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val="en-US" w:eastAsia="zh-CN"/>
              </w:rPr>
              <w:t>元谋县2023年中央财政衔接推进乡村振兴补助资金羊街镇肉牛养殖示范基地项目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616"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left="416" w:leftChars="130" w:firstLine="210" w:firstLineChars="1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lang w:val="en-US" w:eastAsia="zh-CN"/>
              </w:rPr>
              <w:t xml:space="preserve">    </w:t>
            </w:r>
            <w:r>
              <w:rPr>
                <w:rFonts w:hint="eastAsia" w:ascii="宋体" w:hAnsi="宋体" w:eastAsia="宋体"/>
                <w:sz w:val="21"/>
                <w:szCs w:val="21"/>
                <w:lang w:eastAsia="zh-CN"/>
              </w:rPr>
              <w:t>州</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624" w:leftChars="195" w:firstLine="0" w:firstLineChars="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lang w:val="en-US" w:eastAsia="zh-CN"/>
              </w:rPr>
              <w:t xml:space="preserve">   </w:t>
            </w:r>
            <w:r>
              <w:rPr>
                <w:rFonts w:hint="eastAsia" w:ascii="宋体" w:hAnsi="宋体" w:eastAsia="宋体"/>
                <w:sz w:val="21"/>
                <w:szCs w:val="21"/>
                <w:lang w:eastAsia="zh-CN"/>
              </w:rPr>
              <w:t>州</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bookmarkStart w:id="0" w:name="_GoBack"/>
            <w:bookmarkEnd w:id="0"/>
            <w:r>
              <w:rPr>
                <w:rFonts w:hint="eastAsia" w:ascii="宋体" w:hAnsi="宋体" w:eastAsia="宋体"/>
                <w:sz w:val="21"/>
                <w:szCs w:val="21"/>
                <w:lang w:val="en-US" w:eastAsia="zh-CN"/>
              </w:rPr>
              <w:t xml:space="preserve">  </w:t>
            </w:r>
            <w:r>
              <w:rPr>
                <w:rFonts w:ascii="宋体" w:hAnsi="宋体" w:eastAsia="宋体"/>
                <w:sz w:val="21"/>
                <w:szCs w:val="21"/>
              </w:rPr>
              <w:t>乡（镇、街道）路</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2MTc0ZjBhNjUwNGRkNzVlNzNmNTI1MGEwMThjOGMifQ=="/>
  </w:docVars>
  <w:rsids>
    <w:rsidRoot w:val="44EB321A"/>
    <w:rsid w:val="07BF5882"/>
    <w:rsid w:val="1CC90C05"/>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430</Words>
  <Characters>433</Characters>
  <Lines>0</Lines>
  <Paragraphs>0</Paragraphs>
  <TotalTime>5</TotalTime>
  <ScaleCrop>false</ScaleCrop>
  <LinksUpToDate>false</LinksUpToDate>
  <CharactersWithSpaces>480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2023-06-26T00:43:35Z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16569B6E738D4F5E9259889F6192EAF3_13</vt:lpwstr>
  </property>
</Properties>
</file>