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outlineLvl w:val="0"/>
        <w:rPr>
          <w:b/>
          <w:color w:val="auto"/>
        </w:rPr>
      </w:pPr>
      <w:r>
        <w:rPr>
          <w:rFonts w:hAnsi="宋体"/>
          <w:b/>
          <w:color w:val="auto"/>
        </w:rPr>
        <w:t>一、建设项目基本情况</w:t>
      </w:r>
    </w:p>
    <w:tbl>
      <w:tblPr>
        <w:tblStyle w:val="16"/>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1324"/>
        <w:gridCol w:w="302"/>
        <w:gridCol w:w="994"/>
        <w:gridCol w:w="135"/>
        <w:gridCol w:w="368"/>
        <w:gridCol w:w="897"/>
        <w:gridCol w:w="347"/>
        <w:gridCol w:w="342"/>
        <w:gridCol w:w="213"/>
        <w:gridCol w:w="759"/>
        <w:gridCol w:w="185"/>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6" w:type="dxa"/>
            <w:vAlign w:val="center"/>
          </w:tcPr>
          <w:p>
            <w:pPr>
              <w:spacing w:line="360" w:lineRule="auto"/>
              <w:jc w:val="center"/>
              <w:rPr>
                <w:color w:val="auto"/>
              </w:rPr>
            </w:pPr>
            <w:r>
              <w:rPr>
                <w:rFonts w:hAnsi="宋体"/>
                <w:color w:val="auto"/>
              </w:rPr>
              <w:t>项目名称</w:t>
            </w:r>
          </w:p>
        </w:tc>
        <w:tc>
          <w:tcPr>
            <w:tcW w:w="7192" w:type="dxa"/>
            <w:gridSpan w:val="12"/>
            <w:vAlign w:val="center"/>
          </w:tcPr>
          <w:p>
            <w:pPr>
              <w:autoSpaceDE w:val="0"/>
              <w:autoSpaceDN w:val="0"/>
              <w:adjustRightInd w:val="0"/>
              <w:spacing w:line="360" w:lineRule="auto"/>
              <w:jc w:val="center"/>
              <w:rPr>
                <w:color w:val="auto"/>
              </w:rPr>
            </w:pPr>
            <w:r>
              <w:rPr>
                <w:rFonts w:hint="eastAsia"/>
                <w:color w:val="auto"/>
              </w:rPr>
              <w:t>元谋县红军横渡金沙江渡口景区红色旅游项目（三期）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6" w:type="dxa"/>
            <w:vAlign w:val="center"/>
          </w:tcPr>
          <w:p>
            <w:pPr>
              <w:spacing w:line="360" w:lineRule="auto"/>
              <w:jc w:val="center"/>
              <w:rPr>
                <w:color w:val="auto"/>
              </w:rPr>
            </w:pPr>
            <w:r>
              <w:rPr>
                <w:rFonts w:hAnsi="宋体"/>
                <w:color w:val="auto"/>
              </w:rPr>
              <w:t>建设单位</w:t>
            </w:r>
          </w:p>
        </w:tc>
        <w:tc>
          <w:tcPr>
            <w:tcW w:w="7192" w:type="dxa"/>
            <w:gridSpan w:val="12"/>
            <w:vAlign w:val="center"/>
          </w:tcPr>
          <w:p>
            <w:pPr>
              <w:spacing w:line="360" w:lineRule="auto"/>
              <w:jc w:val="center"/>
              <w:rPr>
                <w:color w:val="auto"/>
              </w:rPr>
            </w:pPr>
            <w:r>
              <w:rPr>
                <w:rFonts w:hint="eastAsia"/>
                <w:color w:val="auto"/>
              </w:rPr>
              <w:t>元谋县文体广电旅游局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6" w:type="dxa"/>
            <w:vAlign w:val="center"/>
          </w:tcPr>
          <w:p>
            <w:pPr>
              <w:spacing w:line="360" w:lineRule="auto"/>
              <w:jc w:val="center"/>
              <w:rPr>
                <w:color w:val="auto"/>
              </w:rPr>
            </w:pPr>
            <w:r>
              <w:rPr>
                <w:rFonts w:hAnsi="宋体"/>
                <w:color w:val="auto"/>
              </w:rPr>
              <w:t>法人代表</w:t>
            </w:r>
          </w:p>
        </w:tc>
        <w:tc>
          <w:tcPr>
            <w:tcW w:w="3123" w:type="dxa"/>
            <w:gridSpan w:val="5"/>
            <w:vAlign w:val="center"/>
          </w:tcPr>
          <w:p>
            <w:pPr>
              <w:spacing w:line="360" w:lineRule="auto"/>
              <w:jc w:val="center"/>
              <w:rPr>
                <w:color w:val="auto"/>
              </w:rPr>
            </w:pPr>
            <w:r>
              <w:rPr>
                <w:rFonts w:hint="eastAsia"/>
                <w:color w:val="auto"/>
              </w:rPr>
              <w:t>吴俣</w:t>
            </w:r>
          </w:p>
        </w:tc>
        <w:tc>
          <w:tcPr>
            <w:tcW w:w="1244" w:type="dxa"/>
            <w:gridSpan w:val="2"/>
            <w:vAlign w:val="center"/>
          </w:tcPr>
          <w:p>
            <w:pPr>
              <w:spacing w:line="360" w:lineRule="auto"/>
              <w:jc w:val="center"/>
              <w:rPr>
                <w:color w:val="auto"/>
              </w:rPr>
            </w:pPr>
            <w:r>
              <w:rPr>
                <w:rFonts w:hAnsi="宋体"/>
                <w:color w:val="auto"/>
              </w:rPr>
              <w:t>联系人</w:t>
            </w:r>
          </w:p>
        </w:tc>
        <w:tc>
          <w:tcPr>
            <w:tcW w:w="2825" w:type="dxa"/>
            <w:gridSpan w:val="5"/>
            <w:vAlign w:val="center"/>
          </w:tcPr>
          <w:p>
            <w:pPr>
              <w:spacing w:line="360" w:lineRule="auto"/>
              <w:jc w:val="center"/>
              <w:rPr>
                <w:color w:val="auto"/>
              </w:rPr>
            </w:pPr>
            <w:r>
              <w:rPr>
                <w:rFonts w:hint="eastAsia"/>
                <w:color w:val="auto"/>
              </w:rPr>
              <w:t>汤晓林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6" w:type="dxa"/>
            <w:vAlign w:val="center"/>
          </w:tcPr>
          <w:p>
            <w:pPr>
              <w:spacing w:line="360" w:lineRule="auto"/>
              <w:jc w:val="center"/>
              <w:rPr>
                <w:color w:val="auto"/>
              </w:rPr>
            </w:pPr>
            <w:r>
              <w:rPr>
                <w:rFonts w:hAnsi="宋体"/>
                <w:color w:val="auto"/>
              </w:rPr>
              <w:t>通讯地址</w:t>
            </w:r>
          </w:p>
        </w:tc>
        <w:tc>
          <w:tcPr>
            <w:tcW w:w="7192" w:type="dxa"/>
            <w:gridSpan w:val="12"/>
            <w:vAlign w:val="center"/>
          </w:tcPr>
          <w:p>
            <w:pPr>
              <w:autoSpaceDE w:val="0"/>
              <w:autoSpaceDN w:val="0"/>
              <w:spacing w:line="360" w:lineRule="auto"/>
              <w:jc w:val="center"/>
              <w:rPr>
                <w:color w:val="auto"/>
              </w:rPr>
            </w:pPr>
            <w:r>
              <w:rPr>
                <w:rFonts w:hint="eastAsia"/>
                <w:color w:val="auto"/>
              </w:rPr>
              <w:t>楚雄州元谋县文体广电旅游局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6" w:type="dxa"/>
            <w:vAlign w:val="center"/>
          </w:tcPr>
          <w:p>
            <w:pPr>
              <w:spacing w:line="360" w:lineRule="auto"/>
              <w:jc w:val="center"/>
              <w:rPr>
                <w:color w:val="auto"/>
              </w:rPr>
            </w:pPr>
            <w:r>
              <w:rPr>
                <w:rFonts w:hAnsi="宋体"/>
                <w:color w:val="auto"/>
              </w:rPr>
              <w:t>联系电话</w:t>
            </w:r>
          </w:p>
        </w:tc>
        <w:tc>
          <w:tcPr>
            <w:tcW w:w="1626" w:type="dxa"/>
            <w:gridSpan w:val="2"/>
            <w:vAlign w:val="center"/>
          </w:tcPr>
          <w:p>
            <w:pPr>
              <w:spacing w:line="360" w:lineRule="auto"/>
              <w:jc w:val="center"/>
              <w:rPr>
                <w:color w:val="auto"/>
              </w:rPr>
            </w:pPr>
            <w:r>
              <w:rPr>
                <w:rFonts w:hint="eastAsia"/>
                <w:color w:val="auto"/>
              </w:rPr>
              <w:t>13769282928</w:t>
            </w:r>
          </w:p>
        </w:tc>
        <w:tc>
          <w:tcPr>
            <w:tcW w:w="994" w:type="dxa"/>
            <w:vAlign w:val="center"/>
          </w:tcPr>
          <w:p>
            <w:pPr>
              <w:spacing w:line="360" w:lineRule="auto"/>
              <w:jc w:val="center"/>
              <w:rPr>
                <w:color w:val="auto"/>
              </w:rPr>
            </w:pPr>
            <w:r>
              <w:rPr>
                <w:rFonts w:hAnsi="宋体"/>
                <w:color w:val="auto"/>
              </w:rPr>
              <w:t>传真</w:t>
            </w:r>
          </w:p>
        </w:tc>
        <w:tc>
          <w:tcPr>
            <w:tcW w:w="1747" w:type="dxa"/>
            <w:gridSpan w:val="4"/>
            <w:vAlign w:val="center"/>
          </w:tcPr>
          <w:p>
            <w:pPr>
              <w:spacing w:line="360" w:lineRule="auto"/>
              <w:jc w:val="center"/>
              <w:rPr>
                <w:color w:val="auto"/>
              </w:rPr>
            </w:pPr>
            <w:r>
              <w:rPr>
                <w:rFonts w:hint="eastAsia"/>
                <w:color w:val="auto"/>
              </w:rPr>
              <w:t>6104157</w:t>
            </w:r>
          </w:p>
        </w:tc>
        <w:tc>
          <w:tcPr>
            <w:tcW w:w="1314" w:type="dxa"/>
            <w:gridSpan w:val="3"/>
            <w:vAlign w:val="center"/>
          </w:tcPr>
          <w:p>
            <w:pPr>
              <w:spacing w:line="360" w:lineRule="auto"/>
              <w:jc w:val="center"/>
              <w:rPr>
                <w:color w:val="auto"/>
              </w:rPr>
            </w:pPr>
            <w:r>
              <w:rPr>
                <w:rFonts w:hAnsi="宋体"/>
                <w:color w:val="auto"/>
              </w:rPr>
              <w:t>邮政编码</w:t>
            </w:r>
          </w:p>
        </w:tc>
        <w:tc>
          <w:tcPr>
            <w:tcW w:w="1511" w:type="dxa"/>
            <w:gridSpan w:val="2"/>
            <w:vAlign w:val="center"/>
          </w:tcPr>
          <w:p>
            <w:pPr>
              <w:spacing w:line="360" w:lineRule="auto"/>
              <w:jc w:val="center"/>
              <w:rPr>
                <w:color w:val="auto"/>
              </w:rPr>
            </w:pPr>
            <w:bookmarkStart w:id="0" w:name="OLE_LINK2"/>
            <w:bookmarkStart w:id="1" w:name="OLE_LINK3"/>
            <w:r>
              <w:rPr>
                <w:color w:val="auto"/>
              </w:rPr>
              <w:t>651300</w:t>
            </w:r>
            <w:bookmarkEnd w:id="0"/>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756" w:type="dxa"/>
            <w:vAlign w:val="center"/>
          </w:tcPr>
          <w:p>
            <w:pPr>
              <w:spacing w:line="360" w:lineRule="auto"/>
              <w:jc w:val="center"/>
              <w:rPr>
                <w:color w:val="auto"/>
              </w:rPr>
            </w:pPr>
            <w:r>
              <w:rPr>
                <w:rFonts w:hAnsi="宋体"/>
                <w:color w:val="auto"/>
              </w:rPr>
              <w:t>建设地点</w:t>
            </w:r>
          </w:p>
        </w:tc>
        <w:tc>
          <w:tcPr>
            <w:tcW w:w="7192" w:type="dxa"/>
            <w:gridSpan w:val="12"/>
            <w:vAlign w:val="center"/>
          </w:tcPr>
          <w:p>
            <w:pPr>
              <w:spacing w:line="360" w:lineRule="auto"/>
              <w:jc w:val="center"/>
              <w:rPr>
                <w:color w:val="auto"/>
              </w:rPr>
            </w:pPr>
            <w:r>
              <w:rPr>
                <w:rFonts w:hint="eastAsia"/>
                <w:color w:val="auto"/>
              </w:rPr>
              <w:t>元谋县江边乡金沙江龙街渡口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6" w:type="dxa"/>
            <w:vAlign w:val="center"/>
          </w:tcPr>
          <w:p>
            <w:pPr>
              <w:spacing w:line="360" w:lineRule="auto"/>
              <w:jc w:val="center"/>
              <w:rPr>
                <w:color w:val="auto"/>
              </w:rPr>
            </w:pPr>
            <w:r>
              <w:rPr>
                <w:rFonts w:hAnsi="宋体"/>
                <w:color w:val="auto"/>
              </w:rPr>
              <w:t>立项审批部门</w:t>
            </w:r>
          </w:p>
        </w:tc>
        <w:tc>
          <w:tcPr>
            <w:tcW w:w="2755" w:type="dxa"/>
            <w:gridSpan w:val="4"/>
            <w:vAlign w:val="center"/>
          </w:tcPr>
          <w:p>
            <w:pPr>
              <w:spacing w:line="440" w:lineRule="exact"/>
              <w:jc w:val="center"/>
              <w:rPr>
                <w:color w:val="auto"/>
              </w:rPr>
            </w:pPr>
            <w:r>
              <w:rPr>
                <w:rFonts w:hint="eastAsia" w:hAnsi="宋体"/>
                <w:color w:val="auto"/>
              </w:rPr>
              <w:t>元谋县发展和改革局</w:t>
            </w:r>
          </w:p>
        </w:tc>
        <w:tc>
          <w:tcPr>
            <w:tcW w:w="2167" w:type="dxa"/>
            <w:gridSpan w:val="5"/>
            <w:vAlign w:val="center"/>
          </w:tcPr>
          <w:p>
            <w:pPr>
              <w:spacing w:line="360" w:lineRule="auto"/>
              <w:jc w:val="center"/>
              <w:rPr>
                <w:color w:val="auto"/>
              </w:rPr>
            </w:pPr>
            <w:r>
              <w:rPr>
                <w:rFonts w:hAnsi="宋体"/>
                <w:color w:val="auto"/>
              </w:rPr>
              <w:t>批准文号</w:t>
            </w:r>
          </w:p>
        </w:tc>
        <w:tc>
          <w:tcPr>
            <w:tcW w:w="2270" w:type="dxa"/>
            <w:gridSpan w:val="3"/>
            <w:vAlign w:val="center"/>
          </w:tcPr>
          <w:p>
            <w:pPr>
              <w:spacing w:line="360" w:lineRule="auto"/>
              <w:jc w:val="both"/>
              <w:rPr>
                <w:color w:val="auto"/>
              </w:rPr>
            </w:pPr>
            <w:r>
              <w:rPr>
                <w:rFonts w:hint="eastAsia"/>
                <w:color w:val="auto"/>
              </w:rPr>
              <w:t>楚发改社会【2018】110号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6" w:type="dxa"/>
            <w:vAlign w:val="center"/>
          </w:tcPr>
          <w:p>
            <w:pPr>
              <w:spacing w:line="360" w:lineRule="auto"/>
              <w:jc w:val="center"/>
              <w:rPr>
                <w:color w:val="auto"/>
              </w:rPr>
            </w:pPr>
            <w:r>
              <w:rPr>
                <w:rFonts w:hAnsi="宋体"/>
                <w:color w:val="auto"/>
              </w:rPr>
              <w:t>建设性质</w:t>
            </w:r>
          </w:p>
        </w:tc>
        <w:tc>
          <w:tcPr>
            <w:tcW w:w="2755" w:type="dxa"/>
            <w:gridSpan w:val="4"/>
            <w:vAlign w:val="center"/>
          </w:tcPr>
          <w:p>
            <w:pPr>
              <w:spacing w:line="360" w:lineRule="auto"/>
              <w:jc w:val="center"/>
              <w:rPr>
                <w:color w:val="auto"/>
              </w:rPr>
            </w:pPr>
            <w:r>
              <w:rPr>
                <w:rFonts w:hint="eastAsia" w:hAnsi="宋体"/>
                <w:color w:val="auto"/>
              </w:rPr>
              <w:t>新建</w:t>
            </w:r>
          </w:p>
        </w:tc>
        <w:tc>
          <w:tcPr>
            <w:tcW w:w="2167" w:type="dxa"/>
            <w:gridSpan w:val="5"/>
            <w:vAlign w:val="center"/>
          </w:tcPr>
          <w:p>
            <w:pPr>
              <w:spacing w:line="360" w:lineRule="auto"/>
              <w:jc w:val="center"/>
              <w:rPr>
                <w:color w:val="auto"/>
              </w:rPr>
            </w:pPr>
            <w:r>
              <w:rPr>
                <w:rFonts w:hAnsi="宋体"/>
                <w:color w:val="auto"/>
              </w:rPr>
              <w:t>行业类别及代码</w:t>
            </w:r>
          </w:p>
        </w:tc>
        <w:tc>
          <w:tcPr>
            <w:tcW w:w="2270" w:type="dxa"/>
            <w:gridSpan w:val="3"/>
            <w:vAlign w:val="center"/>
          </w:tcPr>
          <w:p>
            <w:pPr>
              <w:spacing w:line="440" w:lineRule="exact"/>
              <w:jc w:val="center"/>
              <w:rPr>
                <w:color w:val="auto"/>
              </w:rPr>
            </w:pPr>
            <w:r>
              <w:rPr>
                <w:rFonts w:hint="eastAsia"/>
                <w:color w:val="auto"/>
              </w:rPr>
              <w:t>其他旅游景区管理</w:t>
            </w:r>
          </w:p>
          <w:p>
            <w:pPr>
              <w:spacing w:line="440" w:lineRule="exact"/>
              <w:jc w:val="center"/>
              <w:rPr>
                <w:color w:val="auto"/>
              </w:rPr>
            </w:pPr>
            <w:r>
              <w:rPr>
                <w:rFonts w:hint="eastAsia"/>
                <w:color w:val="auto"/>
              </w:rPr>
              <w:t>（N7869）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1756" w:type="dxa"/>
            <w:vAlign w:val="center"/>
          </w:tcPr>
          <w:p>
            <w:pPr>
              <w:spacing w:line="360" w:lineRule="auto"/>
              <w:jc w:val="center"/>
              <w:rPr>
                <w:color w:val="auto"/>
              </w:rPr>
            </w:pPr>
            <w:r>
              <w:rPr>
                <w:rFonts w:hAnsi="宋体"/>
                <w:color w:val="auto"/>
              </w:rPr>
              <w:t>占地面积</w:t>
            </w:r>
          </w:p>
          <w:p>
            <w:pPr>
              <w:spacing w:line="360" w:lineRule="auto"/>
              <w:jc w:val="center"/>
              <w:rPr>
                <w:color w:val="auto"/>
              </w:rPr>
            </w:pPr>
            <w:r>
              <w:rPr>
                <w:color w:val="auto"/>
              </w:rPr>
              <w:t>(</w:t>
            </w:r>
            <w:r>
              <w:rPr>
                <w:rFonts w:hAnsi="宋体"/>
                <w:color w:val="auto"/>
              </w:rPr>
              <w:t>平方米</w:t>
            </w:r>
            <w:r>
              <w:rPr>
                <w:color w:val="auto"/>
              </w:rPr>
              <w:t>)</w:t>
            </w:r>
          </w:p>
        </w:tc>
        <w:tc>
          <w:tcPr>
            <w:tcW w:w="2755" w:type="dxa"/>
            <w:gridSpan w:val="4"/>
            <w:vAlign w:val="center"/>
          </w:tcPr>
          <w:p>
            <w:pPr>
              <w:spacing w:line="360" w:lineRule="auto"/>
              <w:jc w:val="center"/>
              <w:rPr>
                <w:color w:val="auto"/>
              </w:rPr>
            </w:pPr>
            <w:r>
              <w:rPr>
                <w:rFonts w:hint="eastAsia"/>
                <w:color w:val="auto"/>
              </w:rPr>
              <w:t>11067</w:t>
            </w:r>
            <w:r>
              <w:rPr>
                <w:rFonts w:hint="eastAsia"/>
                <w:color w:val="auto"/>
                <w:lang w:val="en-US" w:eastAsia="zh-CN"/>
              </w:rPr>
              <w:t>2.</w:t>
            </w:r>
            <w:r>
              <w:rPr>
                <w:rFonts w:hint="eastAsia"/>
                <w:color w:val="auto"/>
              </w:rPr>
              <w:t>2（166亩）</w:t>
            </w:r>
          </w:p>
        </w:tc>
        <w:tc>
          <w:tcPr>
            <w:tcW w:w="2167" w:type="dxa"/>
            <w:gridSpan w:val="5"/>
            <w:vAlign w:val="center"/>
          </w:tcPr>
          <w:p>
            <w:pPr>
              <w:spacing w:line="360" w:lineRule="auto"/>
              <w:jc w:val="center"/>
              <w:rPr>
                <w:color w:val="auto"/>
              </w:rPr>
            </w:pPr>
            <w:r>
              <w:rPr>
                <w:rFonts w:hAnsi="宋体"/>
                <w:color w:val="auto"/>
              </w:rPr>
              <w:t>绿地面积</w:t>
            </w:r>
            <w:r>
              <w:rPr>
                <w:color w:val="auto"/>
              </w:rPr>
              <w:t>(</w:t>
            </w:r>
            <w:r>
              <w:rPr>
                <w:rFonts w:hAnsi="宋体"/>
                <w:color w:val="auto"/>
              </w:rPr>
              <w:t>平方米</w:t>
            </w:r>
            <w:r>
              <w:rPr>
                <w:color w:val="auto"/>
              </w:rPr>
              <w:t>)</w:t>
            </w:r>
          </w:p>
        </w:tc>
        <w:tc>
          <w:tcPr>
            <w:tcW w:w="2270" w:type="dxa"/>
            <w:gridSpan w:val="3"/>
            <w:vAlign w:val="center"/>
          </w:tcPr>
          <w:p>
            <w:pPr>
              <w:spacing w:line="360" w:lineRule="auto"/>
              <w:jc w:val="center"/>
              <w:rPr>
                <w:color w:val="auto"/>
              </w:rPr>
            </w:pPr>
            <w:r>
              <w:rPr>
                <w:rFonts w:hint="eastAsia"/>
                <w:color w:val="auto"/>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6" w:type="dxa"/>
            <w:vAlign w:val="center"/>
          </w:tcPr>
          <w:p>
            <w:pPr>
              <w:spacing w:line="360" w:lineRule="auto"/>
              <w:jc w:val="center"/>
              <w:rPr>
                <w:color w:val="auto"/>
              </w:rPr>
            </w:pPr>
            <w:r>
              <w:rPr>
                <w:rFonts w:hAnsi="宋体"/>
                <w:color w:val="auto"/>
              </w:rPr>
              <w:t>总投资</w:t>
            </w:r>
          </w:p>
          <w:p>
            <w:pPr>
              <w:spacing w:line="360" w:lineRule="auto"/>
              <w:jc w:val="center"/>
              <w:rPr>
                <w:color w:val="auto"/>
              </w:rPr>
            </w:pPr>
            <w:r>
              <w:rPr>
                <w:color w:val="auto"/>
              </w:rPr>
              <w:t>(</w:t>
            </w:r>
            <w:r>
              <w:rPr>
                <w:rFonts w:hAnsi="宋体"/>
                <w:color w:val="auto"/>
              </w:rPr>
              <w:t>万元</w:t>
            </w:r>
            <w:r>
              <w:rPr>
                <w:color w:val="auto"/>
              </w:rPr>
              <w:t>)</w:t>
            </w:r>
          </w:p>
        </w:tc>
        <w:tc>
          <w:tcPr>
            <w:tcW w:w="1324" w:type="dxa"/>
            <w:vAlign w:val="center"/>
          </w:tcPr>
          <w:p>
            <w:pPr>
              <w:spacing w:line="360" w:lineRule="auto"/>
              <w:jc w:val="center"/>
              <w:rPr>
                <w:color w:val="auto"/>
              </w:rPr>
            </w:pPr>
            <w:r>
              <w:rPr>
                <w:rFonts w:hint="eastAsia"/>
                <w:color w:val="auto"/>
              </w:rPr>
              <w:t>809</w:t>
            </w:r>
          </w:p>
        </w:tc>
        <w:tc>
          <w:tcPr>
            <w:tcW w:w="1431" w:type="dxa"/>
            <w:gridSpan w:val="3"/>
            <w:vAlign w:val="center"/>
          </w:tcPr>
          <w:p>
            <w:pPr>
              <w:spacing w:line="360" w:lineRule="auto"/>
              <w:jc w:val="center"/>
              <w:rPr>
                <w:color w:val="auto"/>
              </w:rPr>
            </w:pPr>
            <w:r>
              <w:rPr>
                <w:rFonts w:hAnsi="宋体"/>
                <w:color w:val="auto"/>
              </w:rPr>
              <w:t>其中：环保投资</w:t>
            </w:r>
            <w:r>
              <w:rPr>
                <w:color w:val="auto"/>
              </w:rPr>
              <w:t>(</w:t>
            </w:r>
            <w:r>
              <w:rPr>
                <w:rFonts w:hAnsi="宋体"/>
                <w:color w:val="auto"/>
              </w:rPr>
              <w:t>万元</w:t>
            </w:r>
            <w:r>
              <w:rPr>
                <w:color w:val="auto"/>
              </w:rPr>
              <w:t>)</w:t>
            </w:r>
          </w:p>
        </w:tc>
        <w:tc>
          <w:tcPr>
            <w:tcW w:w="1265" w:type="dxa"/>
            <w:gridSpan w:val="2"/>
            <w:vAlign w:val="center"/>
          </w:tcPr>
          <w:p>
            <w:pPr>
              <w:spacing w:line="360" w:lineRule="auto"/>
              <w:jc w:val="center"/>
              <w:rPr>
                <w:color w:val="auto"/>
              </w:rPr>
            </w:pPr>
            <w:r>
              <w:rPr>
                <w:rFonts w:hint="eastAsia"/>
                <w:color w:val="auto"/>
              </w:rPr>
              <w:t>47.5</w:t>
            </w:r>
          </w:p>
        </w:tc>
        <w:tc>
          <w:tcPr>
            <w:tcW w:w="1846" w:type="dxa"/>
            <w:gridSpan w:val="5"/>
            <w:vAlign w:val="center"/>
          </w:tcPr>
          <w:p>
            <w:pPr>
              <w:spacing w:line="360" w:lineRule="auto"/>
              <w:jc w:val="center"/>
              <w:rPr>
                <w:color w:val="auto"/>
              </w:rPr>
            </w:pPr>
            <w:r>
              <w:rPr>
                <w:rFonts w:hAnsi="宋体"/>
                <w:color w:val="auto"/>
              </w:rPr>
              <w:t>环保投资占总投资比例（</w:t>
            </w:r>
            <w:r>
              <w:rPr>
                <w:color w:val="auto"/>
              </w:rPr>
              <w:t>%</w:t>
            </w:r>
            <w:r>
              <w:rPr>
                <w:rFonts w:hAnsi="宋体"/>
                <w:color w:val="auto"/>
              </w:rPr>
              <w:t>）</w:t>
            </w:r>
          </w:p>
        </w:tc>
        <w:tc>
          <w:tcPr>
            <w:tcW w:w="1326" w:type="dxa"/>
            <w:vAlign w:val="center"/>
          </w:tcPr>
          <w:p>
            <w:pPr>
              <w:spacing w:line="360" w:lineRule="auto"/>
              <w:jc w:val="center"/>
              <w:rPr>
                <w:color w:val="auto"/>
              </w:rPr>
            </w:pPr>
            <w:r>
              <w:rPr>
                <w:rFonts w:hint="eastAsia"/>
                <w:color w:val="auto"/>
              </w:rPr>
              <w:t>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56" w:type="dxa"/>
            <w:vAlign w:val="center"/>
          </w:tcPr>
          <w:p>
            <w:pPr>
              <w:spacing w:line="360" w:lineRule="auto"/>
              <w:jc w:val="center"/>
              <w:rPr>
                <w:rFonts w:hAnsi="宋体"/>
                <w:color w:val="auto"/>
                <w:spacing w:val="-20"/>
              </w:rPr>
            </w:pPr>
            <w:r>
              <w:rPr>
                <w:rFonts w:hAnsi="宋体"/>
                <w:color w:val="auto"/>
                <w:spacing w:val="-20"/>
              </w:rPr>
              <w:t>评价经费</w:t>
            </w:r>
          </w:p>
          <w:p>
            <w:pPr>
              <w:spacing w:line="360" w:lineRule="auto"/>
              <w:jc w:val="center"/>
              <w:rPr>
                <w:color w:val="auto"/>
                <w:spacing w:val="-20"/>
              </w:rPr>
            </w:pPr>
            <w:r>
              <w:rPr>
                <w:color w:val="auto"/>
                <w:spacing w:val="-20"/>
              </w:rPr>
              <w:t>(</w:t>
            </w:r>
            <w:r>
              <w:rPr>
                <w:rFonts w:hAnsi="宋体"/>
                <w:color w:val="auto"/>
                <w:spacing w:val="-20"/>
              </w:rPr>
              <w:t>万元</w:t>
            </w:r>
            <w:r>
              <w:rPr>
                <w:color w:val="auto"/>
                <w:spacing w:val="-20"/>
              </w:rPr>
              <w:t>)</w:t>
            </w:r>
          </w:p>
        </w:tc>
        <w:tc>
          <w:tcPr>
            <w:tcW w:w="2755" w:type="dxa"/>
            <w:gridSpan w:val="4"/>
            <w:vAlign w:val="center"/>
          </w:tcPr>
          <w:p>
            <w:pPr>
              <w:spacing w:line="360" w:lineRule="auto"/>
              <w:jc w:val="center"/>
              <w:rPr>
                <w:color w:val="auto"/>
              </w:rPr>
            </w:pPr>
            <w:r>
              <w:rPr>
                <w:rFonts w:hint="eastAsia"/>
                <w:color w:val="auto"/>
              </w:rPr>
              <w:t>/</w:t>
            </w:r>
          </w:p>
        </w:tc>
        <w:tc>
          <w:tcPr>
            <w:tcW w:w="1954" w:type="dxa"/>
            <w:gridSpan w:val="4"/>
            <w:vAlign w:val="center"/>
          </w:tcPr>
          <w:p>
            <w:pPr>
              <w:spacing w:line="360" w:lineRule="auto"/>
              <w:jc w:val="center"/>
              <w:rPr>
                <w:color w:val="auto"/>
              </w:rPr>
            </w:pPr>
            <w:r>
              <w:rPr>
                <w:rFonts w:hAnsi="宋体"/>
                <w:color w:val="auto"/>
              </w:rPr>
              <w:t>预期投产日期</w:t>
            </w:r>
          </w:p>
        </w:tc>
        <w:tc>
          <w:tcPr>
            <w:tcW w:w="2483" w:type="dxa"/>
            <w:gridSpan w:val="4"/>
            <w:vAlign w:val="center"/>
          </w:tcPr>
          <w:p>
            <w:pPr>
              <w:spacing w:line="360" w:lineRule="auto"/>
              <w:jc w:val="center"/>
              <w:rPr>
                <w:color w:val="auto"/>
              </w:rPr>
            </w:pPr>
            <w:r>
              <w:rPr>
                <w:rFonts w:hint="eastAsia"/>
                <w:color w:val="auto"/>
              </w:rPr>
              <w:t>2019年</w:t>
            </w:r>
            <w:r>
              <w:rPr>
                <w:rFonts w:hint="eastAsia"/>
                <w:color w:val="auto"/>
                <w:lang w:val="en-US" w:eastAsia="zh-CN"/>
              </w:rPr>
              <w:t>12</w:t>
            </w:r>
            <w:r>
              <w:rPr>
                <w:rFonts w:hint="eastAsia"/>
                <w:color w:val="auto"/>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 w:hRule="atLeast"/>
          <w:jc w:val="center"/>
        </w:trPr>
        <w:tc>
          <w:tcPr>
            <w:tcW w:w="8948" w:type="dxa"/>
            <w:gridSpan w:val="13"/>
            <w:vAlign w:val="center"/>
          </w:tcPr>
          <w:p>
            <w:pPr>
              <w:spacing w:line="360" w:lineRule="auto"/>
              <w:ind w:firstLine="482" w:firstLineChars="200"/>
              <w:rPr>
                <w:b/>
                <w:color w:val="auto"/>
              </w:rPr>
            </w:pPr>
            <w:r>
              <w:rPr>
                <w:b/>
                <w:color w:val="auto"/>
              </w:rPr>
              <w:t>一、项目由来</w:t>
            </w:r>
          </w:p>
          <w:p>
            <w:pPr>
              <w:spacing w:line="360" w:lineRule="auto"/>
              <w:ind w:firstLine="480" w:firstLineChars="200"/>
              <w:rPr>
                <w:rFonts w:ascii="宋体" w:hAnsi="宋体" w:cs="宋体"/>
                <w:color w:val="auto"/>
              </w:rPr>
            </w:pPr>
            <w:r>
              <w:rPr>
                <w:rFonts w:hint="eastAsia" w:ascii="宋体" w:hAnsi="宋体" w:cs="宋体"/>
                <w:color w:val="auto"/>
              </w:rPr>
              <w:t>金沙江旅游区龙街渡红色旅游项目跻身云南省十大红色旅游区、全国100个红色经典旅游区景点之一，在《元谋县旅游发展规划》的总体布局中，该区为其“四大片区”之一的金沙江观光探险旅游区的重要组成部分，金沙江观光探险也是全县“五大重点旅游项目之一”，对全县旅游发展起着较强的支撑作用。在一、二期工程已办理完善了环保手续，一期、二期工程中已建设完成了步行道、陈列馆、广场、</w:t>
            </w:r>
            <w:r>
              <w:rPr>
                <w:rFonts w:hint="eastAsia" w:ascii="宋体" w:hAnsi="宋体" w:cs="宋体"/>
                <w:color w:val="auto"/>
                <w:lang w:eastAsia="zh-CN"/>
              </w:rPr>
              <w:t>污水处理站、</w:t>
            </w:r>
            <w:r>
              <w:rPr>
                <w:rFonts w:hint="eastAsia" w:ascii="宋体" w:hAnsi="宋体" w:cs="宋体"/>
                <w:color w:val="auto"/>
              </w:rPr>
              <w:t>绿化等设施。</w:t>
            </w:r>
            <w:r>
              <w:rPr>
                <w:rFonts w:hint="eastAsia" w:ascii="宋体" w:hAnsi="宋体" w:cs="宋体"/>
                <w:color w:val="auto"/>
              </w:rPr>
              <w:t>为</w:t>
            </w:r>
            <w:r>
              <w:rPr>
                <w:rFonts w:hint="eastAsia" w:ascii="宋体" w:hAnsi="宋体" w:cs="宋体"/>
                <w:color w:val="auto"/>
                <w:lang w:eastAsia="zh-CN"/>
              </w:rPr>
              <w:t>进一步提升旅游区的文化品位、充分挖掘旅游区红色文化内涵、完善景区爱国主义宣传教育功能及培育践行社会主义核心价值观</w:t>
            </w:r>
            <w:r>
              <w:rPr>
                <w:rFonts w:hint="eastAsia" w:ascii="宋体" w:hAnsi="宋体" w:cs="宋体"/>
                <w:color w:val="auto"/>
              </w:rPr>
              <w:t>，更好地遵照《云南省红色旅游发展规划》中的“ 围绕一个红色旅游主题形象, 构建两大重点红色旅游片区, 塑造五大红色旅游城镇, 开发建设十大红色旅游经典景区, 推出六条红色旅游重点线路, 实施五大红色旅游” 的战略规划,发展红军横渡金沙江渡口景区红色旅</w:t>
            </w:r>
            <w:r>
              <w:rPr>
                <w:rFonts w:hint="eastAsia" w:ascii="宋体" w:hAnsi="宋体" w:cs="宋体"/>
                <w:color w:val="auto"/>
              </w:rPr>
              <w:t>游</w:t>
            </w:r>
            <w:r>
              <w:rPr>
                <w:rFonts w:hint="eastAsia" w:ascii="宋体" w:hAnsi="宋体" w:cs="宋体"/>
                <w:color w:val="auto"/>
                <w:lang w:eastAsia="zh-CN"/>
              </w:rPr>
              <w:t>爱国主义教育</w:t>
            </w:r>
            <w:r>
              <w:rPr>
                <w:rFonts w:hint="eastAsia" w:ascii="宋体" w:hAnsi="宋体" w:cs="宋体"/>
                <w:color w:val="auto"/>
              </w:rPr>
              <w:t>，</w:t>
            </w:r>
            <w:r>
              <w:rPr>
                <w:rFonts w:hint="eastAsia" w:ascii="宋体" w:hAnsi="宋体" w:cs="宋体"/>
                <w:color w:val="auto"/>
              </w:rPr>
              <w:t>必需进行三期工程的建设。</w:t>
            </w:r>
          </w:p>
          <w:p>
            <w:pPr>
              <w:pStyle w:val="15"/>
              <w:spacing w:line="360" w:lineRule="auto"/>
              <w:ind w:firstLine="480"/>
              <w:rPr>
                <w:color w:val="auto"/>
              </w:rPr>
            </w:pPr>
            <w:r>
              <w:rPr>
                <w:rFonts w:hint="eastAsia" w:ascii="宋体" w:hAnsi="宋体" w:cs="宋体"/>
                <w:color w:val="auto"/>
              </w:rPr>
              <w:t>由于乌东德水电站的建设，正常蓄水期间项目地周边的区域将被淹没，江边乡龙街渡口为红军长征期间诱敌之处，留下了长征时期的宣传标语墙；标语墙为楚雄州级文物，分散于江边乡龙街村委会内共计10处，</w:t>
            </w:r>
            <w:r>
              <w:rPr>
                <w:rFonts w:hint="eastAsia" w:ascii="宋体" w:hAnsi="宋体"/>
                <w:color w:val="auto"/>
              </w:rPr>
              <w:t>本着对保护文物</w:t>
            </w:r>
            <w:r>
              <w:rPr>
                <w:rFonts w:hint="eastAsia" w:ascii="宋体" w:hAnsi="宋体"/>
                <w:color w:val="auto"/>
                <w:lang w:eastAsia="zh-CN"/>
              </w:rPr>
              <w:t>需求及项目红色文化教育目的</w:t>
            </w:r>
            <w:r>
              <w:rPr>
                <w:rFonts w:hint="eastAsia" w:ascii="宋体" w:hAnsi="宋体"/>
                <w:color w:val="auto"/>
              </w:rPr>
              <w:t>，</w:t>
            </w:r>
            <w:r>
              <w:rPr>
                <w:rFonts w:hint="eastAsia" w:ascii="宋体" w:hAnsi="宋体"/>
                <w:color w:val="auto"/>
                <w:lang w:eastAsia="zh-CN"/>
              </w:rPr>
              <w:t>由文物部门</w:t>
            </w:r>
            <w:r>
              <w:rPr>
                <w:rFonts w:hint="eastAsia" w:ascii="宋体" w:hAnsi="宋体"/>
                <w:color w:val="auto"/>
              </w:rPr>
              <w:t>将共计10个红军标语墙整体搬迁或者局部搬</w:t>
            </w:r>
            <w:r>
              <w:rPr>
                <w:rFonts w:hint="eastAsia" w:ascii="宋体" w:hAnsi="宋体"/>
                <w:color w:val="auto"/>
                <w:lang w:eastAsia="zh-CN"/>
              </w:rPr>
              <w:t>迁保护</w:t>
            </w:r>
            <w:r>
              <w:rPr>
                <w:rFonts w:hint="eastAsia" w:ascii="宋体" w:hAnsi="宋体"/>
                <w:color w:val="auto"/>
              </w:rPr>
              <w:t>，</w:t>
            </w:r>
            <w:r>
              <w:rPr>
                <w:rFonts w:hint="eastAsia" w:ascii="宋体" w:hAnsi="宋体"/>
                <w:color w:val="auto"/>
                <w:lang w:eastAsia="zh-CN"/>
              </w:rPr>
              <w:t>本项目在区域内复制建设红军标语墙</w:t>
            </w:r>
            <w:r>
              <w:rPr>
                <w:rFonts w:hint="eastAsia" w:ascii="宋体" w:hAnsi="宋体"/>
                <w:color w:val="auto"/>
                <w:lang w:eastAsia="zh-CN"/>
              </w:rPr>
              <w:t>。</w:t>
            </w:r>
          </w:p>
          <w:p>
            <w:pPr>
              <w:widowControl w:val="0"/>
              <w:spacing w:line="360" w:lineRule="auto"/>
              <w:ind w:firstLine="480" w:firstLineChars="200"/>
              <w:jc w:val="both"/>
              <w:rPr>
                <w:rFonts w:ascii="宋体" w:hAnsi="宋体" w:cs="宋体"/>
                <w:color w:val="auto"/>
              </w:rPr>
            </w:pPr>
            <w:r>
              <w:rPr>
                <w:rFonts w:hint="eastAsia" w:ascii="宋体" w:hAnsi="宋体" w:cs="宋体"/>
                <w:color w:val="auto"/>
              </w:rPr>
              <w:t>元谋县文体广电旅游局在元谋县江边乡龙街渡口原景区用地内</w:t>
            </w:r>
            <w:r>
              <w:rPr>
                <w:rFonts w:hint="eastAsia" w:ascii="宋体" w:hAnsi="宋体" w:cs="宋体"/>
                <w:color w:val="auto"/>
                <w:lang w:eastAsia="zh-CN"/>
              </w:rPr>
              <w:t>，</w:t>
            </w:r>
            <w:r>
              <w:rPr>
                <w:rFonts w:hint="eastAsia" w:ascii="宋体" w:hAnsi="宋体" w:cs="宋体"/>
                <w:color w:val="auto"/>
              </w:rPr>
              <w:t>进行元谋县红军横渡金沙江渡口景区红色旅游项目（三期）的建设</w:t>
            </w:r>
            <w:r>
              <w:rPr>
                <w:rFonts w:hint="eastAsia" w:ascii="宋体" w:hAnsi="宋体" w:cs="宋体"/>
                <w:color w:val="auto"/>
                <w:lang w:eastAsia="zh-CN"/>
              </w:rPr>
              <w:t>，</w:t>
            </w:r>
            <w:r>
              <w:rPr>
                <w:rFonts w:hint="eastAsia" w:ascii="宋体" w:hAnsi="宋体" w:cs="宋体"/>
                <w:color w:val="auto"/>
              </w:rPr>
              <w:t>项目总占地面积</w:t>
            </w:r>
            <w:r>
              <w:rPr>
                <w:rFonts w:hint="eastAsia" w:ascii="宋体" w:hAnsi="宋体" w:cs="宋体"/>
                <w:color w:val="auto"/>
                <w:lang w:eastAsia="zh-CN"/>
              </w:rPr>
              <w:t>110672.2</w:t>
            </w:r>
            <w:r>
              <w:rPr>
                <w:rFonts w:hint="eastAsia" w:ascii="宋体" w:hAnsi="宋体" w:cs="宋体"/>
                <w:color w:val="auto"/>
              </w:rPr>
              <w:t>（166亩）m</w:t>
            </w:r>
            <w:r>
              <w:rPr>
                <w:rFonts w:hint="eastAsia" w:ascii="宋体" w:hAnsi="宋体" w:cs="宋体"/>
                <w:color w:val="auto"/>
                <w:vertAlign w:val="superscript"/>
              </w:rPr>
              <w:t>2</w:t>
            </w:r>
            <w:r>
              <w:rPr>
                <w:rFonts w:hint="eastAsia" w:ascii="宋体" w:hAnsi="宋体" w:cs="宋体"/>
                <w:color w:val="auto"/>
              </w:rPr>
              <w:t>，总建筑面积39600m</w:t>
            </w:r>
            <w:r>
              <w:rPr>
                <w:rFonts w:hint="eastAsia" w:ascii="宋体" w:hAnsi="宋体" w:cs="宋体"/>
                <w:color w:val="auto"/>
                <w:vertAlign w:val="superscript"/>
              </w:rPr>
              <w:t>2</w:t>
            </w:r>
            <w:r>
              <w:rPr>
                <w:rFonts w:hint="eastAsia" w:ascii="宋体" w:hAnsi="宋体" w:cs="宋体"/>
                <w:color w:val="auto"/>
                <w:lang w:eastAsia="zh-CN"/>
              </w:rPr>
              <w:t>，</w:t>
            </w:r>
            <w:r>
              <w:rPr>
                <w:rFonts w:hint="eastAsia" w:ascii="宋体" w:hAnsi="宋体" w:cs="宋体"/>
                <w:color w:val="auto"/>
                <w:lang w:eastAsia="zh-CN"/>
              </w:rPr>
              <w:t>不新增占地面积</w:t>
            </w:r>
            <w:r>
              <w:rPr>
                <w:rFonts w:hint="eastAsia" w:ascii="宋体" w:hAnsi="宋体" w:cs="宋体"/>
                <w:color w:val="auto"/>
                <w:lang w:eastAsia="zh-CN"/>
              </w:rPr>
              <w:t>；</w:t>
            </w:r>
            <w:r>
              <w:rPr>
                <w:rFonts w:hint="eastAsia" w:ascii="宋体" w:hAnsi="宋体" w:cs="宋体"/>
                <w:color w:val="auto"/>
              </w:rPr>
              <w:t>项目目前已在云南省投资项目在线审批监管平台上进行报备，项目代码为：2018-532328-78-01-022716，详见附件1；项目取得了楚雄彝族自治州发展和改革委员会的可行性研究报告批复，文号为：楚发改社会【2018】110号，详见附件2；项目取得了楚雄州住房和城乡建设局的风景名胜区建设项目选址意见书，文号为：云景选第01号，详见附件3；项目取得了元谋县国土资源局的用地预审意见，文号为：元国土资预【2018】2号，详见附件4；项目取得了中共云南省委宣传部的建设方案审查意见，同意按有关要求申报全国红色旅游经典景区建设项目，详见附件5。</w:t>
            </w:r>
          </w:p>
          <w:p>
            <w:pPr>
              <w:pStyle w:val="15"/>
              <w:spacing w:line="360" w:lineRule="auto"/>
              <w:ind w:firstLine="480"/>
              <w:rPr>
                <w:rFonts w:ascii="宋体" w:hAnsi="宋体" w:cs="宋体"/>
                <w:color w:val="auto"/>
              </w:rPr>
            </w:pPr>
            <w:r>
              <w:rPr>
                <w:rFonts w:hint="eastAsia" w:ascii="宋体" w:hAnsi="宋体" w:cs="宋体"/>
                <w:color w:val="auto"/>
              </w:rPr>
              <w:t>本项目三期工程为在原有取得总占地（166亩）范围内的空地区域开工建设，原有的一期、二期工程建设内容包括：</w:t>
            </w:r>
            <w:r>
              <w:rPr>
                <w:rFonts w:hint="eastAsia"/>
                <w:color w:val="auto"/>
              </w:rPr>
              <w:t>2座</w:t>
            </w:r>
            <w:r>
              <w:rPr>
                <w:rFonts w:hint="eastAsia" w:ascii="宋体" w:hAnsi="宋体" w:cs="宋体"/>
                <w:color w:val="auto"/>
              </w:rPr>
              <w:t>（1座位于陈列馆南侧、1座位于停车场西侧）</w:t>
            </w:r>
            <w:r>
              <w:rPr>
                <w:rFonts w:hint="eastAsia"/>
                <w:color w:val="auto"/>
              </w:rPr>
              <w:t>公厕总占地面积为120</w:t>
            </w:r>
            <w:r>
              <w:rPr>
                <w:rFonts w:hint="eastAsia" w:ascii="宋体" w:hAnsi="宋体" w:cs="宋体"/>
                <w:color w:val="auto"/>
              </w:rPr>
              <w:t>㎡</w:t>
            </w:r>
            <w:r>
              <w:rPr>
                <w:rFonts w:hint="eastAsia"/>
                <w:color w:val="auto"/>
              </w:rPr>
              <w:t>（60</w:t>
            </w:r>
            <w:r>
              <w:rPr>
                <w:rFonts w:hint="eastAsia" w:ascii="宋体" w:hAnsi="宋体" w:cs="宋体"/>
                <w:color w:val="auto"/>
              </w:rPr>
              <w:t>㎡</w:t>
            </w:r>
            <w:r>
              <w:rPr>
                <w:rFonts w:hint="eastAsia"/>
                <w:color w:val="auto"/>
              </w:rPr>
              <w:t>/座）、配电房1间占地5</w:t>
            </w:r>
            <w:r>
              <w:rPr>
                <w:rFonts w:hint="eastAsia" w:ascii="宋体" w:hAnsi="宋体" w:cs="宋体"/>
                <w:color w:val="auto"/>
              </w:rPr>
              <w:t>㎡</w:t>
            </w:r>
            <w:r>
              <w:rPr>
                <w:rFonts w:hint="eastAsia"/>
                <w:color w:val="auto"/>
              </w:rPr>
              <w:t>、10kv变压器1台、陈列馆1座及其站前广场占地2889.92</w:t>
            </w:r>
            <w:r>
              <w:rPr>
                <w:rFonts w:hint="eastAsia" w:ascii="宋体" w:hAnsi="宋体" w:cs="宋体"/>
                <w:color w:val="auto"/>
              </w:rPr>
              <w:t>㎡</w:t>
            </w:r>
            <w:r>
              <w:rPr>
                <w:rFonts w:hint="eastAsia"/>
                <w:color w:val="auto"/>
              </w:rPr>
              <w:t>、露天停车场一座占地3000</w:t>
            </w:r>
            <w:r>
              <w:rPr>
                <w:rFonts w:hint="eastAsia" w:ascii="宋体" w:hAnsi="宋体" w:cs="宋体"/>
                <w:color w:val="auto"/>
              </w:rPr>
              <w:t>㎡（位于大门入口东侧）</w:t>
            </w:r>
            <w:r>
              <w:rPr>
                <w:rFonts w:hint="eastAsia" w:ascii="宋体" w:hAnsi="宋体" w:cs="宋体"/>
                <w:color w:val="auto"/>
                <w:lang w:eastAsia="zh-CN"/>
              </w:rPr>
              <w:t>、</w:t>
            </w:r>
            <w:r>
              <w:rPr>
                <w:rFonts w:hint="eastAsia" w:ascii="宋体" w:hAnsi="宋体" w:cs="宋体"/>
                <w:color w:val="auto"/>
              </w:rPr>
              <w:t>设置移动式垃圾桶3只</w:t>
            </w:r>
            <w:r>
              <w:rPr>
                <w:rFonts w:hint="eastAsia"/>
                <w:color w:val="auto"/>
              </w:rPr>
              <w:t>、垃圾池1个占地20</w:t>
            </w:r>
            <w:r>
              <w:rPr>
                <w:rFonts w:hint="eastAsia" w:ascii="宋体" w:hAnsi="宋体" w:cs="宋体"/>
                <w:color w:val="auto"/>
              </w:rPr>
              <w:t>㎡</w:t>
            </w:r>
            <w:r>
              <w:rPr>
                <w:rFonts w:hint="eastAsia"/>
                <w:color w:val="auto"/>
              </w:rPr>
              <w:t>、</w:t>
            </w:r>
            <w:r>
              <w:rPr>
                <w:rFonts w:hint="eastAsia" w:asciiTheme="minorEastAsia" w:hAnsiTheme="minorEastAsia" w:eastAsiaTheme="minorEastAsia" w:cstheme="minorEastAsia"/>
                <w:color w:val="auto"/>
                <w:sz w:val="24"/>
                <w:szCs w:val="24"/>
                <w:lang w:eastAsia="zh-CN"/>
              </w:rPr>
              <w:t>污水处理站</w:t>
            </w:r>
            <w:r>
              <w:rPr>
                <w:rFonts w:hint="eastAsia" w:asciiTheme="minorEastAsia" w:hAnsiTheme="minorEastAsia" w:eastAsiaTheme="minorEastAsia" w:cstheme="minorEastAsia"/>
                <w:color w:val="auto"/>
                <w:sz w:val="24"/>
                <w:szCs w:val="24"/>
                <w:lang w:val="en-US" w:eastAsia="zh-CN"/>
              </w:rPr>
              <w:t>1套处理规模为</w:t>
            </w:r>
            <w:r>
              <w:rPr>
                <w:rFonts w:hint="eastAsia" w:asciiTheme="minorEastAsia" w:hAnsiTheme="minorEastAsia" w:eastAsiaTheme="minorEastAsia" w:cstheme="minorEastAsia"/>
                <w:color w:val="auto"/>
                <w:sz w:val="24"/>
                <w:szCs w:val="24"/>
              </w:rPr>
              <w:t>10m</w:t>
            </w:r>
            <w:r>
              <w:rPr>
                <w:rFonts w:hint="eastAsia" w:asciiTheme="minorEastAsia" w:hAnsiTheme="minorEastAsia" w:eastAsiaTheme="minorEastAsia" w:cstheme="minorEastAsia"/>
                <w:color w:val="auto"/>
                <w:sz w:val="24"/>
                <w:szCs w:val="24"/>
                <w:vertAlign w:val="superscript"/>
              </w:rPr>
              <w:t>3</w:t>
            </w:r>
            <w:r>
              <w:rPr>
                <w:rFonts w:hint="eastAsia" w:asciiTheme="minorEastAsia" w:hAnsiTheme="minorEastAsia" w:eastAsiaTheme="minorEastAsia" w:cstheme="minorEastAsia"/>
                <w:color w:val="auto"/>
                <w:sz w:val="24"/>
                <w:szCs w:val="24"/>
              </w:rPr>
              <w:t>/d</w:t>
            </w:r>
            <w:r>
              <w:rPr>
                <w:rFonts w:hint="eastAsia" w:asciiTheme="minorEastAsia" w:hAnsiTheme="minorEastAsia" w:eastAsiaTheme="minorEastAsia" w:cstheme="minorEastAsia"/>
                <w:color w:val="auto"/>
                <w:sz w:val="24"/>
                <w:szCs w:val="24"/>
                <w:lang w:eastAsia="zh-CN"/>
              </w:rPr>
              <w:t>、</w:t>
            </w:r>
            <w:r>
              <w:rPr>
                <w:rFonts w:hint="eastAsia"/>
                <w:color w:val="auto"/>
              </w:rPr>
              <w:t>块石步行道4km占地12000</w:t>
            </w:r>
            <w:r>
              <w:rPr>
                <w:rFonts w:hint="eastAsia" w:ascii="宋体" w:hAnsi="宋体" w:cs="宋体"/>
                <w:color w:val="auto"/>
              </w:rPr>
              <w:t>㎡</w:t>
            </w:r>
            <w:r>
              <w:rPr>
                <w:rFonts w:hint="eastAsia"/>
                <w:color w:val="auto"/>
              </w:rPr>
              <w:t>、绿化面积6000</w:t>
            </w:r>
            <w:r>
              <w:rPr>
                <w:rFonts w:hint="eastAsia" w:ascii="宋体" w:hAnsi="宋体" w:cs="宋体"/>
                <w:color w:val="auto"/>
              </w:rPr>
              <w:t>㎡</w:t>
            </w:r>
            <w:r>
              <w:rPr>
                <w:rFonts w:hint="eastAsia"/>
                <w:color w:val="auto"/>
              </w:rPr>
              <w:t>及</w:t>
            </w:r>
            <w:r>
              <w:rPr>
                <w:rFonts w:hint="eastAsia" w:ascii="宋体" w:hAnsi="宋体" w:cs="宋体"/>
                <w:color w:val="auto"/>
              </w:rPr>
              <w:t>金沙江水体抽取供水管网；三期项目建设内容为在一期、二期未利用区域进行建设，垃圾房、游客中心、码头不属于本期工程建设内容，属于乌东德水电站蓄水后周边淹没后的远期建设内容（详见附图3总平面布置图），不属于本期工程建设内容，后期建设时建设单位单独对以上内容完善环保手续。</w:t>
            </w:r>
          </w:p>
          <w:p>
            <w:pPr>
              <w:spacing w:line="360" w:lineRule="auto"/>
              <w:ind w:firstLine="480" w:firstLineChars="200"/>
              <w:rPr>
                <w:rFonts w:ascii="宋体" w:hAnsi="宋体" w:cs="宋体"/>
                <w:color w:val="auto"/>
              </w:rPr>
            </w:pPr>
            <w:r>
              <w:rPr>
                <w:rFonts w:hint="eastAsia" w:ascii="宋体" w:hAnsi="宋体" w:cs="宋体"/>
                <w:color w:val="auto"/>
              </w:rPr>
              <w:t>根据《中华人民共和国环境影响评价法》、《中华人民共和国环境保护法》、《建设项目环境影响评价分类管理名录》（2017年9月1日起施行）及其修改单中的有关规定，本项目属于“四十、社会事业与服务”中“120、旅游开发”中“其他”类别，需对本项目进行环境影响评价工作，并提交环境影响评价报告表。建设单位委托我单位对本项目进行环境影响评价报告表的编制工作，我单位在接受委托后，开展了详细的现场踏勘、资料收集等工作，在对本项目工程有关环境现状和可能造成的环境影响进行分析后，按照国家环保法规、标准和环境影响评价技术导则等的要求编制完成了《元谋县红军横渡金沙江渡口景区红色旅游项目（三期）</w:t>
            </w:r>
            <w:r>
              <w:rPr>
                <w:rFonts w:hint="eastAsia" w:ascii="宋体" w:hAnsi="宋体" w:cs="宋体"/>
                <w:bCs/>
                <w:color w:val="auto"/>
              </w:rPr>
              <w:t>环境影响评价报告表</w:t>
            </w:r>
            <w:r>
              <w:rPr>
                <w:rFonts w:hint="eastAsia" w:ascii="宋体" w:hAnsi="宋体" w:cs="宋体"/>
                <w:color w:val="auto"/>
              </w:rPr>
              <w:t>》供建设单位上报审批，作为环境保护部门管理审批和环保工程设计的科学依据。</w:t>
            </w:r>
          </w:p>
          <w:p>
            <w:pPr>
              <w:spacing w:line="360" w:lineRule="auto"/>
              <w:ind w:firstLine="482" w:firstLineChars="200"/>
              <w:jc w:val="both"/>
              <w:rPr>
                <w:b/>
                <w:bCs/>
                <w:color w:val="auto"/>
              </w:rPr>
            </w:pPr>
            <w:r>
              <w:rPr>
                <w:rFonts w:hint="eastAsia"/>
                <w:b/>
                <w:bCs/>
                <w:color w:val="auto"/>
              </w:rPr>
              <w:t>二、主要建设内容</w:t>
            </w:r>
            <w:r>
              <w:rPr>
                <w:b/>
                <w:bCs/>
                <w:color w:val="auto"/>
              </w:rPr>
              <w:t>规模</w:t>
            </w:r>
          </w:p>
          <w:p>
            <w:pPr>
              <w:spacing w:line="360" w:lineRule="auto"/>
              <w:ind w:firstLine="482" w:firstLineChars="200"/>
              <w:jc w:val="both"/>
              <w:rPr>
                <w:b/>
                <w:bCs/>
                <w:color w:val="auto"/>
              </w:rPr>
            </w:pPr>
            <w:r>
              <w:rPr>
                <w:b/>
                <w:bCs/>
                <w:color w:val="auto"/>
              </w:rPr>
              <w:t>1、项目概况</w:t>
            </w:r>
          </w:p>
          <w:p>
            <w:pPr>
              <w:spacing w:line="360" w:lineRule="auto"/>
              <w:ind w:firstLine="480" w:firstLineChars="200"/>
              <w:jc w:val="both"/>
              <w:rPr>
                <w:color w:val="auto"/>
              </w:rPr>
            </w:pPr>
            <w:r>
              <w:rPr>
                <w:color w:val="auto"/>
              </w:rPr>
              <w:t>项目名称：</w:t>
            </w:r>
            <w:r>
              <w:rPr>
                <w:rFonts w:hint="eastAsia"/>
                <w:color w:val="auto"/>
              </w:rPr>
              <w:t>元谋县红军横渡金沙江渡口景区红色旅游项目（三期）</w:t>
            </w:r>
          </w:p>
          <w:p>
            <w:pPr>
              <w:spacing w:line="360" w:lineRule="auto"/>
              <w:ind w:firstLine="480" w:firstLineChars="200"/>
              <w:rPr>
                <w:color w:val="auto"/>
              </w:rPr>
            </w:pPr>
            <w:r>
              <w:rPr>
                <w:color w:val="auto"/>
              </w:rPr>
              <w:t>建设性质：</w:t>
            </w:r>
            <w:r>
              <w:rPr>
                <w:rFonts w:hint="eastAsia"/>
                <w:color w:val="auto"/>
              </w:rPr>
              <w:t>新建</w:t>
            </w:r>
          </w:p>
          <w:p>
            <w:pPr>
              <w:spacing w:line="360" w:lineRule="auto"/>
              <w:ind w:firstLine="480" w:firstLineChars="200"/>
              <w:rPr>
                <w:color w:val="auto"/>
              </w:rPr>
            </w:pPr>
            <w:r>
              <w:rPr>
                <w:rFonts w:hint="eastAsia"/>
                <w:color w:val="auto"/>
              </w:rPr>
              <w:t>建设单位：元谋县文体广电旅游局</w:t>
            </w:r>
          </w:p>
          <w:p>
            <w:pPr>
              <w:spacing w:line="360" w:lineRule="auto"/>
              <w:ind w:firstLine="480" w:firstLineChars="200"/>
              <w:rPr>
                <w:bCs/>
                <w:color w:val="auto"/>
              </w:rPr>
            </w:pPr>
            <w:r>
              <w:rPr>
                <w:color w:val="auto"/>
              </w:rPr>
              <w:t>建设地点：</w:t>
            </w:r>
            <w:r>
              <w:rPr>
                <w:rFonts w:hint="eastAsia"/>
                <w:color w:val="auto"/>
              </w:rPr>
              <w:t>元谋县江边乡龙街渡口</w:t>
            </w:r>
          </w:p>
          <w:p>
            <w:pPr>
              <w:spacing w:line="500" w:lineRule="exact"/>
              <w:ind w:firstLine="480" w:firstLineChars="200"/>
              <w:rPr>
                <w:color w:val="auto"/>
              </w:rPr>
            </w:pPr>
            <w:r>
              <w:rPr>
                <w:bCs/>
                <w:color w:val="auto"/>
              </w:rPr>
              <w:t>建设规模：</w:t>
            </w:r>
            <w:r>
              <w:rPr>
                <w:color w:val="auto"/>
              </w:rPr>
              <w:t>项目规划</w:t>
            </w:r>
            <w:r>
              <w:rPr>
                <w:rFonts w:hint="eastAsia"/>
                <w:color w:val="auto"/>
              </w:rPr>
              <w:t>总</w:t>
            </w:r>
            <w:r>
              <w:rPr>
                <w:color w:val="auto"/>
              </w:rPr>
              <w:t>占地面积</w:t>
            </w:r>
            <w:r>
              <w:rPr>
                <w:rFonts w:hint="eastAsia"/>
                <w:color w:val="auto"/>
                <w:lang w:eastAsia="zh-CN"/>
              </w:rPr>
              <w:t>110672.2</w:t>
            </w:r>
            <w:r>
              <w:rPr>
                <w:rFonts w:hint="eastAsia"/>
                <w:color w:val="auto"/>
              </w:rPr>
              <w:t>（166亩）m</w:t>
            </w:r>
            <w:r>
              <w:rPr>
                <w:rFonts w:hint="eastAsia"/>
                <w:color w:val="auto"/>
                <w:vertAlign w:val="superscript"/>
              </w:rPr>
              <w:t>2</w:t>
            </w:r>
            <w:r>
              <w:rPr>
                <w:rFonts w:hint="eastAsia"/>
                <w:color w:val="auto"/>
              </w:rPr>
              <w:t>，总建筑面积39600m</w:t>
            </w:r>
            <w:r>
              <w:rPr>
                <w:rFonts w:hint="eastAsia"/>
                <w:color w:val="auto"/>
                <w:vertAlign w:val="superscript"/>
              </w:rPr>
              <w:t>2</w:t>
            </w:r>
            <w:r>
              <w:rPr>
                <w:rFonts w:hint="eastAsia"/>
                <w:color w:val="auto"/>
              </w:rPr>
              <w:t>，设计每天</w:t>
            </w:r>
            <w:r>
              <w:rPr>
                <w:rFonts w:hint="eastAsia"/>
                <w:color w:val="auto"/>
                <w:lang w:eastAsia="zh-CN"/>
              </w:rPr>
              <w:t>最多</w:t>
            </w:r>
            <w:r>
              <w:rPr>
                <w:rFonts w:hint="eastAsia"/>
                <w:color w:val="auto"/>
              </w:rPr>
              <w:t>接待游客400人</w:t>
            </w:r>
            <w:r>
              <w:rPr>
                <w:rFonts w:hint="eastAsia"/>
                <w:color w:val="auto"/>
                <w:lang w:eastAsia="zh-CN"/>
              </w:rPr>
              <w:t>、年最大接待游客</w:t>
            </w:r>
            <w:r>
              <w:rPr>
                <w:rFonts w:hint="eastAsia"/>
                <w:color w:val="auto"/>
                <w:lang w:val="en-US" w:eastAsia="zh-CN"/>
              </w:rPr>
              <w:t>14.6万人</w:t>
            </w:r>
            <w:r>
              <w:rPr>
                <w:rFonts w:hint="eastAsia"/>
                <w:color w:val="auto"/>
              </w:rPr>
              <w:t>。</w:t>
            </w:r>
          </w:p>
          <w:p>
            <w:pPr>
              <w:spacing w:line="360" w:lineRule="auto"/>
              <w:ind w:firstLine="480" w:firstLineChars="200"/>
              <w:rPr>
                <w:bCs/>
                <w:color w:val="auto"/>
              </w:rPr>
            </w:pPr>
            <w:r>
              <w:rPr>
                <w:bCs/>
                <w:color w:val="auto"/>
              </w:rPr>
              <w:t>项目总投资：项目总投资</w:t>
            </w:r>
            <w:r>
              <w:rPr>
                <w:rFonts w:hint="eastAsia"/>
                <w:bCs/>
                <w:color w:val="auto"/>
              </w:rPr>
              <w:t>809</w:t>
            </w:r>
            <w:r>
              <w:rPr>
                <w:bCs/>
                <w:color w:val="auto"/>
              </w:rPr>
              <w:t>万元，</w:t>
            </w:r>
            <w:r>
              <w:rPr>
                <w:rFonts w:hint="eastAsia"/>
                <w:bCs/>
                <w:color w:val="auto"/>
              </w:rPr>
              <w:t>项目建设资金来源于申请上级专项补助资金及地方自筹，其中地方自筹161.8万元、专项资金补助647.2万元</w:t>
            </w:r>
            <w:r>
              <w:rPr>
                <w:bCs/>
                <w:color w:val="auto"/>
              </w:rPr>
              <w:t>。</w:t>
            </w:r>
          </w:p>
          <w:p>
            <w:pPr>
              <w:spacing w:line="360" w:lineRule="auto"/>
              <w:ind w:firstLine="482" w:firstLineChars="200"/>
              <w:rPr>
                <w:b/>
                <w:bCs/>
                <w:color w:val="auto"/>
              </w:rPr>
            </w:pPr>
            <w:r>
              <w:rPr>
                <w:b/>
                <w:bCs/>
                <w:color w:val="auto"/>
              </w:rPr>
              <w:t>2、建设内容</w:t>
            </w:r>
          </w:p>
          <w:p>
            <w:pPr>
              <w:spacing w:line="360" w:lineRule="auto"/>
              <w:ind w:firstLine="480" w:firstLineChars="200"/>
              <w:rPr>
                <w:color w:val="auto"/>
              </w:rPr>
            </w:pPr>
            <w:r>
              <w:rPr>
                <w:color w:val="auto"/>
              </w:rPr>
              <w:t>项目工程组成主要包括主体工程、辅助工程、公用工程</w:t>
            </w:r>
            <w:r>
              <w:rPr>
                <w:rFonts w:hint="eastAsia"/>
                <w:color w:val="auto"/>
              </w:rPr>
              <w:t>、依托工程及</w:t>
            </w:r>
            <w:r>
              <w:rPr>
                <w:color w:val="auto"/>
              </w:rPr>
              <w:t>环保工程</w:t>
            </w:r>
            <w:r>
              <w:rPr>
                <w:rFonts w:hint="eastAsia"/>
                <w:bCs/>
                <w:color w:val="auto"/>
              </w:rPr>
              <w:t>。</w:t>
            </w:r>
            <w:r>
              <w:rPr>
                <w:color w:val="auto"/>
              </w:rPr>
              <w:t>其具体工程组成内容</w:t>
            </w:r>
            <w:r>
              <w:rPr>
                <w:rFonts w:hint="eastAsia"/>
                <w:color w:val="auto"/>
              </w:rPr>
              <w:t>及建设情况</w:t>
            </w:r>
            <w:r>
              <w:rPr>
                <w:color w:val="auto"/>
              </w:rPr>
              <w:t>详见表1-</w:t>
            </w:r>
            <w:r>
              <w:rPr>
                <w:rFonts w:hint="eastAsia"/>
                <w:color w:val="auto"/>
              </w:rPr>
              <w:t>1</w:t>
            </w:r>
            <w:r>
              <w:rPr>
                <w:color w:val="auto"/>
              </w:rPr>
              <w:t>所示。</w:t>
            </w:r>
          </w:p>
          <w:p>
            <w:pPr>
              <w:spacing w:line="360" w:lineRule="auto"/>
              <w:jc w:val="center"/>
              <w:rPr>
                <w:b/>
                <w:color w:val="auto"/>
              </w:rPr>
            </w:pPr>
            <w:r>
              <w:rPr>
                <w:b/>
                <w:color w:val="auto"/>
              </w:rPr>
              <w:t>表1-</w:t>
            </w:r>
            <w:r>
              <w:rPr>
                <w:rFonts w:hint="eastAsia"/>
                <w:b/>
                <w:color w:val="auto"/>
              </w:rPr>
              <w:t xml:space="preserve">1  </w:t>
            </w:r>
            <w:r>
              <w:rPr>
                <w:b/>
                <w:color w:val="auto"/>
              </w:rPr>
              <w:t>项目工程组成一览表</w:t>
            </w:r>
          </w:p>
          <w:tbl>
            <w:tblPr>
              <w:tblStyle w:val="16"/>
              <w:tblW w:w="879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61"/>
              <w:gridCol w:w="593"/>
              <w:gridCol w:w="907"/>
              <w:gridCol w:w="5075"/>
              <w:gridCol w:w="145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6" w:hRule="atLeast"/>
                <w:jc w:val="center"/>
              </w:trPr>
              <w:tc>
                <w:tcPr>
                  <w:tcW w:w="761" w:type="dxa"/>
                  <w:tcBorders>
                    <w:tl2br w:val="nil"/>
                    <w:tr2bl w:val="nil"/>
                  </w:tcBorders>
                  <w:vAlign w:val="center"/>
                </w:tcPr>
                <w:p>
                  <w:pPr>
                    <w:widowControl w:val="0"/>
                    <w:adjustRightInd w:val="0"/>
                    <w:snapToGrid w:val="0"/>
                    <w:spacing w:before="164" w:beforeLines="5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项目组成</w:t>
                  </w:r>
                </w:p>
              </w:tc>
              <w:tc>
                <w:tcPr>
                  <w:tcW w:w="1500" w:type="dxa"/>
                  <w:gridSpan w:val="2"/>
                  <w:tcBorders>
                    <w:tl2br w:val="nil"/>
                    <w:tr2bl w:val="nil"/>
                  </w:tcBorders>
                  <w:vAlign w:val="center"/>
                </w:tcPr>
                <w:p>
                  <w:pPr>
                    <w:widowControl w:val="0"/>
                    <w:adjustRightInd w:val="0"/>
                    <w:snapToGrid w:val="0"/>
                    <w:spacing w:before="164" w:beforeLines="5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建设内容</w:t>
                  </w:r>
                </w:p>
              </w:tc>
              <w:tc>
                <w:tcPr>
                  <w:tcW w:w="5075" w:type="dxa"/>
                  <w:tcBorders>
                    <w:tl2br w:val="nil"/>
                    <w:tr2bl w:val="nil"/>
                  </w:tcBorders>
                  <w:vAlign w:val="center"/>
                </w:tcPr>
                <w:p>
                  <w:pPr>
                    <w:widowControl w:val="0"/>
                    <w:adjustRightInd w:val="0"/>
                    <w:snapToGrid w:val="0"/>
                    <w:spacing w:before="164" w:beforeLines="5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建设规模</w:t>
                  </w:r>
                </w:p>
              </w:tc>
              <w:tc>
                <w:tcPr>
                  <w:tcW w:w="1455" w:type="dxa"/>
                  <w:tcBorders>
                    <w:tl2br w:val="nil"/>
                    <w:tr2bl w:val="nil"/>
                  </w:tcBorders>
                  <w:vAlign w:val="center"/>
                </w:tcPr>
                <w:p>
                  <w:pPr>
                    <w:widowControl w:val="0"/>
                    <w:adjustRightInd w:val="0"/>
                    <w:snapToGrid w:val="0"/>
                    <w:spacing w:before="164" w:beforeLines="5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3" w:hRule="atLeast"/>
                <w:jc w:val="center"/>
              </w:trPr>
              <w:tc>
                <w:tcPr>
                  <w:tcW w:w="761" w:type="dxa"/>
                  <w:vMerge w:val="restart"/>
                  <w:tcBorders>
                    <w:tl2br w:val="nil"/>
                    <w:tr2bl w:val="nil"/>
                  </w:tcBorders>
                  <w:vAlign w:val="center"/>
                </w:tcPr>
                <w:p>
                  <w:pPr>
                    <w:widowControl w:val="0"/>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主体工程</w:t>
                  </w:r>
                </w:p>
              </w:tc>
              <w:tc>
                <w:tcPr>
                  <w:tcW w:w="1500" w:type="dxa"/>
                  <w:gridSpan w:val="2"/>
                  <w:tcBorders>
                    <w:tl2br w:val="nil"/>
                    <w:tr2bl w:val="nil"/>
                  </w:tcBorders>
                  <w:vAlign w:val="center"/>
                </w:tcPr>
                <w:p>
                  <w:pPr>
                    <w:widowControl w:val="0"/>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景区内道路</w:t>
                  </w:r>
                </w:p>
              </w:tc>
              <w:tc>
                <w:tcPr>
                  <w:tcW w:w="5075" w:type="dxa"/>
                  <w:tcBorders>
                    <w:tl2br w:val="nil"/>
                    <w:tr2bl w:val="nil"/>
                  </w:tcBorders>
                  <w:vAlign w:val="center"/>
                </w:tcPr>
                <w:p>
                  <w:pPr>
                    <w:pStyle w:val="5"/>
                    <w:widowControl w:val="0"/>
                    <w:adjustRightInd w:val="0"/>
                    <w:snapToGrid w:val="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总长2000m、宽6m（含电瓶车停车场），建筑面积12000m</w:t>
                  </w:r>
                  <w:r>
                    <w:rPr>
                      <w:rFonts w:hint="eastAsia" w:asciiTheme="minorEastAsia" w:hAnsiTheme="minorEastAsia" w:eastAsiaTheme="minorEastAsia" w:cstheme="minorEastAsia"/>
                      <w:color w:val="auto"/>
                      <w:sz w:val="21"/>
                      <w:szCs w:val="21"/>
                      <w:vertAlign w:val="superscript"/>
                    </w:rPr>
                    <w:t>2</w:t>
                  </w:r>
                  <w:r>
                    <w:rPr>
                      <w:rFonts w:hint="eastAsia" w:asciiTheme="minorEastAsia" w:hAnsiTheme="minorEastAsia" w:eastAsiaTheme="minorEastAsia" w:cstheme="minorEastAsia"/>
                      <w:color w:val="auto"/>
                      <w:sz w:val="21"/>
                      <w:szCs w:val="21"/>
                    </w:rPr>
                    <w:t>。道路为细粒式沥青混凝土路面，环通景区</w:t>
                  </w:r>
                  <w:r>
                    <w:rPr>
                      <w:rFonts w:hint="eastAsia" w:asciiTheme="minorEastAsia" w:hAnsiTheme="minorEastAsia" w:eastAsiaTheme="minorEastAsia" w:cstheme="minorEastAsia"/>
                      <w:color w:val="auto"/>
                      <w:sz w:val="21"/>
                      <w:szCs w:val="21"/>
                      <w:lang w:eastAsia="zh-CN"/>
                    </w:rPr>
                    <w:t>。</w:t>
                  </w:r>
                </w:p>
              </w:tc>
              <w:tc>
                <w:tcPr>
                  <w:tcW w:w="1455" w:type="dxa"/>
                  <w:tcBorders>
                    <w:tl2br w:val="nil"/>
                    <w:tr2bl w:val="nil"/>
                  </w:tcBorders>
                  <w:vAlign w:val="center"/>
                </w:tcPr>
                <w:p>
                  <w:pPr>
                    <w:pStyle w:val="5"/>
                    <w:widowControl w:val="0"/>
                    <w:adjustRightInd w:val="0"/>
                    <w:snapToGrid w:val="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新建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3" w:hRule="atLeast"/>
                <w:jc w:val="center"/>
              </w:trPr>
              <w:tc>
                <w:tcPr>
                  <w:tcW w:w="761" w:type="dxa"/>
                  <w:vMerge w:val="continue"/>
                  <w:tcBorders>
                    <w:tl2br w:val="nil"/>
                    <w:tr2bl w:val="nil"/>
                  </w:tcBorders>
                  <w:vAlign w:val="center"/>
                </w:tcPr>
                <w:p>
                  <w:pPr>
                    <w:widowControl w:val="0"/>
                    <w:adjustRightInd w:val="0"/>
                    <w:snapToGrid w:val="0"/>
                    <w:jc w:val="center"/>
                    <w:rPr>
                      <w:rFonts w:asciiTheme="minorEastAsia" w:hAnsiTheme="minorEastAsia" w:eastAsiaTheme="minorEastAsia" w:cstheme="minorEastAsia"/>
                      <w:color w:val="auto"/>
                      <w:sz w:val="21"/>
                      <w:szCs w:val="21"/>
                    </w:rPr>
                  </w:pPr>
                </w:p>
              </w:tc>
              <w:tc>
                <w:tcPr>
                  <w:tcW w:w="1500" w:type="dxa"/>
                  <w:gridSpan w:val="2"/>
                  <w:tcBorders>
                    <w:tl2br w:val="nil"/>
                    <w:tr2bl w:val="nil"/>
                  </w:tcBorders>
                  <w:vAlign w:val="center"/>
                </w:tcPr>
                <w:p>
                  <w:pPr>
                    <w:widowControl w:val="0"/>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景区旅游步道</w:t>
                  </w:r>
                </w:p>
              </w:tc>
              <w:tc>
                <w:tcPr>
                  <w:tcW w:w="5075" w:type="dxa"/>
                  <w:tcBorders>
                    <w:tl2br w:val="nil"/>
                    <w:tr2bl w:val="nil"/>
                  </w:tcBorders>
                  <w:vAlign w:val="center"/>
                </w:tcPr>
                <w:p>
                  <w:pPr>
                    <w:pStyle w:val="5"/>
                    <w:widowControl w:val="0"/>
                    <w:adjustRightInd w:val="0"/>
                    <w:snapToGrid w:val="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总长5000m、宽2-3m（含金沙走石健身小型广场），建筑面积15000m</w:t>
                  </w:r>
                  <w:r>
                    <w:rPr>
                      <w:rFonts w:hint="eastAsia" w:asciiTheme="minorEastAsia" w:hAnsiTheme="minorEastAsia" w:eastAsiaTheme="minorEastAsia" w:cstheme="minorEastAsia"/>
                      <w:color w:val="auto"/>
                      <w:sz w:val="21"/>
                      <w:szCs w:val="21"/>
                      <w:vertAlign w:val="superscript"/>
                    </w:rPr>
                    <w:t>2</w:t>
                  </w:r>
                  <w:r>
                    <w:rPr>
                      <w:rFonts w:hint="eastAsia" w:asciiTheme="minorEastAsia" w:hAnsiTheme="minorEastAsia" w:eastAsiaTheme="minorEastAsia" w:cstheme="minorEastAsia"/>
                      <w:color w:val="auto"/>
                      <w:sz w:val="21"/>
                      <w:szCs w:val="21"/>
                    </w:rPr>
                    <w:t>。分散布设于区域内，采用青石板、自然片石、透水砖进行表层路面铺设；广场位于西北面边界处</w:t>
                  </w:r>
                  <w:r>
                    <w:rPr>
                      <w:rFonts w:hint="eastAsia" w:asciiTheme="minorEastAsia" w:hAnsiTheme="minorEastAsia" w:eastAsiaTheme="minorEastAsia" w:cstheme="minorEastAsia"/>
                      <w:color w:val="auto"/>
                      <w:sz w:val="21"/>
                      <w:szCs w:val="21"/>
                      <w:lang w:eastAsia="zh-CN"/>
                    </w:rPr>
                    <w:t>。</w:t>
                  </w:r>
                </w:p>
              </w:tc>
              <w:tc>
                <w:tcPr>
                  <w:tcW w:w="1455" w:type="dxa"/>
                  <w:tcBorders>
                    <w:tl2br w:val="nil"/>
                    <w:tr2bl w:val="nil"/>
                  </w:tcBorders>
                  <w:vAlign w:val="center"/>
                </w:tcPr>
                <w:p>
                  <w:pPr>
                    <w:pStyle w:val="5"/>
                    <w:widowControl w:val="0"/>
                    <w:adjustRightInd w:val="0"/>
                    <w:snapToGrid w:val="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新建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3" w:hRule="atLeast"/>
                <w:jc w:val="center"/>
              </w:trPr>
              <w:tc>
                <w:tcPr>
                  <w:tcW w:w="761" w:type="dxa"/>
                  <w:vMerge w:val="continue"/>
                  <w:tcBorders>
                    <w:tl2br w:val="nil"/>
                    <w:tr2bl w:val="nil"/>
                  </w:tcBorders>
                  <w:vAlign w:val="center"/>
                </w:tcPr>
                <w:p>
                  <w:pPr>
                    <w:widowControl w:val="0"/>
                    <w:adjustRightInd w:val="0"/>
                    <w:snapToGrid w:val="0"/>
                    <w:jc w:val="center"/>
                    <w:rPr>
                      <w:rFonts w:asciiTheme="minorEastAsia" w:hAnsiTheme="minorEastAsia" w:eastAsiaTheme="minorEastAsia" w:cstheme="minorEastAsia"/>
                      <w:color w:val="auto"/>
                      <w:sz w:val="21"/>
                      <w:szCs w:val="21"/>
                    </w:rPr>
                  </w:pPr>
                </w:p>
              </w:tc>
              <w:tc>
                <w:tcPr>
                  <w:tcW w:w="1500" w:type="dxa"/>
                  <w:gridSpan w:val="2"/>
                  <w:tcBorders>
                    <w:tl2br w:val="nil"/>
                    <w:tr2bl w:val="nil"/>
                  </w:tcBorders>
                  <w:vAlign w:val="center"/>
                </w:tcPr>
                <w:p>
                  <w:pPr>
                    <w:widowControl w:val="0"/>
                    <w:adjustRightInd w:val="0"/>
                    <w:snapToGrid w:val="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游客休闲长廊</w:t>
                  </w:r>
                </w:p>
              </w:tc>
              <w:tc>
                <w:tcPr>
                  <w:tcW w:w="5075" w:type="dxa"/>
                  <w:tcBorders>
                    <w:tl2br w:val="nil"/>
                    <w:tr2bl w:val="nil"/>
                  </w:tcBorders>
                  <w:vAlign w:val="center"/>
                </w:tcPr>
                <w:p>
                  <w:pPr>
                    <w:pStyle w:val="5"/>
                    <w:widowControl w:val="0"/>
                    <w:adjustRightInd w:val="0"/>
                    <w:snapToGrid w:val="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总长3000m、宽3-4m（含亭廊），建筑面积12000m</w:t>
                  </w:r>
                  <w:r>
                    <w:rPr>
                      <w:rFonts w:hint="eastAsia" w:asciiTheme="minorEastAsia" w:hAnsiTheme="minorEastAsia" w:eastAsiaTheme="minorEastAsia" w:cstheme="minorEastAsia"/>
                      <w:color w:val="auto"/>
                      <w:sz w:val="21"/>
                      <w:szCs w:val="21"/>
                      <w:vertAlign w:val="superscript"/>
                    </w:rPr>
                    <w:t>2</w:t>
                  </w:r>
                  <w:r>
                    <w:rPr>
                      <w:rFonts w:hint="eastAsia" w:asciiTheme="minorEastAsia" w:hAnsiTheme="minorEastAsia" w:eastAsiaTheme="minorEastAsia" w:cstheme="minorEastAsia"/>
                      <w:color w:val="auto"/>
                      <w:sz w:val="21"/>
                      <w:szCs w:val="21"/>
                    </w:rPr>
                    <w:t>；主要修建峥嵘岁月（廊）、万水千山（廊）、金沙浮廊（桥）、金沙风光（廊）、承前廊、开来廊、“丰碑亭”等休闲长廊（亭）。休闲长廊主要布置于区域景区旅游步道内；长廊采用木质景观廊架，廊亭采用青石、木料及混凝土结构</w:t>
                  </w:r>
                  <w:r>
                    <w:rPr>
                      <w:rFonts w:hint="eastAsia" w:asciiTheme="minorEastAsia" w:hAnsiTheme="minorEastAsia" w:eastAsiaTheme="minorEastAsia" w:cstheme="minorEastAsia"/>
                      <w:color w:val="auto"/>
                      <w:sz w:val="21"/>
                      <w:szCs w:val="21"/>
                      <w:lang w:eastAsia="zh-CN"/>
                    </w:rPr>
                    <w:t>。</w:t>
                  </w:r>
                </w:p>
              </w:tc>
              <w:tc>
                <w:tcPr>
                  <w:tcW w:w="1455" w:type="dxa"/>
                  <w:tcBorders>
                    <w:tl2br w:val="nil"/>
                    <w:tr2bl w:val="nil"/>
                  </w:tcBorders>
                  <w:vAlign w:val="center"/>
                </w:tcPr>
                <w:p>
                  <w:pPr>
                    <w:pStyle w:val="5"/>
                    <w:widowControl w:val="0"/>
                    <w:adjustRightInd w:val="0"/>
                    <w:snapToGrid w:val="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新建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0" w:hRule="atLeast"/>
                <w:jc w:val="center"/>
              </w:trPr>
              <w:tc>
                <w:tcPr>
                  <w:tcW w:w="761" w:type="dxa"/>
                  <w:vMerge w:val="continue"/>
                  <w:tcBorders>
                    <w:tl2br w:val="nil"/>
                    <w:tr2bl w:val="nil"/>
                  </w:tcBorders>
                  <w:vAlign w:val="center"/>
                </w:tcPr>
                <w:p>
                  <w:pPr>
                    <w:widowControl w:val="0"/>
                    <w:adjustRightInd w:val="0"/>
                    <w:snapToGrid w:val="0"/>
                    <w:jc w:val="center"/>
                    <w:rPr>
                      <w:rFonts w:asciiTheme="minorEastAsia" w:hAnsiTheme="minorEastAsia" w:eastAsiaTheme="minorEastAsia" w:cstheme="minorEastAsia"/>
                      <w:color w:val="auto"/>
                      <w:sz w:val="21"/>
                      <w:szCs w:val="21"/>
                    </w:rPr>
                  </w:pPr>
                </w:p>
              </w:tc>
              <w:tc>
                <w:tcPr>
                  <w:tcW w:w="1500" w:type="dxa"/>
                  <w:gridSpan w:val="2"/>
                  <w:tcBorders>
                    <w:tl2br w:val="nil"/>
                    <w:tr2bl w:val="nil"/>
                  </w:tcBorders>
                  <w:vAlign w:val="center"/>
                </w:tcPr>
                <w:p>
                  <w:pPr>
                    <w:widowControl w:val="0"/>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红色标语</w:t>
                  </w:r>
                  <w:r>
                    <w:rPr>
                      <w:rFonts w:hint="eastAsia" w:asciiTheme="minorEastAsia" w:hAnsiTheme="minorEastAsia" w:eastAsiaTheme="minorEastAsia" w:cstheme="minorEastAsia"/>
                      <w:color w:val="auto"/>
                      <w:sz w:val="21"/>
                      <w:szCs w:val="21"/>
                      <w:lang w:eastAsia="zh-CN"/>
                    </w:rPr>
                    <w:t>墙</w:t>
                  </w:r>
                  <w:r>
                    <w:rPr>
                      <w:rFonts w:hint="eastAsia" w:asciiTheme="minorEastAsia" w:hAnsiTheme="minorEastAsia" w:eastAsiaTheme="minorEastAsia" w:cstheme="minorEastAsia"/>
                      <w:color w:val="auto"/>
                      <w:sz w:val="21"/>
                      <w:szCs w:val="21"/>
                    </w:rPr>
                    <w:t>设</w:t>
                  </w:r>
                  <w:r>
                    <w:rPr>
                      <w:rFonts w:hint="eastAsia" w:asciiTheme="minorEastAsia" w:hAnsiTheme="minorEastAsia" w:eastAsiaTheme="minorEastAsia" w:cstheme="minorEastAsia"/>
                      <w:color w:val="auto"/>
                      <w:sz w:val="21"/>
                      <w:szCs w:val="21"/>
                    </w:rPr>
                    <w:t>置</w:t>
                  </w:r>
                </w:p>
              </w:tc>
              <w:tc>
                <w:tcPr>
                  <w:tcW w:w="5075" w:type="dxa"/>
                  <w:tcBorders>
                    <w:tl2br w:val="nil"/>
                    <w:tr2bl w:val="nil"/>
                  </w:tcBorders>
                  <w:vAlign w:val="center"/>
                </w:tcPr>
                <w:p>
                  <w:pPr>
                    <w:pStyle w:val="5"/>
                    <w:widowControl w:val="0"/>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布设于北侧</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eastAsia="zh-CN"/>
                    </w:rPr>
                    <w:t>复制建设</w:t>
                  </w:r>
                  <w:r>
                    <w:rPr>
                      <w:rFonts w:hint="eastAsia" w:asciiTheme="minorEastAsia" w:hAnsiTheme="minorEastAsia" w:eastAsiaTheme="minorEastAsia" w:cstheme="minorEastAsia"/>
                      <w:color w:val="auto"/>
                      <w:sz w:val="21"/>
                      <w:szCs w:val="21"/>
                    </w:rPr>
                    <w:t>将</w:t>
                  </w:r>
                  <w:r>
                    <w:rPr>
                      <w:rFonts w:hint="eastAsia" w:asciiTheme="minorEastAsia" w:hAnsiTheme="minorEastAsia" w:eastAsiaTheme="minorEastAsia" w:cstheme="minorEastAsia"/>
                      <w:color w:val="auto"/>
                      <w:sz w:val="21"/>
                      <w:szCs w:val="21"/>
                    </w:rPr>
                    <w:t>被乌东德水电站淹没的红军标语10个，标语区占地面积200㎡。</w:t>
                  </w:r>
                </w:p>
              </w:tc>
              <w:tc>
                <w:tcPr>
                  <w:tcW w:w="1455" w:type="dxa"/>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新建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8" w:hRule="atLeast"/>
                <w:jc w:val="center"/>
              </w:trPr>
              <w:tc>
                <w:tcPr>
                  <w:tcW w:w="761" w:type="dxa"/>
                  <w:vMerge w:val="restart"/>
                  <w:tcBorders>
                    <w:tl2br w:val="nil"/>
                    <w:tr2bl w:val="nil"/>
                  </w:tcBorders>
                  <w:vAlign w:val="center"/>
                </w:tcPr>
                <w:p>
                  <w:pPr>
                    <w:widowControl w:val="0"/>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辅助工程</w:t>
                  </w:r>
                </w:p>
              </w:tc>
              <w:tc>
                <w:tcPr>
                  <w:tcW w:w="1500" w:type="dxa"/>
                  <w:gridSpan w:val="2"/>
                  <w:tcBorders>
                    <w:tl2br w:val="nil"/>
                    <w:tr2bl w:val="nil"/>
                  </w:tcBorders>
                  <w:vAlign w:val="center"/>
                </w:tcPr>
                <w:p>
                  <w:pPr>
                    <w:widowControl w:val="0"/>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旅游厕所</w:t>
                  </w:r>
                </w:p>
              </w:tc>
              <w:tc>
                <w:tcPr>
                  <w:tcW w:w="5075" w:type="dxa"/>
                  <w:tcBorders>
                    <w:tl2br w:val="nil"/>
                    <w:tr2bl w:val="nil"/>
                  </w:tcBorders>
                  <w:vAlign w:val="center"/>
                </w:tcPr>
                <w:p>
                  <w:pPr>
                    <w:widowControl w:val="0"/>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3座（2座原有提升改造、1座新建</w:t>
                  </w:r>
                  <w:r>
                    <w:rPr>
                      <w:rFonts w:hint="eastAsia" w:asciiTheme="minorEastAsia" w:hAnsiTheme="minorEastAsia" w:eastAsiaTheme="minorEastAsia" w:cstheme="minorEastAsia"/>
                      <w:color w:val="auto"/>
                      <w:sz w:val="21"/>
                      <w:szCs w:val="21"/>
                      <w:lang w:eastAsia="zh-CN"/>
                    </w:rPr>
                    <w:t>位于红军标语墙西侧</w:t>
                  </w:r>
                  <w:r>
                    <w:rPr>
                      <w:rFonts w:hint="eastAsia" w:asciiTheme="minorEastAsia" w:hAnsiTheme="minorEastAsia" w:eastAsiaTheme="minorEastAsia" w:cstheme="minorEastAsia"/>
                      <w:color w:val="auto"/>
                      <w:sz w:val="21"/>
                      <w:szCs w:val="21"/>
                    </w:rPr>
                    <w:t>），建筑面积200m</w:t>
                  </w:r>
                  <w:r>
                    <w:rPr>
                      <w:rFonts w:hint="eastAsia" w:asciiTheme="minorEastAsia" w:hAnsiTheme="minorEastAsia" w:eastAsiaTheme="minorEastAsia" w:cstheme="minorEastAsia"/>
                      <w:color w:val="auto"/>
                      <w:sz w:val="21"/>
                      <w:szCs w:val="21"/>
                      <w:vertAlign w:val="superscript"/>
                    </w:rPr>
                    <w:t>2</w:t>
                  </w:r>
                </w:p>
              </w:tc>
              <w:tc>
                <w:tcPr>
                  <w:tcW w:w="1455" w:type="dxa"/>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新建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8" w:hRule="atLeast"/>
                <w:jc w:val="center"/>
              </w:trPr>
              <w:tc>
                <w:tcPr>
                  <w:tcW w:w="761" w:type="dxa"/>
                  <w:vMerge w:val="continue"/>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rPr>
                  </w:pPr>
                </w:p>
              </w:tc>
              <w:tc>
                <w:tcPr>
                  <w:tcW w:w="1500" w:type="dxa"/>
                  <w:gridSpan w:val="2"/>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值班管理用房</w:t>
                  </w:r>
                </w:p>
              </w:tc>
              <w:tc>
                <w:tcPr>
                  <w:tcW w:w="5075" w:type="dxa"/>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3间占地面积180</w:t>
                  </w:r>
                  <w:r>
                    <w:rPr>
                      <w:rFonts w:hint="eastAsia" w:ascii="宋体" w:hAnsi="宋体" w:eastAsia="宋体" w:cs="宋体"/>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，位于陈列馆东侧属于陈列馆一部分</w:t>
                  </w:r>
                </w:p>
              </w:tc>
              <w:tc>
                <w:tcPr>
                  <w:tcW w:w="1455" w:type="dxa"/>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依托原有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5" w:hRule="atLeast"/>
                <w:jc w:val="center"/>
              </w:trPr>
              <w:tc>
                <w:tcPr>
                  <w:tcW w:w="761" w:type="dxa"/>
                  <w:vMerge w:val="continue"/>
                  <w:tcBorders>
                    <w:tl2br w:val="nil"/>
                    <w:tr2bl w:val="nil"/>
                  </w:tcBorders>
                  <w:vAlign w:val="center"/>
                </w:tcPr>
                <w:p>
                  <w:pPr>
                    <w:widowControl w:val="0"/>
                    <w:adjustRightInd w:val="0"/>
                    <w:snapToGrid w:val="0"/>
                    <w:jc w:val="center"/>
                    <w:rPr>
                      <w:rFonts w:asciiTheme="minorEastAsia" w:hAnsiTheme="minorEastAsia" w:eastAsiaTheme="minorEastAsia" w:cstheme="minorEastAsia"/>
                      <w:color w:val="auto"/>
                      <w:sz w:val="21"/>
                      <w:szCs w:val="21"/>
                    </w:rPr>
                  </w:pPr>
                </w:p>
              </w:tc>
              <w:tc>
                <w:tcPr>
                  <w:tcW w:w="1500" w:type="dxa"/>
                  <w:gridSpan w:val="2"/>
                  <w:tcBorders>
                    <w:tl2br w:val="nil"/>
                    <w:tr2bl w:val="nil"/>
                  </w:tcBorders>
                  <w:vAlign w:val="center"/>
                </w:tcPr>
                <w:p>
                  <w:pPr>
                    <w:widowControl w:val="0"/>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电瓶车停车场</w:t>
                  </w:r>
                </w:p>
              </w:tc>
              <w:tc>
                <w:tcPr>
                  <w:tcW w:w="5075" w:type="dxa"/>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1个占地面积200㎡</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位于大门入口东侧。</w:t>
                  </w:r>
                </w:p>
              </w:tc>
              <w:tc>
                <w:tcPr>
                  <w:tcW w:w="1455" w:type="dxa"/>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建筑面积包含在景区内道路中</w:t>
                  </w:r>
                  <w:r>
                    <w:rPr>
                      <w:rFonts w:hint="eastAsia" w:asciiTheme="minorEastAsia" w:hAnsiTheme="minorEastAsia" w:eastAsiaTheme="minorEastAsia" w:cstheme="minorEastAsia"/>
                      <w:color w:val="auto"/>
                      <w:sz w:val="21"/>
                      <w:szCs w:val="21"/>
                      <w:lang w:eastAsia="zh-CN"/>
                    </w:rPr>
                    <w:t>，新建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7" w:hRule="atLeast"/>
                <w:jc w:val="center"/>
              </w:trPr>
              <w:tc>
                <w:tcPr>
                  <w:tcW w:w="761" w:type="dxa"/>
                  <w:vMerge w:val="restart"/>
                  <w:tcBorders>
                    <w:tl2br w:val="nil"/>
                    <w:tr2bl w:val="nil"/>
                  </w:tcBorders>
                  <w:vAlign w:val="center"/>
                </w:tcPr>
                <w:p>
                  <w:pPr>
                    <w:widowControl w:val="0"/>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公用工程</w:t>
                  </w:r>
                </w:p>
              </w:tc>
              <w:tc>
                <w:tcPr>
                  <w:tcW w:w="1500" w:type="dxa"/>
                  <w:gridSpan w:val="2"/>
                  <w:tcBorders>
                    <w:tl2br w:val="nil"/>
                    <w:tr2bl w:val="nil"/>
                  </w:tcBorders>
                  <w:vAlign w:val="center"/>
                </w:tcPr>
                <w:p>
                  <w:pPr>
                    <w:widowControl w:val="0"/>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供水工程</w:t>
                  </w:r>
                </w:p>
              </w:tc>
              <w:tc>
                <w:tcPr>
                  <w:tcW w:w="5075" w:type="dxa"/>
                  <w:tcBorders>
                    <w:tl2br w:val="nil"/>
                    <w:tr2bl w:val="nil"/>
                  </w:tcBorders>
                  <w:vAlign w:val="center"/>
                </w:tcPr>
                <w:p>
                  <w:pPr>
                    <w:widowControl w:val="0"/>
                    <w:adjustRightInd w:val="0"/>
                    <w:snapToGrid w:val="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期、二期工程已在区域内布设完成了供水管网，主要利用水泵对金沙江水体进行抽取后，接入区域内作为公厕和绿化用水，本项目利用区域内布设的供水管网接入；管理人员生活用水使用外购的桶装水进入区域内。</w:t>
                  </w:r>
                </w:p>
              </w:tc>
              <w:tc>
                <w:tcPr>
                  <w:tcW w:w="1455" w:type="dxa"/>
                  <w:tcBorders>
                    <w:tl2br w:val="nil"/>
                    <w:tr2bl w:val="nil"/>
                  </w:tcBorders>
                  <w:vAlign w:val="center"/>
                </w:tcPr>
                <w:p>
                  <w:pPr>
                    <w:widowControl w:val="0"/>
                    <w:adjustRightInd w:val="0"/>
                    <w:snapToGrid w:val="0"/>
                    <w:jc w:val="both"/>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依托原有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7" w:hRule="atLeast"/>
                <w:jc w:val="center"/>
              </w:trPr>
              <w:tc>
                <w:tcPr>
                  <w:tcW w:w="761" w:type="dxa"/>
                  <w:vMerge w:val="continue"/>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rPr>
                  </w:pPr>
                </w:p>
              </w:tc>
              <w:tc>
                <w:tcPr>
                  <w:tcW w:w="1500" w:type="dxa"/>
                  <w:gridSpan w:val="2"/>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供电</w:t>
                  </w:r>
                </w:p>
              </w:tc>
              <w:tc>
                <w:tcPr>
                  <w:tcW w:w="5075" w:type="dxa"/>
                  <w:tcBorders>
                    <w:tl2br w:val="nil"/>
                    <w:tr2bl w:val="nil"/>
                  </w:tcBorders>
                  <w:vAlign w:val="center"/>
                </w:tcPr>
                <w:p>
                  <w:pPr>
                    <w:widowControl w:val="0"/>
                    <w:adjustRightInd w:val="0"/>
                    <w:snapToGrid w:val="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一期、二期工程已在区域西南面设置了1个占地20㎡的配电房和1台10kv的变压器，电力已从周边覆盖的电网接入区域内，本项目使用区域内已有的配电房接入。</w:t>
                  </w:r>
                </w:p>
              </w:tc>
              <w:tc>
                <w:tcPr>
                  <w:tcW w:w="1455" w:type="dxa"/>
                  <w:tcBorders>
                    <w:tl2br w:val="nil"/>
                    <w:tr2bl w:val="nil"/>
                  </w:tcBorders>
                  <w:vAlign w:val="center"/>
                </w:tcPr>
                <w:p>
                  <w:pPr>
                    <w:widowControl w:val="0"/>
                    <w:adjustRightInd w:val="0"/>
                    <w:snapToGrid w:val="0"/>
                    <w:jc w:val="both"/>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依托原有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0" w:hRule="atLeast"/>
                <w:jc w:val="center"/>
              </w:trPr>
              <w:tc>
                <w:tcPr>
                  <w:tcW w:w="761" w:type="dxa"/>
                  <w:vMerge w:val="continue"/>
                  <w:tcBorders>
                    <w:tl2br w:val="nil"/>
                    <w:tr2bl w:val="nil"/>
                  </w:tcBorders>
                  <w:vAlign w:val="center"/>
                </w:tcPr>
                <w:p>
                  <w:pPr>
                    <w:widowControl w:val="0"/>
                    <w:adjustRightInd w:val="0"/>
                    <w:snapToGrid w:val="0"/>
                    <w:jc w:val="center"/>
                    <w:rPr>
                      <w:rFonts w:asciiTheme="minorEastAsia" w:hAnsiTheme="minorEastAsia" w:eastAsiaTheme="minorEastAsia" w:cstheme="minorEastAsia"/>
                      <w:color w:val="auto"/>
                      <w:sz w:val="21"/>
                      <w:szCs w:val="21"/>
                    </w:rPr>
                  </w:pPr>
                </w:p>
              </w:tc>
              <w:tc>
                <w:tcPr>
                  <w:tcW w:w="1500" w:type="dxa"/>
                  <w:gridSpan w:val="2"/>
                  <w:tcBorders>
                    <w:tl2br w:val="nil"/>
                    <w:tr2bl w:val="nil"/>
                  </w:tcBorders>
                  <w:vAlign w:val="center"/>
                </w:tcPr>
                <w:p>
                  <w:pPr>
                    <w:widowControl w:val="0"/>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排水工程</w:t>
                  </w:r>
                </w:p>
              </w:tc>
              <w:tc>
                <w:tcPr>
                  <w:tcW w:w="5075" w:type="dxa"/>
                  <w:tcBorders>
                    <w:tl2br w:val="nil"/>
                    <w:tr2bl w:val="nil"/>
                  </w:tcBorders>
                  <w:vAlign w:val="center"/>
                </w:tcPr>
                <w:p>
                  <w:pPr>
                    <w:widowControl w:val="0"/>
                    <w:adjustRightInd w:val="0"/>
                    <w:snapToGrid w:val="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区域内进行雨污分流，产生的废水主要游客及工作人员入厕废水，</w:t>
                  </w:r>
                  <w:r>
                    <w:rPr>
                      <w:rFonts w:hint="eastAsia" w:asciiTheme="minorEastAsia" w:hAnsiTheme="minorEastAsia" w:eastAsiaTheme="minorEastAsia" w:cstheme="minorEastAsia"/>
                      <w:color w:val="auto"/>
                      <w:sz w:val="21"/>
                      <w:szCs w:val="21"/>
                      <w:lang w:eastAsia="zh-CN"/>
                    </w:rPr>
                    <w:t>进入区域内</w:t>
                  </w:r>
                  <w:r>
                    <w:rPr>
                      <w:rFonts w:hint="eastAsia" w:asciiTheme="minorEastAsia" w:hAnsiTheme="minorEastAsia" w:eastAsiaTheme="minorEastAsia" w:cstheme="minorEastAsia"/>
                      <w:color w:val="auto"/>
                      <w:sz w:val="21"/>
                      <w:szCs w:val="21"/>
                      <w:lang w:val="en-US" w:eastAsia="zh-CN"/>
                    </w:rPr>
                    <w:t>1套日处理规模为10</w:t>
                  </w:r>
                  <w:r>
                    <w:rPr>
                      <w:rFonts w:hint="eastAsia" w:asciiTheme="minorEastAsia" w:hAnsiTheme="minorEastAsia" w:eastAsiaTheme="minorEastAsia" w:cstheme="minorEastAsia"/>
                      <w:color w:val="auto"/>
                      <w:sz w:val="21"/>
                      <w:szCs w:val="21"/>
                    </w:rPr>
                    <w:t>m</w:t>
                  </w:r>
                  <w:r>
                    <w:rPr>
                      <w:rFonts w:hint="eastAsia" w:asciiTheme="minorEastAsia" w:hAnsiTheme="minorEastAsia" w:eastAsiaTheme="minorEastAsia" w:cstheme="minorEastAsia"/>
                      <w:color w:val="auto"/>
                      <w:sz w:val="21"/>
                      <w:szCs w:val="21"/>
                      <w:vertAlign w:val="superscript"/>
                    </w:rPr>
                    <w:t>3</w:t>
                  </w:r>
                  <w:r>
                    <w:rPr>
                      <w:rFonts w:hint="eastAsia" w:asciiTheme="minorEastAsia" w:hAnsiTheme="minorEastAsia" w:eastAsiaTheme="minorEastAsia" w:cstheme="minorEastAsia"/>
                      <w:color w:val="auto"/>
                      <w:sz w:val="21"/>
                      <w:szCs w:val="21"/>
                      <w:lang w:val="en-US" w:eastAsia="zh-CN"/>
                    </w:rPr>
                    <w:t>/d的污水处理站</w:t>
                  </w:r>
                  <w:r>
                    <w:rPr>
                      <w:rFonts w:hint="eastAsia" w:asciiTheme="minorEastAsia" w:hAnsiTheme="minorEastAsia" w:eastAsiaTheme="minorEastAsia" w:cstheme="minorEastAsia"/>
                      <w:color w:val="auto"/>
                      <w:sz w:val="21"/>
                      <w:szCs w:val="21"/>
                    </w:rPr>
                    <w:t>处理达《城市污水再生利用 绿地灌溉水质（GB/T25499-2010）》后，回用于区域内绿化，不外排</w:t>
                  </w:r>
                  <w:r>
                    <w:rPr>
                      <w:rFonts w:hint="eastAsia" w:asciiTheme="minorEastAsia" w:hAnsiTheme="minorEastAsia" w:eastAsiaTheme="minorEastAsia" w:cstheme="minorEastAsia"/>
                      <w:color w:val="auto"/>
                      <w:sz w:val="21"/>
                      <w:szCs w:val="21"/>
                    </w:rPr>
                    <w:t>；区域内沿景区道路设置雨水沟渠，雨水收集后设置2个末端沉砂池及雨水总排口（北侧1个、南侧1个），雨水沉淀处理后排入金沙江和龙川江内。</w:t>
                  </w:r>
                </w:p>
              </w:tc>
              <w:tc>
                <w:tcPr>
                  <w:tcW w:w="1455" w:type="dxa"/>
                  <w:tcBorders>
                    <w:tl2br w:val="nil"/>
                    <w:tr2bl w:val="nil"/>
                  </w:tcBorders>
                  <w:vAlign w:val="center"/>
                </w:tcPr>
                <w:p>
                  <w:pPr>
                    <w:widowControl w:val="0"/>
                    <w:adjustRightInd w:val="0"/>
                    <w:snapToGrid w:val="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761" w:type="dxa"/>
                  <w:vMerge w:val="restart"/>
                  <w:tcBorders>
                    <w:tl2br w:val="nil"/>
                    <w:tr2bl w:val="nil"/>
                  </w:tcBorders>
                  <w:vAlign w:val="center"/>
                </w:tcPr>
                <w:p>
                  <w:pPr>
                    <w:widowControl w:val="0"/>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环保工程</w:t>
                  </w:r>
                </w:p>
              </w:tc>
              <w:tc>
                <w:tcPr>
                  <w:tcW w:w="593" w:type="dxa"/>
                  <w:vMerge w:val="restart"/>
                  <w:tcBorders>
                    <w:tl2br w:val="nil"/>
                    <w:tr2bl w:val="nil"/>
                  </w:tcBorders>
                  <w:vAlign w:val="center"/>
                </w:tcPr>
                <w:p>
                  <w:pPr>
                    <w:widowControl w:val="0"/>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废水</w:t>
                  </w:r>
                </w:p>
              </w:tc>
              <w:tc>
                <w:tcPr>
                  <w:tcW w:w="907" w:type="dxa"/>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化粪池</w:t>
                  </w:r>
                </w:p>
              </w:tc>
              <w:tc>
                <w:tcPr>
                  <w:tcW w:w="5075" w:type="dxa"/>
                  <w:tcBorders>
                    <w:tl2br w:val="nil"/>
                    <w:tr2bl w:val="nil"/>
                  </w:tcBorders>
                  <w:vAlign w:val="center"/>
                </w:tcPr>
                <w:p>
                  <w:pPr>
                    <w:widowControl w:val="0"/>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化粪池</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个（总容积</w:t>
                  </w: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0m</w:t>
                  </w:r>
                  <w:r>
                    <w:rPr>
                      <w:rFonts w:hint="eastAsia" w:asciiTheme="minorEastAsia" w:hAnsiTheme="minorEastAsia" w:eastAsiaTheme="minorEastAsia" w:cstheme="minorEastAsia"/>
                      <w:color w:val="auto"/>
                      <w:sz w:val="21"/>
                      <w:szCs w:val="21"/>
                      <w:vertAlign w:val="superscript"/>
                    </w:rPr>
                    <w:t>3</w:t>
                  </w:r>
                  <w:r>
                    <w:rPr>
                      <w:rFonts w:hint="eastAsia" w:asciiTheme="minorEastAsia" w:hAnsiTheme="minorEastAsia" w:eastAsiaTheme="minorEastAsia" w:cstheme="minorEastAsia"/>
                      <w:color w:val="auto"/>
                      <w:sz w:val="21"/>
                      <w:szCs w:val="21"/>
                    </w:rPr>
                    <w:t>）</w:t>
                  </w:r>
                </w:p>
              </w:tc>
              <w:tc>
                <w:tcPr>
                  <w:tcW w:w="1455" w:type="dxa"/>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新建</w:t>
                  </w:r>
                  <w:r>
                    <w:rPr>
                      <w:rFonts w:hint="eastAsia" w:asciiTheme="minorEastAsia" w:hAnsiTheme="minorEastAsia" w:eastAsiaTheme="minorEastAsia" w:cstheme="minorEastAsia"/>
                      <w:color w:val="auto"/>
                      <w:sz w:val="21"/>
                      <w:szCs w:val="21"/>
                      <w:lang w:val="en-US" w:eastAsia="zh-CN"/>
                    </w:rPr>
                    <w:t>1个、原有2个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761" w:type="dxa"/>
                  <w:vMerge w:val="continue"/>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rPr>
                  </w:pPr>
                </w:p>
              </w:tc>
              <w:tc>
                <w:tcPr>
                  <w:tcW w:w="593" w:type="dxa"/>
                  <w:vMerge w:val="continue"/>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rPr>
                  </w:pPr>
                </w:p>
              </w:tc>
              <w:tc>
                <w:tcPr>
                  <w:tcW w:w="907" w:type="dxa"/>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污水处理站</w:t>
                  </w:r>
                </w:p>
              </w:tc>
              <w:tc>
                <w:tcPr>
                  <w:tcW w:w="5075" w:type="dxa"/>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1套处理能力为</w:t>
                  </w:r>
                  <w:r>
                    <w:rPr>
                      <w:rFonts w:hint="eastAsia" w:asciiTheme="minorEastAsia" w:hAnsiTheme="minorEastAsia" w:eastAsiaTheme="minorEastAsia" w:cstheme="minorEastAsia"/>
                      <w:color w:val="auto"/>
                      <w:sz w:val="21"/>
                      <w:szCs w:val="21"/>
                    </w:rPr>
                    <w:t>10m</w:t>
                  </w:r>
                  <w:r>
                    <w:rPr>
                      <w:rFonts w:hint="eastAsia" w:asciiTheme="minorEastAsia" w:hAnsiTheme="minorEastAsia" w:eastAsiaTheme="minorEastAsia" w:cstheme="minorEastAsia"/>
                      <w:color w:val="auto"/>
                      <w:sz w:val="21"/>
                      <w:szCs w:val="21"/>
                      <w:vertAlign w:val="superscript"/>
                    </w:rPr>
                    <w:t>3</w:t>
                  </w:r>
                  <w:r>
                    <w:rPr>
                      <w:rFonts w:hint="eastAsia" w:asciiTheme="minorEastAsia" w:hAnsiTheme="minorEastAsia" w:eastAsiaTheme="minorEastAsia" w:cstheme="minorEastAsia"/>
                      <w:color w:val="auto"/>
                      <w:sz w:val="21"/>
                      <w:szCs w:val="21"/>
                    </w:rPr>
                    <w:t>/d</w:t>
                  </w:r>
                  <w:r>
                    <w:rPr>
                      <w:rFonts w:hint="eastAsia" w:asciiTheme="minorEastAsia" w:hAnsiTheme="minorEastAsia" w:eastAsiaTheme="minorEastAsia" w:cstheme="minorEastAsia"/>
                      <w:color w:val="auto"/>
                      <w:sz w:val="21"/>
                      <w:szCs w:val="21"/>
                      <w:lang w:val="en-US" w:eastAsia="zh-CN"/>
                    </w:rPr>
                    <w:t>、位于用地东南面。</w:t>
                  </w:r>
                </w:p>
              </w:tc>
              <w:tc>
                <w:tcPr>
                  <w:tcW w:w="1455" w:type="dxa"/>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依托原有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761" w:type="dxa"/>
                  <w:vMerge w:val="continue"/>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rPr>
                  </w:pPr>
                </w:p>
              </w:tc>
              <w:tc>
                <w:tcPr>
                  <w:tcW w:w="593" w:type="dxa"/>
                  <w:vMerge w:val="continue"/>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rPr>
                  </w:pPr>
                </w:p>
              </w:tc>
              <w:tc>
                <w:tcPr>
                  <w:tcW w:w="907" w:type="dxa"/>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雨水管网</w:t>
                  </w:r>
                </w:p>
              </w:tc>
              <w:tc>
                <w:tcPr>
                  <w:tcW w:w="5075" w:type="dxa"/>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区域道路雨水管网长约2000m、宽0.3m、深0.4m</w:t>
                  </w:r>
                </w:p>
              </w:tc>
              <w:tc>
                <w:tcPr>
                  <w:tcW w:w="1455" w:type="dxa"/>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新建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761" w:type="dxa"/>
                  <w:vMerge w:val="continue"/>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rPr>
                  </w:pPr>
                </w:p>
              </w:tc>
              <w:tc>
                <w:tcPr>
                  <w:tcW w:w="593" w:type="dxa"/>
                  <w:vMerge w:val="continue"/>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rPr>
                  </w:pPr>
                </w:p>
              </w:tc>
              <w:tc>
                <w:tcPr>
                  <w:tcW w:w="907" w:type="dxa"/>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沉砂池</w:t>
                  </w:r>
                </w:p>
              </w:tc>
              <w:tc>
                <w:tcPr>
                  <w:tcW w:w="5075" w:type="dxa"/>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2个</w:t>
                  </w:r>
                  <w:r>
                    <w:rPr>
                      <w:rFonts w:hint="eastAsia" w:asciiTheme="minorEastAsia" w:hAnsiTheme="minorEastAsia" w:eastAsiaTheme="minorEastAsia" w:cstheme="minorEastAsia"/>
                      <w:color w:val="auto"/>
                      <w:sz w:val="21"/>
                      <w:szCs w:val="21"/>
                    </w:rPr>
                    <w:t>（北侧1个、南侧1个）</w:t>
                  </w:r>
                  <w:r>
                    <w:rPr>
                      <w:rFonts w:hint="eastAsia" w:asciiTheme="minorEastAsia" w:hAnsiTheme="minorEastAsia" w:eastAsiaTheme="minorEastAsia" w:cstheme="minorEastAsia"/>
                      <w:color w:val="auto"/>
                      <w:sz w:val="21"/>
                      <w:szCs w:val="21"/>
                      <w:lang w:eastAsia="zh-CN"/>
                    </w:rPr>
                    <w:t>，</w:t>
                  </w:r>
                  <w:r>
                    <w:rPr>
                      <w:rFonts w:hint="eastAsia"/>
                      <w:color w:val="auto"/>
                      <w:sz w:val="21"/>
                      <w:szCs w:val="21"/>
                    </w:rPr>
                    <w:t>每个容</w:t>
                  </w:r>
                  <w:r>
                    <w:rPr>
                      <w:rFonts w:hint="eastAsia" w:asciiTheme="minorEastAsia" w:hAnsiTheme="minorEastAsia" w:eastAsiaTheme="minorEastAsia" w:cstheme="minorEastAsia"/>
                      <w:color w:val="auto"/>
                      <w:sz w:val="21"/>
                      <w:szCs w:val="21"/>
                    </w:rPr>
                    <w:t>积5m</w:t>
                  </w:r>
                  <w:r>
                    <w:rPr>
                      <w:rFonts w:hint="eastAsia" w:asciiTheme="minorEastAsia" w:hAnsiTheme="minorEastAsia" w:eastAsiaTheme="minorEastAsia" w:cstheme="minorEastAsia"/>
                      <w:color w:val="auto"/>
                      <w:sz w:val="21"/>
                      <w:szCs w:val="21"/>
                      <w:vertAlign w:val="superscript"/>
                    </w:rPr>
                    <w:t>3</w:t>
                  </w:r>
                </w:p>
              </w:tc>
              <w:tc>
                <w:tcPr>
                  <w:tcW w:w="1455" w:type="dxa"/>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761" w:type="dxa"/>
                  <w:vMerge w:val="continue"/>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rPr>
                  </w:pPr>
                </w:p>
              </w:tc>
              <w:tc>
                <w:tcPr>
                  <w:tcW w:w="593" w:type="dxa"/>
                  <w:vMerge w:val="continue"/>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rPr>
                  </w:pPr>
                </w:p>
              </w:tc>
              <w:tc>
                <w:tcPr>
                  <w:tcW w:w="907" w:type="dxa"/>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污水管网</w:t>
                  </w:r>
                </w:p>
              </w:tc>
              <w:tc>
                <w:tcPr>
                  <w:tcW w:w="5075" w:type="dxa"/>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1套，位于新建公厕与污水处理站之间，</w:t>
                  </w:r>
                  <w:r>
                    <w:rPr>
                      <w:rFonts w:hint="eastAsia" w:asciiTheme="minorEastAsia" w:hAnsiTheme="minorEastAsia" w:eastAsiaTheme="minorEastAsia" w:cstheme="minorEastAsia"/>
                      <w:color w:val="auto"/>
                      <w:sz w:val="21"/>
                      <w:szCs w:val="21"/>
                      <w:lang w:eastAsia="zh-CN"/>
                    </w:rPr>
                    <w:t>长约</w:t>
                  </w:r>
                  <w:r>
                    <w:rPr>
                      <w:rFonts w:hint="eastAsia" w:asciiTheme="minorEastAsia" w:hAnsiTheme="minorEastAsia" w:eastAsiaTheme="minorEastAsia" w:cstheme="minorEastAsia"/>
                      <w:color w:val="auto"/>
                      <w:sz w:val="21"/>
                      <w:szCs w:val="21"/>
                      <w:lang w:val="en-US" w:eastAsia="zh-CN"/>
                    </w:rPr>
                    <w:t>200m。</w:t>
                  </w:r>
                </w:p>
              </w:tc>
              <w:tc>
                <w:tcPr>
                  <w:tcW w:w="1455" w:type="dxa"/>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新建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761" w:type="dxa"/>
                  <w:vMerge w:val="continue"/>
                  <w:tcBorders>
                    <w:tl2br w:val="nil"/>
                    <w:tr2bl w:val="nil"/>
                  </w:tcBorders>
                  <w:vAlign w:val="center"/>
                </w:tcPr>
                <w:p>
                  <w:pPr>
                    <w:widowControl w:val="0"/>
                    <w:adjustRightInd w:val="0"/>
                    <w:snapToGrid w:val="0"/>
                    <w:jc w:val="center"/>
                    <w:rPr>
                      <w:rFonts w:asciiTheme="minorEastAsia" w:hAnsiTheme="minorEastAsia" w:eastAsiaTheme="minorEastAsia" w:cstheme="minorEastAsia"/>
                      <w:color w:val="auto"/>
                      <w:sz w:val="21"/>
                      <w:szCs w:val="21"/>
                    </w:rPr>
                  </w:pPr>
                </w:p>
              </w:tc>
              <w:tc>
                <w:tcPr>
                  <w:tcW w:w="1500" w:type="dxa"/>
                  <w:gridSpan w:val="2"/>
                  <w:tcBorders>
                    <w:tl2br w:val="nil"/>
                    <w:tr2bl w:val="nil"/>
                  </w:tcBorders>
                  <w:vAlign w:val="center"/>
                </w:tcPr>
                <w:p>
                  <w:pPr>
                    <w:widowControl w:val="0"/>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绿化及景观</w:t>
                  </w:r>
                </w:p>
              </w:tc>
              <w:tc>
                <w:tcPr>
                  <w:tcW w:w="5075" w:type="dxa"/>
                  <w:tcBorders>
                    <w:tl2br w:val="nil"/>
                    <w:tr2bl w:val="nil"/>
                  </w:tcBorders>
                  <w:vAlign w:val="center"/>
                </w:tcPr>
                <w:p>
                  <w:pPr>
                    <w:widowControl w:val="0"/>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绿化面积20000m</w:t>
                  </w:r>
                  <w:r>
                    <w:rPr>
                      <w:rFonts w:hint="eastAsia" w:asciiTheme="minorEastAsia" w:hAnsiTheme="minorEastAsia" w:eastAsiaTheme="minorEastAsia" w:cstheme="minorEastAsia"/>
                      <w:color w:val="auto"/>
                      <w:sz w:val="21"/>
                      <w:szCs w:val="21"/>
                      <w:vertAlign w:val="superscript"/>
                    </w:rPr>
                    <w:t>2</w:t>
                  </w:r>
                  <w:r>
                    <w:rPr>
                      <w:rFonts w:hint="eastAsia" w:asciiTheme="minorEastAsia" w:hAnsiTheme="minorEastAsia" w:eastAsiaTheme="minorEastAsia" w:cstheme="minorEastAsia"/>
                      <w:color w:val="auto"/>
                      <w:sz w:val="21"/>
                      <w:szCs w:val="21"/>
                    </w:rPr>
                    <w:t>，绿化率为18.07%。</w:t>
                  </w:r>
                </w:p>
              </w:tc>
              <w:tc>
                <w:tcPr>
                  <w:tcW w:w="1455" w:type="dxa"/>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新建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3" w:hRule="atLeast"/>
                <w:jc w:val="center"/>
              </w:trPr>
              <w:tc>
                <w:tcPr>
                  <w:tcW w:w="761" w:type="dxa"/>
                  <w:vMerge w:val="continue"/>
                  <w:tcBorders>
                    <w:tl2br w:val="nil"/>
                    <w:tr2bl w:val="nil"/>
                  </w:tcBorders>
                  <w:vAlign w:val="center"/>
                </w:tcPr>
                <w:p>
                  <w:pPr>
                    <w:widowControl w:val="0"/>
                    <w:adjustRightInd w:val="0"/>
                    <w:snapToGrid w:val="0"/>
                    <w:jc w:val="center"/>
                    <w:rPr>
                      <w:rFonts w:asciiTheme="minorEastAsia" w:hAnsiTheme="minorEastAsia" w:eastAsiaTheme="minorEastAsia" w:cstheme="minorEastAsia"/>
                      <w:color w:val="auto"/>
                      <w:sz w:val="21"/>
                      <w:szCs w:val="21"/>
                    </w:rPr>
                  </w:pPr>
                </w:p>
              </w:tc>
              <w:tc>
                <w:tcPr>
                  <w:tcW w:w="1500" w:type="dxa"/>
                  <w:gridSpan w:val="2"/>
                  <w:vMerge w:val="restart"/>
                  <w:tcBorders>
                    <w:tl2br w:val="nil"/>
                    <w:tr2bl w:val="nil"/>
                  </w:tcBorders>
                  <w:vAlign w:val="center"/>
                </w:tcPr>
                <w:p>
                  <w:pPr>
                    <w:widowControl w:val="0"/>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固废</w:t>
                  </w:r>
                  <w:r>
                    <w:rPr>
                      <w:rFonts w:hint="eastAsia" w:asciiTheme="minorEastAsia" w:hAnsiTheme="minorEastAsia" w:eastAsiaTheme="minorEastAsia" w:cstheme="minorEastAsia"/>
                      <w:color w:val="auto"/>
                      <w:sz w:val="21"/>
                      <w:szCs w:val="21"/>
                    </w:rPr>
                    <w:t>收集措施</w:t>
                  </w:r>
                </w:p>
              </w:tc>
              <w:tc>
                <w:tcPr>
                  <w:tcW w:w="5075" w:type="dxa"/>
                  <w:tcBorders>
                    <w:tl2br w:val="nil"/>
                    <w:tr2bl w:val="nil"/>
                  </w:tcBorders>
                  <w:vAlign w:val="center"/>
                </w:tcPr>
                <w:p>
                  <w:pPr>
                    <w:widowControl w:val="0"/>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道路、步道、廊道处分散设置30个小型垃圾桶</w:t>
                  </w:r>
                </w:p>
              </w:tc>
              <w:tc>
                <w:tcPr>
                  <w:tcW w:w="1455" w:type="dxa"/>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新建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3" w:hRule="atLeast"/>
                <w:jc w:val="center"/>
              </w:trPr>
              <w:tc>
                <w:tcPr>
                  <w:tcW w:w="761" w:type="dxa"/>
                  <w:vMerge w:val="continue"/>
                  <w:tcBorders>
                    <w:tl2br w:val="nil"/>
                    <w:tr2bl w:val="nil"/>
                  </w:tcBorders>
                  <w:vAlign w:val="center"/>
                </w:tcPr>
                <w:p>
                  <w:pPr>
                    <w:widowControl w:val="0"/>
                    <w:adjustRightInd w:val="0"/>
                    <w:snapToGrid w:val="0"/>
                    <w:jc w:val="center"/>
                    <w:rPr>
                      <w:rFonts w:asciiTheme="minorEastAsia" w:hAnsiTheme="minorEastAsia" w:eastAsiaTheme="minorEastAsia" w:cstheme="minorEastAsia"/>
                      <w:color w:val="auto"/>
                      <w:sz w:val="21"/>
                      <w:szCs w:val="21"/>
                    </w:rPr>
                  </w:pPr>
                </w:p>
              </w:tc>
              <w:tc>
                <w:tcPr>
                  <w:tcW w:w="1500" w:type="dxa"/>
                  <w:gridSpan w:val="2"/>
                  <w:vMerge w:val="continue"/>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lang w:eastAsia="zh-CN"/>
                    </w:rPr>
                  </w:pPr>
                </w:p>
              </w:tc>
              <w:tc>
                <w:tcPr>
                  <w:tcW w:w="5075" w:type="dxa"/>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垃圾池</w:t>
                  </w:r>
                  <w:r>
                    <w:rPr>
                      <w:rFonts w:hint="eastAsia" w:asciiTheme="minorEastAsia" w:hAnsiTheme="minorEastAsia" w:eastAsiaTheme="minorEastAsia" w:cstheme="minorEastAsia"/>
                      <w:color w:val="auto"/>
                      <w:sz w:val="21"/>
                      <w:szCs w:val="21"/>
                      <w:lang w:val="en-US" w:eastAsia="zh-CN"/>
                    </w:rPr>
                    <w:t>1个占地面积20</w:t>
                  </w:r>
                  <w:r>
                    <w:rPr>
                      <w:rFonts w:hint="eastAsia" w:ascii="宋体" w:hAnsi="宋体" w:eastAsia="宋体" w:cs="宋体"/>
                      <w:color w:val="auto"/>
                      <w:sz w:val="21"/>
                      <w:szCs w:val="21"/>
                      <w:lang w:val="en-US" w:eastAsia="zh-CN"/>
                    </w:rPr>
                    <w:t>㎡</w:t>
                  </w:r>
                </w:p>
              </w:tc>
              <w:tc>
                <w:tcPr>
                  <w:tcW w:w="1455" w:type="dxa"/>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依托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761" w:type="dxa"/>
                  <w:vMerge w:val="continue"/>
                  <w:tcBorders>
                    <w:tl2br w:val="nil"/>
                    <w:tr2bl w:val="nil"/>
                  </w:tcBorders>
                  <w:vAlign w:val="center"/>
                </w:tcPr>
                <w:p>
                  <w:pPr>
                    <w:widowControl w:val="0"/>
                    <w:adjustRightInd w:val="0"/>
                    <w:snapToGrid w:val="0"/>
                    <w:jc w:val="center"/>
                    <w:rPr>
                      <w:rFonts w:asciiTheme="minorEastAsia" w:hAnsiTheme="minorEastAsia" w:eastAsiaTheme="minorEastAsia" w:cstheme="minorEastAsia"/>
                      <w:color w:val="auto"/>
                      <w:sz w:val="21"/>
                      <w:szCs w:val="21"/>
                    </w:rPr>
                  </w:pPr>
                </w:p>
              </w:tc>
              <w:tc>
                <w:tcPr>
                  <w:tcW w:w="1500" w:type="dxa"/>
                  <w:gridSpan w:val="2"/>
                  <w:tcBorders>
                    <w:tl2br w:val="nil"/>
                    <w:tr2bl w:val="nil"/>
                  </w:tcBorders>
                  <w:vAlign w:val="center"/>
                </w:tcPr>
                <w:p>
                  <w:pPr>
                    <w:widowControl w:val="0"/>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噪声防治措施</w:t>
                  </w:r>
                </w:p>
              </w:tc>
              <w:tc>
                <w:tcPr>
                  <w:tcW w:w="5075" w:type="dxa"/>
                  <w:tcBorders>
                    <w:tl2br w:val="nil"/>
                    <w:tr2bl w:val="nil"/>
                  </w:tcBorders>
                  <w:vAlign w:val="center"/>
                </w:tcPr>
                <w:p>
                  <w:pPr>
                    <w:widowControl w:val="0"/>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日常加强游客的管理、选用低噪声设备及隔间阻隔等</w:t>
                  </w:r>
                </w:p>
              </w:tc>
              <w:tc>
                <w:tcPr>
                  <w:tcW w:w="1455" w:type="dxa"/>
                  <w:tcBorders>
                    <w:tl2br w:val="nil"/>
                    <w:tr2bl w:val="nil"/>
                  </w:tcBorders>
                  <w:vAlign w:val="center"/>
                </w:tcPr>
                <w:p>
                  <w:pPr>
                    <w:widowControl w:val="0"/>
                    <w:adjustRightInd w:val="0"/>
                    <w:snapToGrid w:val="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新建</w:t>
                  </w:r>
                </w:p>
              </w:tc>
            </w:tr>
          </w:tbl>
          <w:p>
            <w:pPr>
              <w:adjustRightInd w:val="0"/>
              <w:snapToGrid w:val="0"/>
              <w:spacing w:line="120" w:lineRule="auto"/>
              <w:rPr>
                <w:color w:val="auto"/>
              </w:rPr>
            </w:pPr>
          </w:p>
          <w:p>
            <w:pPr>
              <w:autoSpaceDE w:val="0"/>
              <w:autoSpaceDN w:val="0"/>
              <w:spacing w:line="360" w:lineRule="auto"/>
              <w:ind w:firstLine="482" w:firstLineChars="200"/>
              <w:rPr>
                <w:b/>
                <w:color w:val="auto"/>
              </w:rPr>
            </w:pPr>
            <w:r>
              <w:rPr>
                <w:b/>
                <w:color w:val="auto"/>
              </w:rPr>
              <w:t>3</w:t>
            </w:r>
            <w:r>
              <w:rPr>
                <w:rFonts w:hAnsi="宋体"/>
                <w:b/>
                <w:color w:val="auto"/>
              </w:rPr>
              <w:t>、</w:t>
            </w:r>
            <w:r>
              <w:rPr>
                <w:b/>
                <w:color w:val="auto"/>
              </w:rPr>
              <w:t>配套工程</w:t>
            </w:r>
          </w:p>
          <w:p>
            <w:pPr>
              <w:autoSpaceDE w:val="0"/>
              <w:autoSpaceDN w:val="0"/>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（1）给水工程</w:t>
            </w:r>
          </w:p>
          <w:p>
            <w:pPr>
              <w:autoSpaceDE w:val="0"/>
              <w:autoSpaceDN w:val="0"/>
              <w:spacing w:line="360" w:lineRule="auto"/>
              <w:ind w:firstLine="480" w:firstLineChars="200"/>
              <w:rPr>
                <w:rFonts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原有已建设完成的一期、二期工程已经在金沙江边设置了水泵对水体进行抽取，并在区域内布设了供水管网进行供水，本项目三期工程的建设只需要依托区域内布设的供水管网架设管道接入即可满足冲厕、绿化供水需求；管理人员生活用水，利用外购桶装水进入区域内，可满足生活使用。</w:t>
            </w:r>
          </w:p>
          <w:p>
            <w:pPr>
              <w:numPr>
                <w:ilvl w:val="0"/>
                <w:numId w:val="1"/>
              </w:numPr>
              <w:autoSpaceDE w:val="0"/>
              <w:autoSpaceDN w:val="0"/>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排水工程</w:t>
            </w:r>
          </w:p>
          <w:p>
            <w:pPr>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本项目采用雨污分流系统，设2个雨水排放口，不设置污水排放口。</w:t>
            </w:r>
          </w:p>
          <w:p>
            <w:pPr>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项目区建筑物雨水、路面雨水及场地内的雨水，利用地形优势先由原有的雨水收集管网收集，再汇集进入边界处设置的景区环形道路雨水沟渠后，在北面边界处设置1个容积为5m</w:t>
            </w:r>
            <w:r>
              <w:rPr>
                <w:rFonts w:hint="eastAsia" w:asciiTheme="minorEastAsia" w:hAnsiTheme="minorEastAsia" w:eastAsiaTheme="minorEastAsia" w:cstheme="minorEastAsia"/>
                <w:color w:val="auto"/>
                <w:vertAlign w:val="superscript"/>
              </w:rPr>
              <w:t>3</w:t>
            </w:r>
            <w:r>
              <w:rPr>
                <w:rFonts w:hint="eastAsia" w:asciiTheme="minorEastAsia" w:hAnsiTheme="minorEastAsia" w:eastAsiaTheme="minorEastAsia" w:cstheme="minorEastAsia"/>
                <w:color w:val="auto"/>
              </w:rPr>
              <w:t>的沉砂池处理后经北侧雨水总排口排入金沙江内，在南面边界处设置1个容积为5m</w:t>
            </w:r>
            <w:r>
              <w:rPr>
                <w:rFonts w:hint="eastAsia" w:asciiTheme="minorEastAsia" w:hAnsiTheme="minorEastAsia" w:eastAsiaTheme="minorEastAsia" w:cstheme="minorEastAsia"/>
                <w:color w:val="auto"/>
                <w:vertAlign w:val="superscript"/>
              </w:rPr>
              <w:t>3</w:t>
            </w:r>
            <w:r>
              <w:rPr>
                <w:rFonts w:hint="eastAsia" w:asciiTheme="minorEastAsia" w:hAnsiTheme="minorEastAsia" w:eastAsiaTheme="minorEastAsia" w:cstheme="minorEastAsia"/>
                <w:color w:val="auto"/>
              </w:rPr>
              <w:t>的沉砂池处理后经北侧雨水总排口排入龙川江内。管理人员及游客产生的入厕污水，</w:t>
            </w:r>
            <w:r>
              <w:rPr>
                <w:rFonts w:hint="eastAsia" w:asciiTheme="minorEastAsia" w:hAnsiTheme="minorEastAsia" w:eastAsiaTheme="minorEastAsia" w:cstheme="minorEastAsia"/>
                <w:color w:val="auto"/>
              </w:rPr>
              <w:t>由区域内设置的3个（总容积60m</w:t>
            </w:r>
            <w:r>
              <w:rPr>
                <w:rFonts w:hint="eastAsia" w:asciiTheme="minorEastAsia" w:hAnsiTheme="minorEastAsia" w:eastAsiaTheme="minorEastAsia" w:cstheme="minorEastAsia"/>
                <w:color w:val="auto"/>
                <w:vertAlign w:val="superscript"/>
              </w:rPr>
              <w:t>3</w:t>
            </w:r>
            <w:r>
              <w:rPr>
                <w:rFonts w:hint="eastAsia" w:asciiTheme="minorEastAsia" w:hAnsiTheme="minorEastAsia" w:eastAsiaTheme="minorEastAsia" w:cstheme="minorEastAsia"/>
                <w:color w:val="auto"/>
              </w:rPr>
              <w:t>）化粪池收集</w:t>
            </w:r>
            <w:r>
              <w:rPr>
                <w:rFonts w:hint="eastAsia" w:asciiTheme="minorEastAsia" w:hAnsiTheme="minorEastAsia" w:eastAsiaTheme="minorEastAsia" w:cstheme="minorEastAsia"/>
                <w:color w:val="auto"/>
                <w:lang w:eastAsia="zh-CN"/>
              </w:rPr>
              <w:t>处理</w:t>
            </w:r>
            <w:r>
              <w:rPr>
                <w:rFonts w:hint="eastAsia" w:asciiTheme="minorEastAsia" w:hAnsiTheme="minorEastAsia" w:eastAsiaTheme="minorEastAsia" w:cstheme="minorEastAsia"/>
                <w:color w:val="auto"/>
              </w:rPr>
              <w:t>后，</w:t>
            </w:r>
            <w:r>
              <w:rPr>
                <w:rFonts w:hint="eastAsia" w:asciiTheme="minorEastAsia" w:hAnsiTheme="minorEastAsia" w:eastAsiaTheme="minorEastAsia" w:cstheme="minorEastAsia"/>
                <w:color w:val="auto"/>
                <w:lang w:eastAsia="zh-CN"/>
              </w:rPr>
              <w:t>接入东南面已设置完成的</w:t>
            </w:r>
            <w:r>
              <w:rPr>
                <w:rFonts w:hint="eastAsia" w:asciiTheme="minorEastAsia" w:hAnsiTheme="minorEastAsia" w:eastAsiaTheme="minorEastAsia" w:cstheme="minorEastAsia"/>
                <w:color w:val="auto"/>
                <w:lang w:val="en-US" w:eastAsia="zh-CN"/>
              </w:rPr>
              <w:t>1套处理能力为10</w:t>
            </w:r>
            <w:r>
              <w:rPr>
                <w:rFonts w:hint="eastAsia" w:asciiTheme="minorEastAsia" w:hAnsiTheme="minorEastAsia" w:eastAsiaTheme="minorEastAsia" w:cstheme="minorEastAsia"/>
                <w:color w:val="auto"/>
              </w:rPr>
              <w:t>m</w:t>
            </w:r>
            <w:r>
              <w:rPr>
                <w:rFonts w:hint="eastAsia" w:asciiTheme="minorEastAsia" w:hAnsiTheme="minorEastAsia" w:eastAsiaTheme="minorEastAsia" w:cstheme="minorEastAsia"/>
                <w:color w:val="auto"/>
                <w:vertAlign w:val="superscript"/>
              </w:rPr>
              <w:t>3</w:t>
            </w:r>
            <w:r>
              <w:rPr>
                <w:rFonts w:hint="eastAsia" w:asciiTheme="minorEastAsia" w:hAnsiTheme="minorEastAsia" w:eastAsiaTheme="minorEastAsia" w:cstheme="minorEastAsia"/>
                <w:color w:val="auto"/>
                <w:lang w:val="en-US" w:eastAsia="zh-CN"/>
              </w:rPr>
              <w:t>/d</w:t>
            </w:r>
            <w:r>
              <w:rPr>
                <w:rFonts w:hint="eastAsia" w:asciiTheme="minorEastAsia" w:hAnsiTheme="minorEastAsia" w:eastAsiaTheme="minorEastAsia" w:cstheme="minorEastAsia"/>
                <w:color w:val="auto"/>
              </w:rPr>
              <w:t>污水处理站</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处理达到（GB/T25499-2010）《城市污水再生利用 绿地灌溉水质》限值后，回用于区域景观绿化不外排。</w:t>
            </w:r>
          </w:p>
          <w:p>
            <w:pPr>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（3）绿化工程和景观</w:t>
            </w:r>
          </w:p>
          <w:p>
            <w:pPr>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的绿化和景观工程布置于边界、景区内道路、旅游步道及游客休闲长廊两侧的空旷区域，绿化景观面积20000㎡，绿地率18.07%。原有西面陈列馆周边区域主要种植低矮灌木和常绿针叶林，东北面入口至红军标语墙周边种植高大乔木，中部区域种植高大落叶乔木并搭配常绿松柏类植物，西南面区域种植常绿松柏类植物，北面种植高大落叶乔木。</w:t>
            </w:r>
          </w:p>
          <w:p>
            <w:pPr>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（4）道路交通</w:t>
            </w:r>
          </w:p>
          <w:p>
            <w:pPr>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东南面紧邻江边乡的乡村公路，道路连接江边-姜驿公路向北可至龙街渡口、向南可至元谋县城，周边道路可满足项目地块对外的出行需求；项目地内一期、二期工程已建设完成了部分石板道路，可满足施工时期的交通要求。</w:t>
            </w:r>
          </w:p>
          <w:p>
            <w:pPr>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出入口：原有一期、二期工程已在用地东南角设置了一个主要的出入口，本项目依托已建设完成的出入口不再进行设置。</w:t>
            </w:r>
          </w:p>
          <w:p>
            <w:pPr>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（5）垃圾收集及处置</w:t>
            </w:r>
          </w:p>
          <w:p>
            <w:pPr>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项目区在景区内道路、景区内步道旁分散设置30个小型的垃圾桶，满足区域内垃圾收集；垃圾依托原有设置的垃圾池统一收集后，定期清运至江边乡垃圾收储设施内。</w:t>
            </w:r>
          </w:p>
          <w:p>
            <w:pPr>
              <w:numPr>
                <w:ilvl w:val="0"/>
                <w:numId w:val="2"/>
              </w:numPr>
              <w:autoSpaceDE w:val="0"/>
              <w:autoSpaceDN w:val="0"/>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电力</w:t>
            </w:r>
          </w:p>
          <w:p>
            <w:pPr>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项目地所处的江边乡已覆盖了电网，一期、二期工程已在区域内设置了1台10kv变压器和1个占地20㎡的配电房将供电线路从周边引入区域内，本项目供电从原有供电设施架入，电力供应有保障。</w:t>
            </w:r>
          </w:p>
          <w:p>
            <w:pPr>
              <w:autoSpaceDE w:val="0"/>
              <w:autoSpaceDN w:val="0"/>
              <w:spacing w:line="360" w:lineRule="auto"/>
              <w:ind w:left="480" w:left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（7）周边市政基础情况</w:t>
            </w:r>
          </w:p>
          <w:p>
            <w:pPr>
              <w:autoSpaceDE w:val="0"/>
              <w:autoSpaceDN w:val="0"/>
              <w:spacing w:line="360" w:lineRule="auto"/>
              <w:ind w:firstLine="480" w:firstLineChars="200"/>
              <w:rPr>
                <w:color w:val="auto"/>
              </w:rPr>
            </w:pPr>
            <w:r>
              <w:rPr>
                <w:rFonts w:hint="eastAsia" w:asciiTheme="minorEastAsia" w:hAnsiTheme="minorEastAsia" w:eastAsiaTheme="minorEastAsia" w:cstheme="minorEastAsia"/>
                <w:color w:val="auto"/>
              </w:rPr>
              <w:t>项目位于元谋县江边乡龙街渡口，用地外围道路已经铺设了水泥硬化的乡村道路，周边乡村道路无完善的雨污管网覆盖，道路旁设置有生活垃圾收集池体及设施。</w:t>
            </w:r>
          </w:p>
          <w:p>
            <w:pPr>
              <w:numPr>
                <w:ilvl w:val="0"/>
                <w:numId w:val="3"/>
              </w:numPr>
              <w:spacing w:line="360" w:lineRule="auto"/>
              <w:ind w:firstLine="482" w:firstLineChars="200"/>
              <w:rPr>
                <w:rFonts w:hAnsi="宋体"/>
                <w:b/>
                <w:color w:val="auto"/>
              </w:rPr>
            </w:pPr>
            <w:r>
              <w:rPr>
                <w:rFonts w:hAnsi="宋体"/>
                <w:b/>
                <w:color w:val="auto"/>
              </w:rPr>
              <w:t>总平面布置</w:t>
            </w:r>
          </w:p>
          <w:p>
            <w:pPr>
              <w:spacing w:line="360" w:lineRule="auto"/>
              <w:ind w:firstLine="482" w:firstLineChars="200"/>
              <w:rPr>
                <w:rFonts w:hAnsi="宋体"/>
                <w:b/>
                <w:color w:val="auto"/>
              </w:rPr>
            </w:pPr>
            <w:r>
              <w:rPr>
                <w:rFonts w:hint="eastAsia" w:hAnsi="宋体"/>
                <w:b/>
                <w:color w:val="auto"/>
              </w:rPr>
              <w:t>1、规划用地</w:t>
            </w:r>
          </w:p>
          <w:p>
            <w:pPr>
              <w:widowControl w:val="0"/>
              <w:spacing w:line="360" w:lineRule="auto"/>
              <w:ind w:firstLine="480" w:firstLineChars="200"/>
              <w:jc w:val="both"/>
              <w:rPr>
                <w:color w:val="auto"/>
              </w:rPr>
            </w:pPr>
            <w:r>
              <w:rPr>
                <w:color w:val="auto"/>
              </w:rPr>
              <w:t>建设项目用地位于</w:t>
            </w:r>
            <w:r>
              <w:rPr>
                <w:rFonts w:hint="eastAsia"/>
                <w:color w:val="auto"/>
              </w:rPr>
              <w:t>元谋县江边乡龙街渡口</w:t>
            </w:r>
            <w:r>
              <w:rPr>
                <w:color w:val="auto"/>
              </w:rPr>
              <w:t>，</w:t>
            </w:r>
            <w:r>
              <w:rPr>
                <w:rFonts w:hint="eastAsia"/>
                <w:color w:val="auto"/>
              </w:rPr>
              <w:t>总占地面积为</w:t>
            </w:r>
            <w:r>
              <w:rPr>
                <w:rFonts w:hint="eastAsia"/>
                <w:color w:val="auto"/>
                <w:lang w:eastAsia="zh-CN"/>
              </w:rPr>
              <w:t>110672.2</w:t>
            </w:r>
            <w:r>
              <w:rPr>
                <w:rFonts w:hint="eastAsia"/>
                <w:color w:val="auto"/>
              </w:rPr>
              <w:t>（166亩）m</w:t>
            </w:r>
            <w:r>
              <w:rPr>
                <w:rFonts w:hint="eastAsia"/>
                <w:color w:val="auto"/>
                <w:vertAlign w:val="superscript"/>
              </w:rPr>
              <w:t>2</w:t>
            </w:r>
            <w:r>
              <w:rPr>
                <w:rFonts w:hint="eastAsia"/>
                <w:color w:val="auto"/>
              </w:rPr>
              <w:t>，根据楚雄州住建局下发的项目选址意见书（详见附件3）和元谋县国土资源局的用地预审意见（详见附件4），项目已纳入《云南省红色旅游发展规划》及用地已列入《元谋县土地利用总体规划》，用地性质属于风</w:t>
            </w:r>
            <w:r>
              <w:rPr>
                <w:rFonts w:hint="eastAsia"/>
                <w:color w:val="auto"/>
              </w:rPr>
              <w:t>景名胜区建设用地</w:t>
            </w:r>
            <w:r>
              <w:rPr>
                <w:rFonts w:hint="eastAsia"/>
                <w:color w:val="auto"/>
                <w:lang w:eastAsia="zh-CN"/>
              </w:rPr>
              <w:t>（详见附图</w:t>
            </w:r>
            <w:r>
              <w:rPr>
                <w:rFonts w:hint="eastAsia"/>
                <w:color w:val="auto"/>
                <w:lang w:val="en-US" w:eastAsia="zh-CN"/>
              </w:rPr>
              <w:t>9</w:t>
            </w:r>
            <w:r>
              <w:rPr>
                <w:rFonts w:hint="eastAsia"/>
                <w:color w:val="auto"/>
                <w:lang w:eastAsia="zh-CN"/>
              </w:rPr>
              <w:t>）</w:t>
            </w:r>
            <w:r>
              <w:rPr>
                <w:color w:val="auto"/>
              </w:rPr>
              <w:t>，建设内容符合规划用地性质。</w:t>
            </w:r>
          </w:p>
          <w:p>
            <w:pPr>
              <w:spacing w:line="360" w:lineRule="auto"/>
              <w:ind w:firstLine="482" w:firstLineChars="200"/>
              <w:rPr>
                <w:rFonts w:hAnsi="宋体"/>
                <w:b/>
                <w:bCs/>
                <w:color w:val="auto"/>
              </w:rPr>
            </w:pPr>
            <w:r>
              <w:rPr>
                <w:rFonts w:hint="eastAsia" w:hAnsi="宋体"/>
                <w:b/>
                <w:bCs/>
                <w:color w:val="auto"/>
              </w:rPr>
              <w:t>2、总平面布置</w:t>
            </w:r>
          </w:p>
          <w:p>
            <w:pPr>
              <w:spacing w:line="360" w:lineRule="auto"/>
              <w:ind w:firstLine="482"/>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项目总占地面积</w:t>
            </w:r>
            <w:r>
              <w:rPr>
                <w:rFonts w:hint="eastAsia" w:asciiTheme="minorEastAsia" w:hAnsiTheme="minorEastAsia" w:eastAsiaTheme="minorEastAsia" w:cstheme="minorEastAsia"/>
                <w:color w:val="auto"/>
                <w:lang w:eastAsia="zh-CN"/>
              </w:rPr>
              <w:t>110672.2</w:t>
            </w:r>
            <w:r>
              <w:rPr>
                <w:rFonts w:hint="eastAsia" w:asciiTheme="minorEastAsia" w:hAnsiTheme="minorEastAsia" w:eastAsiaTheme="minorEastAsia" w:cstheme="minorEastAsia"/>
                <w:color w:val="auto"/>
              </w:rPr>
              <w:t>m²，属于在原有用地范围内进行三期工程建设，用地基本呈不规则的平行四边形，南北向长376.8米，东西向宽365米。北面中部区域布置红军标语墙占地200㎡、旅游公厕1座占地60㎡，用地边界设置6m宽景区内道路进行环通占地面积12000㎡，用地内设置景区旅游步道和游客休闲长廊连接景区内道路及各功能区域，电瓶车停车场1个占地面积200㎡布置于大门入口东侧，绿化及景观布置于处建筑物外的空旷区域绿化面积20000㎡，雨水管网主要沿景区内道路进行布置长2000m并在北面和南面分别设置1个沉砂池（容积为5m</w:t>
            </w:r>
            <w:r>
              <w:rPr>
                <w:rFonts w:hint="eastAsia" w:asciiTheme="minorEastAsia" w:hAnsiTheme="minorEastAsia" w:eastAsiaTheme="minorEastAsia" w:cstheme="minorEastAsia"/>
                <w:color w:val="auto"/>
                <w:vertAlign w:val="superscript"/>
              </w:rPr>
              <w:t>3</w:t>
            </w:r>
            <w:r>
              <w:rPr>
                <w:rFonts w:hint="eastAsia" w:asciiTheme="minorEastAsia" w:hAnsiTheme="minorEastAsia" w:eastAsiaTheme="minorEastAsia" w:cstheme="minorEastAsia"/>
                <w:color w:val="auto"/>
              </w:rPr>
              <w:t>）。</w:t>
            </w:r>
          </w:p>
          <w:p>
            <w:pPr>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整个用地地形呈现出中间高北面、东面、西面、西南面低，南面外侧局部突起；沿道路设置雨水管网有利于雨水利用地形优势的收集处理及排放，雨污排水系统依地势坡降而建利于排水。项目总平面布置图详见附图3。</w:t>
            </w:r>
          </w:p>
          <w:p>
            <w:pPr>
              <w:tabs>
                <w:tab w:val="left" w:pos="3780"/>
              </w:tabs>
              <w:spacing w:line="360" w:lineRule="auto"/>
              <w:ind w:firstLine="482" w:firstLineChars="200"/>
              <w:rPr>
                <w:b/>
                <w:color w:val="auto"/>
              </w:rPr>
            </w:pPr>
            <w:r>
              <w:rPr>
                <w:rFonts w:hint="eastAsia" w:hAnsi="宋体"/>
                <w:b/>
                <w:color w:val="auto"/>
              </w:rPr>
              <w:t>四、</w:t>
            </w:r>
            <w:r>
              <w:rPr>
                <w:rFonts w:hAnsi="宋体"/>
                <w:b/>
                <w:color w:val="auto"/>
              </w:rPr>
              <w:t>项目进度</w:t>
            </w:r>
          </w:p>
          <w:p>
            <w:pPr>
              <w:shd w:val="clear" w:color="auto" w:fill="FFFFFF"/>
              <w:spacing w:line="360" w:lineRule="auto"/>
              <w:ind w:firstLine="480" w:firstLineChars="200"/>
              <w:rPr>
                <w:color w:val="auto"/>
              </w:rPr>
            </w:pPr>
            <w:r>
              <w:rPr>
                <w:color w:val="auto"/>
              </w:rPr>
              <w:t>项目施工</w:t>
            </w:r>
            <w:r>
              <w:rPr>
                <w:rFonts w:hint="eastAsia"/>
                <w:color w:val="auto"/>
              </w:rPr>
              <w:t>期8</w:t>
            </w:r>
            <w:r>
              <w:rPr>
                <w:color w:val="auto"/>
              </w:rPr>
              <w:t>个月，</w:t>
            </w:r>
            <w:r>
              <w:rPr>
                <w:rFonts w:hint="eastAsia"/>
                <w:color w:val="auto"/>
              </w:rPr>
              <w:t>建设期2018年</w:t>
            </w:r>
            <w:r>
              <w:rPr>
                <w:rFonts w:hint="eastAsia"/>
                <w:color w:val="auto"/>
                <w:lang w:val="en-US" w:eastAsia="zh-CN"/>
              </w:rPr>
              <w:t>11</w:t>
            </w:r>
            <w:r>
              <w:rPr>
                <w:rFonts w:hint="eastAsia"/>
                <w:color w:val="auto"/>
              </w:rPr>
              <w:t>月-2019年</w:t>
            </w:r>
            <w:r>
              <w:rPr>
                <w:rFonts w:hint="eastAsia"/>
                <w:color w:val="auto"/>
                <w:lang w:val="en-US" w:eastAsia="zh-CN"/>
              </w:rPr>
              <w:t>6</w:t>
            </w:r>
            <w:r>
              <w:rPr>
                <w:rFonts w:hint="eastAsia"/>
                <w:color w:val="auto"/>
              </w:rPr>
              <w:t>月。</w:t>
            </w:r>
          </w:p>
          <w:p>
            <w:pPr>
              <w:spacing w:line="360" w:lineRule="auto"/>
              <w:ind w:firstLine="482" w:firstLineChars="200"/>
              <w:rPr>
                <w:b/>
                <w:color w:val="auto"/>
              </w:rPr>
            </w:pPr>
            <w:r>
              <w:rPr>
                <w:rFonts w:hint="eastAsia" w:hAnsi="宋体"/>
                <w:b/>
                <w:color w:val="auto"/>
              </w:rPr>
              <w:t>五</w:t>
            </w:r>
            <w:r>
              <w:rPr>
                <w:rFonts w:hAnsi="宋体"/>
                <w:b/>
                <w:color w:val="auto"/>
              </w:rPr>
              <w:t>、项目环保投资</w:t>
            </w:r>
          </w:p>
          <w:p>
            <w:pPr>
              <w:tabs>
                <w:tab w:val="left" w:pos="5220"/>
              </w:tabs>
              <w:spacing w:line="360" w:lineRule="auto"/>
              <w:ind w:firstLine="480" w:firstLineChars="200"/>
              <w:jc w:val="both"/>
              <w:rPr>
                <w:color w:val="auto"/>
              </w:rPr>
            </w:pPr>
            <w:r>
              <w:rPr>
                <w:rFonts w:hAnsi="宋体"/>
                <w:color w:val="auto"/>
              </w:rPr>
              <w:t>项目总投资为</w:t>
            </w:r>
            <w:r>
              <w:rPr>
                <w:rFonts w:hint="eastAsia"/>
                <w:bCs/>
                <w:color w:val="auto"/>
              </w:rPr>
              <w:t>809</w:t>
            </w:r>
            <w:r>
              <w:rPr>
                <w:rFonts w:hAnsi="宋体"/>
                <w:color w:val="auto"/>
              </w:rPr>
              <w:t>万，其中环保投资约为</w:t>
            </w:r>
            <w:r>
              <w:rPr>
                <w:rFonts w:hint="eastAsia" w:hAnsi="宋体"/>
                <w:color w:val="auto"/>
              </w:rPr>
              <w:t>47.5</w:t>
            </w:r>
            <w:r>
              <w:rPr>
                <w:rFonts w:hAnsi="宋体"/>
                <w:color w:val="auto"/>
              </w:rPr>
              <w:t>万元，占项目总投资的</w:t>
            </w:r>
            <w:r>
              <w:rPr>
                <w:rFonts w:hint="eastAsia" w:hAnsi="宋体"/>
                <w:color w:val="auto"/>
              </w:rPr>
              <w:t>5.87</w:t>
            </w:r>
            <w:r>
              <w:rPr>
                <w:color w:val="auto"/>
              </w:rPr>
              <w:t>%</w:t>
            </w:r>
            <w:r>
              <w:rPr>
                <w:rFonts w:hAnsi="宋体"/>
                <w:color w:val="auto"/>
              </w:rPr>
              <w:t>。主要用于废气、噪声、废水、固废的治理，其具体环保投资情况详见表</w:t>
            </w:r>
            <w:r>
              <w:rPr>
                <w:color w:val="auto"/>
              </w:rPr>
              <w:t>1</w:t>
            </w:r>
            <w:r>
              <w:rPr>
                <w:rFonts w:hint="eastAsia"/>
                <w:color w:val="auto"/>
              </w:rPr>
              <w:t>-2。</w:t>
            </w:r>
          </w:p>
          <w:p>
            <w:pPr>
              <w:tabs>
                <w:tab w:val="left" w:pos="5220"/>
              </w:tabs>
              <w:ind w:firstLine="200"/>
              <w:jc w:val="center"/>
              <w:outlineLvl w:val="1"/>
              <w:rPr>
                <w:b/>
                <w:color w:val="auto"/>
              </w:rPr>
            </w:pPr>
            <w:r>
              <w:rPr>
                <w:b/>
                <w:color w:val="auto"/>
              </w:rPr>
              <w:t>表1-</w:t>
            </w:r>
            <w:r>
              <w:rPr>
                <w:rFonts w:hint="eastAsia"/>
                <w:b/>
                <w:color w:val="auto"/>
              </w:rPr>
              <w:t>2</w:t>
            </w:r>
            <w:r>
              <w:rPr>
                <w:b/>
                <w:color w:val="auto"/>
              </w:rPr>
              <w:t xml:space="preserve">  项目环保投资一览表  单位：万元</w:t>
            </w:r>
          </w:p>
          <w:tbl>
            <w:tblPr>
              <w:tblStyle w:val="16"/>
              <w:tblW w:w="870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18"/>
              <w:gridCol w:w="5959"/>
              <w:gridCol w:w="1119"/>
              <w:gridCol w:w="111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518" w:type="dxa"/>
                  <w:tcBorders>
                    <w:tl2br w:val="nil"/>
                    <w:tr2bl w:val="nil"/>
                  </w:tcBorders>
                  <w:vAlign w:val="center"/>
                </w:tcPr>
                <w:p>
                  <w:pPr>
                    <w:adjustRightInd w:val="0"/>
                    <w:snapToGrid w:val="0"/>
                    <w:jc w:val="center"/>
                    <w:rPr>
                      <w:color w:val="auto"/>
                      <w:sz w:val="21"/>
                      <w:szCs w:val="21"/>
                    </w:rPr>
                  </w:pPr>
                  <w:r>
                    <w:rPr>
                      <w:color w:val="auto"/>
                      <w:sz w:val="21"/>
                      <w:szCs w:val="21"/>
                    </w:rPr>
                    <w:t>阶段</w:t>
                  </w:r>
                </w:p>
              </w:tc>
              <w:tc>
                <w:tcPr>
                  <w:tcW w:w="5959" w:type="dxa"/>
                  <w:tcBorders>
                    <w:tl2br w:val="nil"/>
                    <w:tr2bl w:val="nil"/>
                  </w:tcBorders>
                  <w:vAlign w:val="center"/>
                </w:tcPr>
                <w:p>
                  <w:pPr>
                    <w:adjustRightInd w:val="0"/>
                    <w:snapToGrid w:val="0"/>
                    <w:jc w:val="center"/>
                    <w:rPr>
                      <w:color w:val="auto"/>
                      <w:sz w:val="21"/>
                      <w:szCs w:val="21"/>
                    </w:rPr>
                  </w:pPr>
                  <w:r>
                    <w:rPr>
                      <w:color w:val="auto"/>
                      <w:sz w:val="21"/>
                      <w:szCs w:val="21"/>
                    </w:rPr>
                    <w:t>环保工程及措施</w:t>
                  </w:r>
                </w:p>
              </w:tc>
              <w:tc>
                <w:tcPr>
                  <w:tcW w:w="1119" w:type="dxa"/>
                  <w:tcBorders>
                    <w:tl2br w:val="nil"/>
                    <w:tr2bl w:val="nil"/>
                  </w:tcBorders>
                  <w:vAlign w:val="center"/>
                </w:tcPr>
                <w:p>
                  <w:pPr>
                    <w:adjustRightInd w:val="0"/>
                    <w:snapToGrid w:val="0"/>
                    <w:jc w:val="center"/>
                    <w:rPr>
                      <w:color w:val="auto"/>
                      <w:sz w:val="21"/>
                      <w:szCs w:val="21"/>
                    </w:rPr>
                  </w:pPr>
                  <w:r>
                    <w:rPr>
                      <w:color w:val="auto"/>
                      <w:sz w:val="21"/>
                      <w:szCs w:val="21"/>
                    </w:rPr>
                    <w:t>金额</w:t>
                  </w:r>
                </w:p>
                <w:p>
                  <w:pPr>
                    <w:adjustRightInd w:val="0"/>
                    <w:snapToGrid w:val="0"/>
                    <w:jc w:val="center"/>
                    <w:rPr>
                      <w:color w:val="auto"/>
                      <w:sz w:val="21"/>
                      <w:szCs w:val="21"/>
                    </w:rPr>
                  </w:pPr>
                  <w:r>
                    <w:rPr>
                      <w:color w:val="auto"/>
                      <w:sz w:val="21"/>
                      <w:szCs w:val="21"/>
                    </w:rPr>
                    <w:t>（万元）</w:t>
                  </w:r>
                </w:p>
              </w:tc>
              <w:tc>
                <w:tcPr>
                  <w:tcW w:w="1111" w:type="dxa"/>
                  <w:tcBorders>
                    <w:tl2br w:val="nil"/>
                    <w:tr2bl w:val="nil"/>
                  </w:tcBorders>
                  <w:vAlign w:val="center"/>
                </w:tcPr>
                <w:p>
                  <w:pPr>
                    <w:adjustRightInd w:val="0"/>
                    <w:snapToGrid w:val="0"/>
                    <w:jc w:val="center"/>
                    <w:rPr>
                      <w:color w:val="auto"/>
                      <w:sz w:val="21"/>
                      <w:szCs w:val="21"/>
                    </w:rPr>
                  </w:pPr>
                  <w:r>
                    <w:rPr>
                      <w:color w:val="auto"/>
                      <w:sz w:val="21"/>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518" w:type="dxa"/>
                  <w:vMerge w:val="restart"/>
                  <w:tcBorders>
                    <w:tl2br w:val="nil"/>
                    <w:tr2bl w:val="nil"/>
                  </w:tcBorders>
                  <w:vAlign w:val="center"/>
                </w:tcPr>
                <w:p>
                  <w:pPr>
                    <w:adjustRightInd w:val="0"/>
                    <w:snapToGrid w:val="0"/>
                    <w:jc w:val="center"/>
                    <w:rPr>
                      <w:color w:val="auto"/>
                      <w:sz w:val="21"/>
                      <w:szCs w:val="21"/>
                    </w:rPr>
                  </w:pPr>
                  <w:r>
                    <w:rPr>
                      <w:color w:val="auto"/>
                      <w:sz w:val="21"/>
                      <w:szCs w:val="21"/>
                    </w:rPr>
                    <w:t>施</w:t>
                  </w:r>
                </w:p>
                <w:p>
                  <w:pPr>
                    <w:adjustRightInd w:val="0"/>
                    <w:snapToGrid w:val="0"/>
                    <w:jc w:val="center"/>
                    <w:rPr>
                      <w:color w:val="auto"/>
                      <w:sz w:val="21"/>
                      <w:szCs w:val="21"/>
                    </w:rPr>
                  </w:pPr>
                  <w:r>
                    <w:rPr>
                      <w:color w:val="auto"/>
                      <w:sz w:val="21"/>
                      <w:szCs w:val="21"/>
                    </w:rPr>
                    <w:t>工</w:t>
                  </w:r>
                </w:p>
                <w:p>
                  <w:pPr>
                    <w:adjustRightInd w:val="0"/>
                    <w:snapToGrid w:val="0"/>
                    <w:jc w:val="center"/>
                    <w:rPr>
                      <w:color w:val="auto"/>
                      <w:sz w:val="21"/>
                      <w:szCs w:val="21"/>
                    </w:rPr>
                  </w:pPr>
                  <w:r>
                    <w:rPr>
                      <w:color w:val="auto"/>
                      <w:sz w:val="21"/>
                      <w:szCs w:val="21"/>
                    </w:rPr>
                    <w:t>期</w:t>
                  </w:r>
                </w:p>
              </w:tc>
              <w:tc>
                <w:tcPr>
                  <w:tcW w:w="5959" w:type="dxa"/>
                  <w:tcBorders>
                    <w:tl2br w:val="nil"/>
                    <w:tr2bl w:val="nil"/>
                  </w:tcBorders>
                  <w:vAlign w:val="center"/>
                </w:tcPr>
                <w:p>
                  <w:pPr>
                    <w:jc w:val="center"/>
                    <w:rPr>
                      <w:color w:val="auto"/>
                      <w:sz w:val="21"/>
                      <w:szCs w:val="21"/>
                    </w:rPr>
                  </w:pPr>
                  <w:r>
                    <w:rPr>
                      <w:rFonts w:hint="eastAsia"/>
                      <w:color w:val="auto"/>
                      <w:sz w:val="21"/>
                      <w:szCs w:val="21"/>
                    </w:rPr>
                    <w:t>洒水车</w:t>
                  </w:r>
                  <w:r>
                    <w:rPr>
                      <w:color w:val="auto"/>
                      <w:sz w:val="21"/>
                      <w:szCs w:val="21"/>
                    </w:rPr>
                    <w:t>洒水抑尘、临时堆场材料覆盖、</w:t>
                  </w:r>
                </w:p>
                <w:p>
                  <w:pPr>
                    <w:jc w:val="center"/>
                    <w:rPr>
                      <w:color w:val="auto"/>
                      <w:sz w:val="21"/>
                      <w:szCs w:val="21"/>
                    </w:rPr>
                  </w:pPr>
                  <w:r>
                    <w:rPr>
                      <w:rFonts w:hint="eastAsia"/>
                      <w:color w:val="auto"/>
                      <w:sz w:val="21"/>
                      <w:szCs w:val="21"/>
                    </w:rPr>
                    <w:t>东面、东南面临时围挡</w:t>
                  </w:r>
                  <w:r>
                    <w:rPr>
                      <w:color w:val="auto"/>
                      <w:sz w:val="21"/>
                      <w:szCs w:val="21"/>
                    </w:rPr>
                    <w:t>（不低于</w:t>
                  </w:r>
                  <w:r>
                    <w:rPr>
                      <w:rFonts w:hint="eastAsia"/>
                      <w:color w:val="auto"/>
                      <w:sz w:val="21"/>
                      <w:szCs w:val="21"/>
                    </w:rPr>
                    <w:t>2.5m</w:t>
                  </w:r>
                  <w:r>
                    <w:rPr>
                      <w:color w:val="auto"/>
                      <w:sz w:val="21"/>
                      <w:szCs w:val="21"/>
                    </w:rPr>
                    <w:t>）</w:t>
                  </w:r>
                </w:p>
              </w:tc>
              <w:tc>
                <w:tcPr>
                  <w:tcW w:w="1119"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2.5</w:t>
                  </w:r>
                </w:p>
              </w:tc>
              <w:tc>
                <w:tcPr>
                  <w:tcW w:w="1111" w:type="dxa"/>
                  <w:tcBorders>
                    <w:tl2br w:val="nil"/>
                    <w:tr2bl w:val="nil"/>
                  </w:tcBorders>
                  <w:vAlign w:val="center"/>
                </w:tcPr>
                <w:p>
                  <w:pPr>
                    <w:adjustRightInd w:val="0"/>
                    <w:snapToGrid w:val="0"/>
                    <w:jc w:val="center"/>
                    <w:rPr>
                      <w:color w:val="auto"/>
                      <w:sz w:val="21"/>
                      <w:szCs w:val="21"/>
                    </w:rPr>
                  </w:pPr>
                  <w:r>
                    <w:rPr>
                      <w:color w:val="auto"/>
                      <w:sz w:val="21"/>
                      <w:szCs w:val="21"/>
                    </w:rPr>
                    <w:t>环评提出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518" w:type="dxa"/>
                  <w:vMerge w:val="continue"/>
                  <w:tcBorders>
                    <w:tl2br w:val="nil"/>
                    <w:tr2bl w:val="nil"/>
                  </w:tcBorders>
                  <w:vAlign w:val="center"/>
                </w:tcPr>
                <w:p>
                  <w:pPr>
                    <w:adjustRightInd w:val="0"/>
                    <w:snapToGrid w:val="0"/>
                    <w:jc w:val="center"/>
                    <w:rPr>
                      <w:color w:val="auto"/>
                      <w:sz w:val="21"/>
                      <w:szCs w:val="21"/>
                    </w:rPr>
                  </w:pPr>
                </w:p>
              </w:tc>
              <w:tc>
                <w:tcPr>
                  <w:tcW w:w="5959" w:type="dxa"/>
                  <w:tcBorders>
                    <w:tl2br w:val="nil"/>
                    <w:tr2bl w:val="nil"/>
                  </w:tcBorders>
                  <w:vAlign w:val="center"/>
                </w:tcPr>
                <w:p>
                  <w:pPr>
                    <w:jc w:val="center"/>
                    <w:rPr>
                      <w:color w:val="auto"/>
                      <w:sz w:val="21"/>
                      <w:szCs w:val="21"/>
                    </w:rPr>
                  </w:pPr>
                  <w:r>
                    <w:rPr>
                      <w:color w:val="auto"/>
                      <w:sz w:val="21"/>
                      <w:szCs w:val="21"/>
                    </w:rPr>
                    <w:t>建筑施工</w:t>
                  </w:r>
                  <w:r>
                    <w:rPr>
                      <w:rFonts w:hint="eastAsia"/>
                      <w:color w:val="auto"/>
                      <w:sz w:val="21"/>
                      <w:szCs w:val="21"/>
                    </w:rPr>
                    <w:t>混凝土保养</w:t>
                  </w:r>
                  <w:r>
                    <w:rPr>
                      <w:color w:val="auto"/>
                      <w:sz w:val="21"/>
                      <w:szCs w:val="21"/>
                    </w:rPr>
                    <w:t>废水临时</w:t>
                  </w:r>
                  <w:r>
                    <w:rPr>
                      <w:rFonts w:hint="eastAsia"/>
                      <w:color w:val="auto"/>
                      <w:sz w:val="21"/>
                      <w:szCs w:val="21"/>
                    </w:rPr>
                    <w:t>收集</w:t>
                  </w:r>
                  <w:r>
                    <w:rPr>
                      <w:color w:val="auto"/>
                      <w:sz w:val="21"/>
                      <w:szCs w:val="21"/>
                    </w:rPr>
                    <w:t>沉淀池</w:t>
                  </w:r>
                  <w:r>
                    <w:rPr>
                      <w:rFonts w:hint="eastAsia"/>
                      <w:color w:val="auto"/>
                      <w:sz w:val="21"/>
                      <w:szCs w:val="21"/>
                    </w:rPr>
                    <w:t>4</w:t>
                  </w:r>
                  <w:r>
                    <w:rPr>
                      <w:color w:val="auto"/>
                      <w:sz w:val="21"/>
                      <w:szCs w:val="21"/>
                    </w:rPr>
                    <w:t>个（</w:t>
                  </w:r>
                  <w:r>
                    <w:rPr>
                      <w:rFonts w:hint="eastAsia"/>
                      <w:color w:val="auto"/>
                      <w:sz w:val="21"/>
                      <w:szCs w:val="21"/>
                    </w:rPr>
                    <w:t>5</w:t>
                  </w:r>
                  <w:r>
                    <w:rPr>
                      <w:color w:val="auto"/>
                      <w:sz w:val="21"/>
                      <w:szCs w:val="21"/>
                    </w:rPr>
                    <w:t>m</w:t>
                  </w:r>
                  <w:r>
                    <w:rPr>
                      <w:rFonts w:hint="eastAsia"/>
                      <w:color w:val="auto"/>
                      <w:sz w:val="21"/>
                      <w:szCs w:val="21"/>
                      <w:vertAlign w:val="superscript"/>
                    </w:rPr>
                    <w:t>3</w:t>
                  </w:r>
                  <w:r>
                    <w:rPr>
                      <w:rFonts w:hint="eastAsia"/>
                      <w:color w:val="auto"/>
                      <w:sz w:val="21"/>
                      <w:szCs w:val="21"/>
                    </w:rPr>
                    <w:t>/个</w:t>
                  </w:r>
                  <w:r>
                    <w:rPr>
                      <w:color w:val="auto"/>
                      <w:sz w:val="21"/>
                      <w:szCs w:val="21"/>
                    </w:rPr>
                    <w:t>）、</w:t>
                  </w:r>
                  <w:r>
                    <w:rPr>
                      <w:rFonts w:hint="eastAsia"/>
                      <w:color w:val="auto"/>
                      <w:sz w:val="21"/>
                      <w:szCs w:val="21"/>
                    </w:rPr>
                    <w:t>机械设备清洗废水收集池1个（2</w:t>
                  </w:r>
                  <w:r>
                    <w:rPr>
                      <w:color w:val="auto"/>
                      <w:sz w:val="21"/>
                      <w:szCs w:val="21"/>
                    </w:rPr>
                    <w:t>m</w:t>
                  </w:r>
                  <w:r>
                    <w:rPr>
                      <w:rFonts w:hint="eastAsia"/>
                      <w:color w:val="auto"/>
                      <w:sz w:val="21"/>
                      <w:szCs w:val="21"/>
                      <w:vertAlign w:val="superscript"/>
                    </w:rPr>
                    <w:t>3</w:t>
                  </w:r>
                  <w:r>
                    <w:rPr>
                      <w:rFonts w:hint="eastAsia"/>
                      <w:color w:val="auto"/>
                      <w:sz w:val="21"/>
                      <w:szCs w:val="21"/>
                    </w:rPr>
                    <w:t>），截排水沟渠及</w:t>
                  </w:r>
                  <w:r>
                    <w:rPr>
                      <w:color w:val="auto"/>
                      <w:sz w:val="21"/>
                      <w:szCs w:val="21"/>
                    </w:rPr>
                    <w:t>地表雨水径流沉淀池</w:t>
                  </w:r>
                  <w:r>
                    <w:rPr>
                      <w:rFonts w:hint="eastAsia"/>
                      <w:color w:val="auto"/>
                      <w:sz w:val="21"/>
                      <w:szCs w:val="21"/>
                    </w:rPr>
                    <w:t>4</w:t>
                  </w:r>
                  <w:r>
                    <w:rPr>
                      <w:color w:val="auto"/>
                      <w:sz w:val="21"/>
                      <w:szCs w:val="21"/>
                    </w:rPr>
                    <w:t>个（</w:t>
                  </w:r>
                  <w:r>
                    <w:rPr>
                      <w:rFonts w:hint="eastAsia"/>
                      <w:color w:val="auto"/>
                      <w:sz w:val="21"/>
                      <w:szCs w:val="21"/>
                    </w:rPr>
                    <w:t>10</w:t>
                  </w:r>
                  <w:r>
                    <w:rPr>
                      <w:color w:val="auto"/>
                      <w:sz w:val="21"/>
                      <w:szCs w:val="21"/>
                    </w:rPr>
                    <w:t>m</w:t>
                  </w:r>
                  <w:r>
                    <w:rPr>
                      <w:rFonts w:hint="eastAsia"/>
                      <w:color w:val="auto"/>
                      <w:sz w:val="21"/>
                      <w:szCs w:val="21"/>
                      <w:vertAlign w:val="superscript"/>
                    </w:rPr>
                    <w:t>3</w:t>
                  </w:r>
                  <w:r>
                    <w:rPr>
                      <w:rFonts w:hint="eastAsia"/>
                      <w:color w:val="auto"/>
                      <w:sz w:val="21"/>
                      <w:szCs w:val="21"/>
                    </w:rPr>
                    <w:t>/个</w:t>
                  </w:r>
                  <w:r>
                    <w:rPr>
                      <w:color w:val="auto"/>
                      <w:sz w:val="21"/>
                      <w:szCs w:val="21"/>
                    </w:rPr>
                    <w:t>）</w:t>
                  </w:r>
                </w:p>
              </w:tc>
              <w:tc>
                <w:tcPr>
                  <w:tcW w:w="1119"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2</w:t>
                  </w:r>
                </w:p>
              </w:tc>
              <w:tc>
                <w:tcPr>
                  <w:tcW w:w="1111" w:type="dxa"/>
                  <w:tcBorders>
                    <w:tl2br w:val="nil"/>
                    <w:tr2bl w:val="nil"/>
                  </w:tcBorders>
                  <w:vAlign w:val="center"/>
                </w:tcPr>
                <w:p>
                  <w:pPr>
                    <w:adjustRightInd w:val="0"/>
                    <w:snapToGrid w:val="0"/>
                    <w:jc w:val="center"/>
                    <w:rPr>
                      <w:color w:val="auto"/>
                      <w:sz w:val="21"/>
                      <w:szCs w:val="21"/>
                    </w:rPr>
                  </w:pPr>
                  <w:r>
                    <w:rPr>
                      <w:color w:val="auto"/>
                      <w:sz w:val="21"/>
                      <w:szCs w:val="21"/>
                    </w:rPr>
                    <w:t>环评提出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518" w:type="dxa"/>
                  <w:vMerge w:val="continue"/>
                  <w:tcBorders>
                    <w:tl2br w:val="nil"/>
                    <w:tr2bl w:val="nil"/>
                  </w:tcBorders>
                  <w:vAlign w:val="center"/>
                </w:tcPr>
                <w:p>
                  <w:pPr>
                    <w:adjustRightInd w:val="0"/>
                    <w:snapToGrid w:val="0"/>
                    <w:jc w:val="center"/>
                    <w:rPr>
                      <w:color w:val="auto"/>
                      <w:sz w:val="21"/>
                      <w:szCs w:val="21"/>
                    </w:rPr>
                  </w:pPr>
                </w:p>
              </w:tc>
              <w:tc>
                <w:tcPr>
                  <w:tcW w:w="5959" w:type="dxa"/>
                  <w:tcBorders>
                    <w:tl2br w:val="nil"/>
                    <w:tr2bl w:val="nil"/>
                  </w:tcBorders>
                  <w:vAlign w:val="center"/>
                </w:tcPr>
                <w:p>
                  <w:pPr>
                    <w:jc w:val="center"/>
                    <w:rPr>
                      <w:color w:val="auto"/>
                      <w:sz w:val="21"/>
                      <w:szCs w:val="21"/>
                    </w:rPr>
                  </w:pPr>
                  <w:r>
                    <w:rPr>
                      <w:color w:val="auto"/>
                      <w:sz w:val="21"/>
                      <w:szCs w:val="21"/>
                    </w:rPr>
                    <w:t>施工期噪声</w:t>
                  </w:r>
                  <w:r>
                    <w:rPr>
                      <w:rFonts w:hint="eastAsia"/>
                      <w:color w:val="auto"/>
                      <w:sz w:val="21"/>
                      <w:szCs w:val="21"/>
                    </w:rPr>
                    <w:t>围挡</w:t>
                  </w:r>
                  <w:r>
                    <w:rPr>
                      <w:color w:val="auto"/>
                      <w:sz w:val="21"/>
                      <w:szCs w:val="21"/>
                    </w:rPr>
                    <w:t>隔声、减震</w:t>
                  </w:r>
                  <w:r>
                    <w:rPr>
                      <w:rFonts w:hint="eastAsia"/>
                      <w:color w:val="auto"/>
                      <w:sz w:val="21"/>
                      <w:szCs w:val="21"/>
                    </w:rPr>
                    <w:t>、机械维护保养、加强管理</w:t>
                  </w:r>
                  <w:r>
                    <w:rPr>
                      <w:color w:val="auto"/>
                      <w:sz w:val="21"/>
                      <w:szCs w:val="21"/>
                    </w:rPr>
                    <w:t>等措施</w:t>
                  </w:r>
                </w:p>
              </w:tc>
              <w:tc>
                <w:tcPr>
                  <w:tcW w:w="1119"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0.5</w:t>
                  </w:r>
                </w:p>
              </w:tc>
              <w:tc>
                <w:tcPr>
                  <w:tcW w:w="1111" w:type="dxa"/>
                  <w:tcBorders>
                    <w:tl2br w:val="nil"/>
                    <w:tr2bl w:val="nil"/>
                  </w:tcBorders>
                  <w:vAlign w:val="center"/>
                </w:tcPr>
                <w:p>
                  <w:pPr>
                    <w:adjustRightInd w:val="0"/>
                    <w:snapToGrid w:val="0"/>
                    <w:jc w:val="center"/>
                    <w:rPr>
                      <w:color w:val="auto"/>
                      <w:sz w:val="21"/>
                      <w:szCs w:val="21"/>
                    </w:rPr>
                  </w:pPr>
                  <w:r>
                    <w:rPr>
                      <w:color w:val="auto"/>
                      <w:sz w:val="21"/>
                      <w:szCs w:val="21"/>
                    </w:rPr>
                    <w:t>环评提出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518" w:type="dxa"/>
                  <w:vMerge w:val="continue"/>
                  <w:tcBorders>
                    <w:tl2br w:val="nil"/>
                    <w:tr2bl w:val="nil"/>
                  </w:tcBorders>
                  <w:vAlign w:val="center"/>
                </w:tcPr>
                <w:p>
                  <w:pPr>
                    <w:adjustRightInd w:val="0"/>
                    <w:snapToGrid w:val="0"/>
                    <w:jc w:val="center"/>
                    <w:rPr>
                      <w:color w:val="auto"/>
                      <w:sz w:val="21"/>
                      <w:szCs w:val="21"/>
                    </w:rPr>
                  </w:pPr>
                </w:p>
              </w:tc>
              <w:tc>
                <w:tcPr>
                  <w:tcW w:w="5959" w:type="dxa"/>
                  <w:tcBorders>
                    <w:tl2br w:val="nil"/>
                    <w:tr2bl w:val="nil"/>
                  </w:tcBorders>
                  <w:vAlign w:val="center"/>
                </w:tcPr>
                <w:p>
                  <w:pPr>
                    <w:jc w:val="center"/>
                    <w:rPr>
                      <w:color w:val="auto"/>
                      <w:sz w:val="21"/>
                      <w:szCs w:val="21"/>
                    </w:rPr>
                  </w:pPr>
                  <w:r>
                    <w:rPr>
                      <w:color w:val="auto"/>
                      <w:sz w:val="21"/>
                      <w:szCs w:val="21"/>
                    </w:rPr>
                    <w:t>清运施工人员生活垃圾</w:t>
                  </w:r>
                  <w:r>
                    <w:rPr>
                      <w:rFonts w:hint="eastAsia"/>
                      <w:color w:val="auto"/>
                      <w:sz w:val="21"/>
                      <w:szCs w:val="21"/>
                    </w:rPr>
                    <w:t>，建筑垃圾由施工单位运至城建部门指定的地点堆放，表土临时堆场1个占地300</w:t>
                  </w:r>
                  <w:r>
                    <w:rPr>
                      <w:rFonts w:hint="eastAsia" w:ascii="宋体" w:hAnsi="宋体" w:cs="宋体"/>
                      <w:color w:val="auto"/>
                      <w:sz w:val="21"/>
                      <w:szCs w:val="21"/>
                    </w:rPr>
                    <w:t>㎡</w:t>
                  </w:r>
                </w:p>
              </w:tc>
              <w:tc>
                <w:tcPr>
                  <w:tcW w:w="1119"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3</w:t>
                  </w:r>
                </w:p>
              </w:tc>
              <w:tc>
                <w:tcPr>
                  <w:tcW w:w="1111" w:type="dxa"/>
                  <w:tcBorders>
                    <w:tl2br w:val="nil"/>
                    <w:tr2bl w:val="nil"/>
                  </w:tcBorders>
                  <w:vAlign w:val="center"/>
                </w:tcPr>
                <w:p>
                  <w:pPr>
                    <w:adjustRightInd w:val="0"/>
                    <w:snapToGrid w:val="0"/>
                    <w:jc w:val="center"/>
                    <w:rPr>
                      <w:color w:val="auto"/>
                      <w:sz w:val="21"/>
                      <w:szCs w:val="21"/>
                    </w:rPr>
                  </w:pPr>
                  <w:r>
                    <w:rPr>
                      <w:color w:val="auto"/>
                      <w:sz w:val="21"/>
                      <w:szCs w:val="21"/>
                    </w:rPr>
                    <w:t>环评提出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jc w:val="center"/>
              </w:trPr>
              <w:tc>
                <w:tcPr>
                  <w:tcW w:w="518" w:type="dxa"/>
                  <w:vMerge w:val="restart"/>
                  <w:tcBorders>
                    <w:tl2br w:val="nil"/>
                    <w:tr2bl w:val="nil"/>
                  </w:tcBorders>
                  <w:vAlign w:val="center"/>
                </w:tcPr>
                <w:p>
                  <w:pPr>
                    <w:adjustRightInd w:val="0"/>
                    <w:snapToGrid w:val="0"/>
                    <w:jc w:val="center"/>
                    <w:rPr>
                      <w:color w:val="auto"/>
                      <w:sz w:val="21"/>
                      <w:szCs w:val="21"/>
                    </w:rPr>
                  </w:pPr>
                  <w:r>
                    <w:rPr>
                      <w:color w:val="auto"/>
                      <w:sz w:val="21"/>
                      <w:szCs w:val="21"/>
                    </w:rPr>
                    <w:t>运</w:t>
                  </w:r>
                </w:p>
                <w:p>
                  <w:pPr>
                    <w:adjustRightInd w:val="0"/>
                    <w:snapToGrid w:val="0"/>
                    <w:jc w:val="center"/>
                    <w:rPr>
                      <w:color w:val="auto"/>
                      <w:sz w:val="21"/>
                      <w:szCs w:val="21"/>
                    </w:rPr>
                  </w:pPr>
                  <w:r>
                    <w:rPr>
                      <w:color w:val="auto"/>
                      <w:sz w:val="21"/>
                      <w:szCs w:val="21"/>
                    </w:rPr>
                    <w:t>营</w:t>
                  </w:r>
                </w:p>
                <w:p>
                  <w:pPr>
                    <w:adjustRightInd w:val="0"/>
                    <w:snapToGrid w:val="0"/>
                    <w:jc w:val="center"/>
                    <w:rPr>
                      <w:color w:val="auto"/>
                      <w:sz w:val="21"/>
                      <w:szCs w:val="21"/>
                    </w:rPr>
                  </w:pPr>
                  <w:r>
                    <w:rPr>
                      <w:color w:val="auto"/>
                      <w:sz w:val="21"/>
                      <w:szCs w:val="21"/>
                    </w:rPr>
                    <w:t>期</w:t>
                  </w:r>
                </w:p>
              </w:tc>
              <w:tc>
                <w:tcPr>
                  <w:tcW w:w="5959" w:type="dxa"/>
                  <w:tcBorders>
                    <w:tl2br w:val="nil"/>
                    <w:tr2bl w:val="nil"/>
                  </w:tcBorders>
                  <w:vAlign w:val="center"/>
                </w:tcPr>
                <w:p>
                  <w:pPr>
                    <w:jc w:val="center"/>
                    <w:rPr>
                      <w:color w:val="auto"/>
                      <w:sz w:val="21"/>
                      <w:szCs w:val="21"/>
                    </w:rPr>
                  </w:pPr>
                  <w:r>
                    <w:rPr>
                      <w:color w:val="auto"/>
                      <w:sz w:val="21"/>
                      <w:szCs w:val="21"/>
                    </w:rPr>
                    <w:t>化粪池</w:t>
                  </w:r>
                  <w:r>
                    <w:rPr>
                      <w:rFonts w:hint="eastAsia"/>
                      <w:color w:val="auto"/>
                      <w:sz w:val="21"/>
                      <w:szCs w:val="21"/>
                    </w:rPr>
                    <w:t>总共3个（其中2个为原有的化粪池需进行改造，1个为新建的公厕配套化粪池，3个化粪池总容积为60</w:t>
                  </w:r>
                  <w:r>
                    <w:rPr>
                      <w:color w:val="auto"/>
                      <w:sz w:val="21"/>
                      <w:szCs w:val="21"/>
                    </w:rPr>
                    <w:t>m</w:t>
                  </w:r>
                  <w:r>
                    <w:rPr>
                      <w:color w:val="auto"/>
                      <w:sz w:val="21"/>
                      <w:szCs w:val="21"/>
                      <w:vertAlign w:val="superscript"/>
                    </w:rPr>
                    <w:t>3</w:t>
                  </w:r>
                  <w:r>
                    <w:rPr>
                      <w:color w:val="auto"/>
                      <w:sz w:val="21"/>
                      <w:szCs w:val="21"/>
                    </w:rPr>
                    <w:t>）</w:t>
                  </w:r>
                </w:p>
              </w:tc>
              <w:tc>
                <w:tcPr>
                  <w:tcW w:w="1119" w:type="dxa"/>
                  <w:tcBorders>
                    <w:tl2br w:val="nil"/>
                    <w:tr2bl w:val="nil"/>
                  </w:tcBorders>
                  <w:vAlign w:val="center"/>
                </w:tcPr>
                <w:p>
                  <w:pPr>
                    <w:jc w:val="center"/>
                    <w:rPr>
                      <w:color w:val="auto"/>
                      <w:sz w:val="21"/>
                      <w:szCs w:val="21"/>
                    </w:rPr>
                  </w:pPr>
                  <w:r>
                    <w:rPr>
                      <w:rFonts w:hint="eastAsia"/>
                      <w:color w:val="auto"/>
                      <w:sz w:val="21"/>
                      <w:szCs w:val="21"/>
                    </w:rPr>
                    <w:t>1.5</w:t>
                  </w:r>
                </w:p>
              </w:tc>
              <w:tc>
                <w:tcPr>
                  <w:tcW w:w="1111" w:type="dxa"/>
                  <w:tcBorders>
                    <w:tl2br w:val="nil"/>
                    <w:tr2bl w:val="nil"/>
                  </w:tcBorders>
                  <w:vAlign w:val="center"/>
                </w:tcPr>
                <w:p>
                  <w:pPr>
                    <w:jc w:val="center"/>
                    <w:rPr>
                      <w:color w:val="auto"/>
                      <w:sz w:val="21"/>
                      <w:szCs w:val="21"/>
                    </w:rPr>
                  </w:pPr>
                  <w:r>
                    <w:rPr>
                      <w:color w:val="auto"/>
                      <w:sz w:val="21"/>
                      <w:szCs w:val="21"/>
                    </w:rPr>
                    <w:t>设计提出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jc w:val="center"/>
              </w:trPr>
              <w:tc>
                <w:tcPr>
                  <w:tcW w:w="518" w:type="dxa"/>
                  <w:vMerge w:val="continue"/>
                  <w:tcBorders>
                    <w:tl2br w:val="nil"/>
                    <w:tr2bl w:val="nil"/>
                  </w:tcBorders>
                  <w:vAlign w:val="center"/>
                </w:tcPr>
                <w:p>
                  <w:pPr>
                    <w:adjustRightInd w:val="0"/>
                    <w:snapToGrid w:val="0"/>
                    <w:jc w:val="center"/>
                    <w:rPr>
                      <w:color w:val="auto"/>
                      <w:sz w:val="21"/>
                      <w:szCs w:val="21"/>
                    </w:rPr>
                  </w:pPr>
                </w:p>
              </w:tc>
              <w:tc>
                <w:tcPr>
                  <w:tcW w:w="5959" w:type="dxa"/>
                  <w:tcBorders>
                    <w:tl2br w:val="nil"/>
                    <w:tr2bl w:val="nil"/>
                  </w:tcBorders>
                  <w:vAlign w:val="center"/>
                </w:tcPr>
                <w:p>
                  <w:pPr>
                    <w:jc w:val="center"/>
                    <w:rPr>
                      <w:color w:val="auto"/>
                      <w:sz w:val="21"/>
                      <w:szCs w:val="21"/>
                    </w:rPr>
                  </w:pPr>
                  <w:r>
                    <w:rPr>
                      <w:rFonts w:hint="eastAsia"/>
                      <w:color w:val="auto"/>
                      <w:sz w:val="21"/>
                      <w:szCs w:val="21"/>
                    </w:rPr>
                    <w:t>沉砂池2个，每个容积5</w:t>
                  </w:r>
                  <w:r>
                    <w:rPr>
                      <w:color w:val="auto"/>
                      <w:sz w:val="21"/>
                      <w:szCs w:val="21"/>
                    </w:rPr>
                    <w:t>m</w:t>
                  </w:r>
                  <w:r>
                    <w:rPr>
                      <w:color w:val="auto"/>
                      <w:sz w:val="21"/>
                      <w:szCs w:val="21"/>
                      <w:vertAlign w:val="superscript"/>
                    </w:rPr>
                    <w:t>3</w:t>
                  </w:r>
                </w:p>
              </w:tc>
              <w:tc>
                <w:tcPr>
                  <w:tcW w:w="1119" w:type="dxa"/>
                  <w:tcBorders>
                    <w:tl2br w:val="nil"/>
                    <w:tr2bl w:val="nil"/>
                  </w:tcBorders>
                  <w:vAlign w:val="center"/>
                </w:tcPr>
                <w:p>
                  <w:pPr>
                    <w:jc w:val="center"/>
                    <w:rPr>
                      <w:color w:val="auto"/>
                      <w:sz w:val="21"/>
                      <w:szCs w:val="21"/>
                    </w:rPr>
                  </w:pPr>
                  <w:r>
                    <w:rPr>
                      <w:rFonts w:hint="eastAsia"/>
                      <w:color w:val="auto"/>
                      <w:sz w:val="21"/>
                      <w:szCs w:val="21"/>
                    </w:rPr>
                    <w:t>0.1</w:t>
                  </w:r>
                </w:p>
              </w:tc>
              <w:tc>
                <w:tcPr>
                  <w:tcW w:w="1111" w:type="dxa"/>
                  <w:tcBorders>
                    <w:tl2br w:val="nil"/>
                    <w:tr2bl w:val="nil"/>
                  </w:tcBorders>
                  <w:vAlign w:val="center"/>
                </w:tcPr>
                <w:p>
                  <w:pPr>
                    <w:jc w:val="center"/>
                    <w:rPr>
                      <w:color w:val="auto"/>
                      <w:sz w:val="21"/>
                      <w:szCs w:val="21"/>
                    </w:rPr>
                  </w:pPr>
                  <w:r>
                    <w:rPr>
                      <w:rFonts w:hint="eastAsia"/>
                      <w:color w:val="auto"/>
                      <w:sz w:val="21"/>
                      <w:szCs w:val="21"/>
                    </w:rPr>
                    <w:t>环评提出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jc w:val="center"/>
              </w:trPr>
              <w:tc>
                <w:tcPr>
                  <w:tcW w:w="518" w:type="dxa"/>
                  <w:vMerge w:val="continue"/>
                  <w:tcBorders>
                    <w:tl2br w:val="nil"/>
                    <w:tr2bl w:val="nil"/>
                  </w:tcBorders>
                  <w:vAlign w:val="center"/>
                </w:tcPr>
                <w:p>
                  <w:pPr>
                    <w:adjustRightInd w:val="0"/>
                    <w:snapToGrid w:val="0"/>
                    <w:jc w:val="center"/>
                    <w:rPr>
                      <w:color w:val="auto"/>
                      <w:sz w:val="21"/>
                      <w:szCs w:val="21"/>
                    </w:rPr>
                  </w:pPr>
                </w:p>
              </w:tc>
              <w:tc>
                <w:tcPr>
                  <w:tcW w:w="5959" w:type="dxa"/>
                  <w:tcBorders>
                    <w:tl2br w:val="nil"/>
                    <w:tr2bl w:val="nil"/>
                  </w:tcBorders>
                  <w:vAlign w:val="center"/>
                </w:tcPr>
                <w:p>
                  <w:pPr>
                    <w:jc w:val="center"/>
                    <w:rPr>
                      <w:color w:val="auto"/>
                      <w:sz w:val="21"/>
                      <w:szCs w:val="21"/>
                    </w:rPr>
                  </w:pPr>
                  <w:r>
                    <w:rPr>
                      <w:rFonts w:hint="eastAsia"/>
                      <w:color w:val="auto"/>
                      <w:sz w:val="21"/>
                      <w:szCs w:val="21"/>
                    </w:rPr>
                    <w:t>雨水管网长2000m、宽0.3m、深0.4m，污水管网长约</w:t>
                  </w:r>
                  <w:r>
                    <w:rPr>
                      <w:rFonts w:hint="eastAsia"/>
                      <w:color w:val="auto"/>
                      <w:sz w:val="21"/>
                      <w:szCs w:val="21"/>
                      <w:lang w:val="en-US" w:eastAsia="zh-CN"/>
                    </w:rPr>
                    <w:t>2</w:t>
                  </w:r>
                  <w:r>
                    <w:rPr>
                      <w:rFonts w:hint="eastAsia"/>
                      <w:color w:val="auto"/>
                      <w:sz w:val="21"/>
                      <w:szCs w:val="21"/>
                    </w:rPr>
                    <w:t>00m</w:t>
                  </w:r>
                </w:p>
              </w:tc>
              <w:tc>
                <w:tcPr>
                  <w:tcW w:w="1119" w:type="dxa"/>
                  <w:tcBorders>
                    <w:tl2br w:val="nil"/>
                    <w:tr2bl w:val="nil"/>
                  </w:tcBorders>
                  <w:vAlign w:val="center"/>
                </w:tcPr>
                <w:p>
                  <w:pPr>
                    <w:jc w:val="center"/>
                    <w:rPr>
                      <w:color w:val="auto"/>
                      <w:sz w:val="21"/>
                      <w:szCs w:val="21"/>
                    </w:rPr>
                  </w:pPr>
                  <w:r>
                    <w:rPr>
                      <w:rFonts w:hint="eastAsia"/>
                      <w:color w:val="auto"/>
                      <w:sz w:val="21"/>
                      <w:szCs w:val="21"/>
                    </w:rPr>
                    <w:t>12</w:t>
                  </w:r>
                </w:p>
              </w:tc>
              <w:tc>
                <w:tcPr>
                  <w:tcW w:w="1111" w:type="dxa"/>
                  <w:tcBorders>
                    <w:tl2br w:val="nil"/>
                    <w:tr2bl w:val="nil"/>
                  </w:tcBorders>
                  <w:vAlign w:val="center"/>
                </w:tcPr>
                <w:p>
                  <w:pPr>
                    <w:jc w:val="center"/>
                    <w:rPr>
                      <w:color w:val="auto"/>
                      <w:sz w:val="21"/>
                      <w:szCs w:val="21"/>
                    </w:rPr>
                  </w:pPr>
                  <w:r>
                    <w:rPr>
                      <w:rFonts w:hint="eastAsia"/>
                      <w:color w:val="auto"/>
                      <w:sz w:val="21"/>
                      <w:szCs w:val="21"/>
                    </w:rPr>
                    <w:t>设计提出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jc w:val="center"/>
              </w:trPr>
              <w:tc>
                <w:tcPr>
                  <w:tcW w:w="518" w:type="dxa"/>
                  <w:vMerge w:val="continue"/>
                  <w:tcBorders>
                    <w:tl2br w:val="nil"/>
                    <w:tr2bl w:val="nil"/>
                  </w:tcBorders>
                  <w:vAlign w:val="center"/>
                </w:tcPr>
                <w:p>
                  <w:pPr>
                    <w:adjustRightInd w:val="0"/>
                    <w:snapToGrid w:val="0"/>
                    <w:jc w:val="center"/>
                    <w:rPr>
                      <w:color w:val="auto"/>
                      <w:sz w:val="21"/>
                      <w:szCs w:val="21"/>
                    </w:rPr>
                  </w:pPr>
                </w:p>
              </w:tc>
              <w:tc>
                <w:tcPr>
                  <w:tcW w:w="5959" w:type="dxa"/>
                  <w:tcBorders>
                    <w:tl2br w:val="nil"/>
                    <w:tr2bl w:val="nil"/>
                  </w:tcBorders>
                  <w:vAlign w:val="center"/>
                </w:tcPr>
                <w:p>
                  <w:pPr>
                    <w:jc w:val="center"/>
                    <w:rPr>
                      <w:rFonts w:hint="eastAsia" w:eastAsia="宋体"/>
                      <w:color w:val="auto"/>
                      <w:sz w:val="21"/>
                      <w:szCs w:val="21"/>
                      <w:lang w:val="en-US" w:eastAsia="zh-CN"/>
                    </w:rPr>
                  </w:pPr>
                  <w:r>
                    <w:rPr>
                      <w:rFonts w:hint="eastAsia"/>
                      <w:color w:val="auto"/>
                      <w:sz w:val="21"/>
                      <w:szCs w:val="21"/>
                      <w:lang w:eastAsia="zh-CN"/>
                    </w:rPr>
                    <w:t>污水处理站</w:t>
                  </w:r>
                  <w:r>
                    <w:rPr>
                      <w:rFonts w:hint="eastAsia"/>
                      <w:color w:val="auto"/>
                      <w:sz w:val="21"/>
                      <w:szCs w:val="21"/>
                      <w:lang w:val="en-US" w:eastAsia="zh-CN"/>
                    </w:rPr>
                    <w:t>1套处理能力为10</w:t>
                  </w:r>
                  <w:r>
                    <w:rPr>
                      <w:color w:val="auto"/>
                      <w:sz w:val="21"/>
                      <w:szCs w:val="21"/>
                    </w:rPr>
                    <w:t>m</w:t>
                  </w:r>
                  <w:r>
                    <w:rPr>
                      <w:color w:val="auto"/>
                      <w:sz w:val="21"/>
                      <w:szCs w:val="21"/>
                      <w:vertAlign w:val="superscript"/>
                    </w:rPr>
                    <w:t>3</w:t>
                  </w:r>
                  <w:r>
                    <w:rPr>
                      <w:rFonts w:hint="eastAsia"/>
                      <w:color w:val="auto"/>
                      <w:sz w:val="21"/>
                      <w:szCs w:val="21"/>
                      <w:lang w:val="en-US" w:eastAsia="zh-CN"/>
                    </w:rPr>
                    <w:t>/d</w:t>
                  </w:r>
                </w:p>
              </w:tc>
              <w:tc>
                <w:tcPr>
                  <w:tcW w:w="1119" w:type="dxa"/>
                  <w:tcBorders>
                    <w:tl2br w:val="nil"/>
                    <w:tr2bl w:val="nil"/>
                  </w:tcBorders>
                  <w:vAlign w:val="center"/>
                </w:tcPr>
                <w:p>
                  <w:pPr>
                    <w:jc w:val="center"/>
                    <w:rPr>
                      <w:rFonts w:hint="eastAsia" w:eastAsia="宋体"/>
                      <w:color w:val="auto"/>
                      <w:sz w:val="21"/>
                      <w:szCs w:val="21"/>
                      <w:lang w:val="en-US" w:eastAsia="zh-CN"/>
                    </w:rPr>
                  </w:pPr>
                  <w:r>
                    <w:rPr>
                      <w:rFonts w:hint="eastAsia"/>
                      <w:color w:val="auto"/>
                      <w:sz w:val="21"/>
                      <w:szCs w:val="21"/>
                      <w:lang w:val="en-US" w:eastAsia="zh-CN"/>
                    </w:rPr>
                    <w:t>0</w:t>
                  </w:r>
                </w:p>
              </w:tc>
              <w:tc>
                <w:tcPr>
                  <w:tcW w:w="1111" w:type="dxa"/>
                  <w:tcBorders>
                    <w:tl2br w:val="nil"/>
                    <w:tr2bl w:val="nil"/>
                  </w:tcBorders>
                  <w:vAlign w:val="center"/>
                </w:tcPr>
                <w:p>
                  <w:pPr>
                    <w:jc w:val="center"/>
                    <w:rPr>
                      <w:rFonts w:hint="eastAsia" w:eastAsia="宋体"/>
                      <w:color w:val="auto"/>
                      <w:sz w:val="21"/>
                      <w:szCs w:val="21"/>
                      <w:lang w:eastAsia="zh-CN"/>
                    </w:rPr>
                  </w:pPr>
                  <w:r>
                    <w:rPr>
                      <w:rFonts w:hint="eastAsia"/>
                      <w:color w:val="auto"/>
                      <w:sz w:val="21"/>
                      <w:szCs w:val="21"/>
                      <w:lang w:eastAsia="zh-CN"/>
                    </w:rPr>
                    <w:t>依托原有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jc w:val="center"/>
              </w:trPr>
              <w:tc>
                <w:tcPr>
                  <w:tcW w:w="518" w:type="dxa"/>
                  <w:vMerge w:val="continue"/>
                  <w:tcBorders>
                    <w:tl2br w:val="nil"/>
                    <w:tr2bl w:val="nil"/>
                  </w:tcBorders>
                  <w:vAlign w:val="center"/>
                </w:tcPr>
                <w:p>
                  <w:pPr>
                    <w:adjustRightInd w:val="0"/>
                    <w:snapToGrid w:val="0"/>
                    <w:jc w:val="center"/>
                    <w:rPr>
                      <w:color w:val="auto"/>
                      <w:sz w:val="21"/>
                      <w:szCs w:val="21"/>
                    </w:rPr>
                  </w:pPr>
                </w:p>
              </w:tc>
              <w:tc>
                <w:tcPr>
                  <w:tcW w:w="5959" w:type="dxa"/>
                  <w:tcBorders>
                    <w:tl2br w:val="nil"/>
                    <w:tr2bl w:val="nil"/>
                  </w:tcBorders>
                  <w:vAlign w:val="center"/>
                </w:tcPr>
                <w:p>
                  <w:pPr>
                    <w:jc w:val="center"/>
                    <w:rPr>
                      <w:color w:val="auto"/>
                      <w:sz w:val="21"/>
                      <w:szCs w:val="21"/>
                    </w:rPr>
                  </w:pPr>
                  <w:r>
                    <w:rPr>
                      <w:rFonts w:hint="eastAsia"/>
                      <w:color w:val="auto"/>
                      <w:sz w:val="21"/>
                      <w:szCs w:val="21"/>
                    </w:rPr>
                    <w:t>小型垃圾桶30个</w:t>
                  </w:r>
                </w:p>
              </w:tc>
              <w:tc>
                <w:tcPr>
                  <w:tcW w:w="1119" w:type="dxa"/>
                  <w:tcBorders>
                    <w:tl2br w:val="nil"/>
                    <w:tr2bl w:val="nil"/>
                  </w:tcBorders>
                  <w:vAlign w:val="center"/>
                </w:tcPr>
                <w:p>
                  <w:pPr>
                    <w:jc w:val="center"/>
                    <w:rPr>
                      <w:color w:val="auto"/>
                      <w:sz w:val="21"/>
                      <w:szCs w:val="21"/>
                    </w:rPr>
                  </w:pPr>
                  <w:r>
                    <w:rPr>
                      <w:rFonts w:hint="eastAsia"/>
                      <w:color w:val="auto"/>
                      <w:sz w:val="21"/>
                      <w:szCs w:val="21"/>
                    </w:rPr>
                    <w:t>0.6</w:t>
                  </w:r>
                </w:p>
              </w:tc>
              <w:tc>
                <w:tcPr>
                  <w:tcW w:w="1111" w:type="dxa"/>
                  <w:tcBorders>
                    <w:tl2br w:val="nil"/>
                    <w:tr2bl w:val="nil"/>
                  </w:tcBorders>
                  <w:vAlign w:val="center"/>
                </w:tcPr>
                <w:p>
                  <w:pPr>
                    <w:jc w:val="center"/>
                    <w:rPr>
                      <w:color w:val="auto"/>
                      <w:sz w:val="21"/>
                      <w:szCs w:val="21"/>
                    </w:rPr>
                  </w:pPr>
                  <w:r>
                    <w:rPr>
                      <w:rFonts w:hint="eastAsia"/>
                      <w:color w:val="auto"/>
                      <w:sz w:val="21"/>
                      <w:szCs w:val="21"/>
                    </w:rPr>
                    <w:t>设计提出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jc w:val="center"/>
              </w:trPr>
              <w:tc>
                <w:tcPr>
                  <w:tcW w:w="518" w:type="dxa"/>
                  <w:vMerge w:val="continue"/>
                  <w:tcBorders>
                    <w:tl2br w:val="nil"/>
                    <w:tr2bl w:val="nil"/>
                  </w:tcBorders>
                  <w:vAlign w:val="center"/>
                </w:tcPr>
                <w:p>
                  <w:pPr>
                    <w:adjustRightInd w:val="0"/>
                    <w:snapToGrid w:val="0"/>
                    <w:jc w:val="center"/>
                    <w:rPr>
                      <w:color w:val="auto"/>
                      <w:sz w:val="21"/>
                      <w:szCs w:val="21"/>
                    </w:rPr>
                  </w:pPr>
                </w:p>
              </w:tc>
              <w:tc>
                <w:tcPr>
                  <w:tcW w:w="5959" w:type="dxa"/>
                  <w:tcBorders>
                    <w:tl2br w:val="nil"/>
                    <w:tr2bl w:val="nil"/>
                  </w:tcBorders>
                  <w:vAlign w:val="center"/>
                </w:tcPr>
                <w:p>
                  <w:pPr>
                    <w:jc w:val="center"/>
                    <w:rPr>
                      <w:rFonts w:hint="eastAsia" w:eastAsia="宋体"/>
                      <w:color w:val="auto"/>
                      <w:sz w:val="21"/>
                      <w:szCs w:val="21"/>
                      <w:lang w:val="en-US" w:eastAsia="zh-CN"/>
                    </w:rPr>
                  </w:pPr>
                  <w:r>
                    <w:rPr>
                      <w:rFonts w:hint="eastAsia"/>
                      <w:color w:val="auto"/>
                      <w:sz w:val="21"/>
                      <w:szCs w:val="21"/>
                      <w:lang w:eastAsia="zh-CN"/>
                    </w:rPr>
                    <w:t>垃圾收集池</w:t>
                  </w:r>
                  <w:r>
                    <w:rPr>
                      <w:rFonts w:hint="eastAsia"/>
                      <w:color w:val="auto"/>
                      <w:sz w:val="21"/>
                      <w:szCs w:val="21"/>
                      <w:lang w:val="en-US" w:eastAsia="zh-CN"/>
                    </w:rPr>
                    <w:t>1个占地面积20</w:t>
                  </w:r>
                  <w:r>
                    <w:rPr>
                      <w:rFonts w:hint="eastAsia" w:ascii="宋体" w:hAnsi="宋体" w:eastAsia="宋体" w:cs="宋体"/>
                      <w:color w:val="auto"/>
                      <w:sz w:val="21"/>
                      <w:szCs w:val="21"/>
                      <w:lang w:val="en-US" w:eastAsia="zh-CN"/>
                    </w:rPr>
                    <w:t>㎡</w:t>
                  </w:r>
                </w:p>
              </w:tc>
              <w:tc>
                <w:tcPr>
                  <w:tcW w:w="1119" w:type="dxa"/>
                  <w:tcBorders>
                    <w:tl2br w:val="nil"/>
                    <w:tr2bl w:val="nil"/>
                  </w:tcBorders>
                  <w:vAlign w:val="center"/>
                </w:tcPr>
                <w:p>
                  <w:pPr>
                    <w:jc w:val="center"/>
                    <w:rPr>
                      <w:rFonts w:hint="eastAsia" w:eastAsia="宋体"/>
                      <w:color w:val="auto"/>
                      <w:sz w:val="21"/>
                      <w:szCs w:val="21"/>
                      <w:lang w:val="en-US" w:eastAsia="zh-CN"/>
                    </w:rPr>
                  </w:pPr>
                  <w:r>
                    <w:rPr>
                      <w:rFonts w:hint="eastAsia"/>
                      <w:color w:val="auto"/>
                      <w:sz w:val="21"/>
                      <w:szCs w:val="21"/>
                      <w:lang w:val="en-US" w:eastAsia="zh-CN"/>
                    </w:rPr>
                    <w:t>0</w:t>
                  </w:r>
                </w:p>
              </w:tc>
              <w:tc>
                <w:tcPr>
                  <w:tcW w:w="1111" w:type="dxa"/>
                  <w:tcBorders>
                    <w:tl2br w:val="nil"/>
                    <w:tr2bl w:val="nil"/>
                  </w:tcBorders>
                  <w:vAlign w:val="center"/>
                </w:tcPr>
                <w:p>
                  <w:pPr>
                    <w:jc w:val="center"/>
                    <w:rPr>
                      <w:rFonts w:hint="eastAsia" w:eastAsia="宋体"/>
                      <w:color w:val="auto"/>
                      <w:sz w:val="21"/>
                      <w:szCs w:val="21"/>
                      <w:lang w:eastAsia="zh-CN"/>
                    </w:rPr>
                  </w:pPr>
                  <w:r>
                    <w:rPr>
                      <w:rFonts w:hint="eastAsia"/>
                      <w:color w:val="auto"/>
                      <w:sz w:val="21"/>
                      <w:szCs w:val="21"/>
                      <w:lang w:eastAsia="zh-CN"/>
                    </w:rPr>
                    <w:t>依托原有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jc w:val="center"/>
              </w:trPr>
              <w:tc>
                <w:tcPr>
                  <w:tcW w:w="518" w:type="dxa"/>
                  <w:vMerge w:val="continue"/>
                  <w:tcBorders>
                    <w:tl2br w:val="nil"/>
                    <w:tr2bl w:val="nil"/>
                  </w:tcBorders>
                  <w:vAlign w:val="center"/>
                </w:tcPr>
                <w:p>
                  <w:pPr>
                    <w:adjustRightInd w:val="0"/>
                    <w:snapToGrid w:val="0"/>
                    <w:jc w:val="center"/>
                    <w:rPr>
                      <w:color w:val="auto"/>
                      <w:sz w:val="21"/>
                      <w:szCs w:val="21"/>
                    </w:rPr>
                  </w:pPr>
                </w:p>
              </w:tc>
              <w:tc>
                <w:tcPr>
                  <w:tcW w:w="5959" w:type="dxa"/>
                  <w:tcBorders>
                    <w:tl2br w:val="nil"/>
                    <w:tr2bl w:val="nil"/>
                  </w:tcBorders>
                  <w:vAlign w:val="center"/>
                </w:tcPr>
                <w:p>
                  <w:pPr>
                    <w:jc w:val="center"/>
                    <w:rPr>
                      <w:color w:val="auto"/>
                      <w:sz w:val="21"/>
                      <w:szCs w:val="21"/>
                    </w:rPr>
                  </w:pPr>
                  <w:r>
                    <w:rPr>
                      <w:rFonts w:hint="eastAsia"/>
                      <w:color w:val="auto"/>
                      <w:sz w:val="21"/>
                      <w:szCs w:val="21"/>
                    </w:rPr>
                    <w:t>设置禁鸣、限速标志，加强人员车辆管理，对泵房采取隔声降</w:t>
                  </w:r>
                  <w:r>
                    <w:rPr>
                      <w:color w:val="auto"/>
                      <w:sz w:val="21"/>
                      <w:szCs w:val="21"/>
                    </w:rPr>
                    <w:t>噪</w:t>
                  </w:r>
                  <w:r>
                    <w:rPr>
                      <w:rFonts w:hint="eastAsia"/>
                      <w:color w:val="auto"/>
                      <w:sz w:val="21"/>
                      <w:szCs w:val="21"/>
                    </w:rPr>
                    <w:t>、维护保养、合理布置</w:t>
                  </w:r>
                  <w:r>
                    <w:rPr>
                      <w:color w:val="auto"/>
                      <w:sz w:val="21"/>
                      <w:szCs w:val="21"/>
                    </w:rPr>
                    <w:t>措施</w:t>
                  </w:r>
                </w:p>
              </w:tc>
              <w:tc>
                <w:tcPr>
                  <w:tcW w:w="1119" w:type="dxa"/>
                  <w:tcBorders>
                    <w:tl2br w:val="nil"/>
                    <w:tr2bl w:val="nil"/>
                  </w:tcBorders>
                  <w:vAlign w:val="center"/>
                </w:tcPr>
                <w:p>
                  <w:pPr>
                    <w:jc w:val="center"/>
                    <w:rPr>
                      <w:color w:val="auto"/>
                      <w:sz w:val="21"/>
                      <w:szCs w:val="21"/>
                    </w:rPr>
                  </w:pPr>
                  <w:r>
                    <w:rPr>
                      <w:rFonts w:hint="eastAsia"/>
                      <w:color w:val="auto"/>
                      <w:sz w:val="21"/>
                      <w:szCs w:val="21"/>
                    </w:rPr>
                    <w:t>0.3</w:t>
                  </w:r>
                </w:p>
              </w:tc>
              <w:tc>
                <w:tcPr>
                  <w:tcW w:w="1111" w:type="dxa"/>
                  <w:tcBorders>
                    <w:tl2br w:val="nil"/>
                    <w:tr2bl w:val="nil"/>
                  </w:tcBorders>
                  <w:vAlign w:val="center"/>
                </w:tcPr>
                <w:p>
                  <w:pPr>
                    <w:jc w:val="center"/>
                    <w:rPr>
                      <w:color w:val="auto"/>
                      <w:sz w:val="21"/>
                      <w:szCs w:val="21"/>
                    </w:rPr>
                  </w:pPr>
                  <w:r>
                    <w:rPr>
                      <w:color w:val="auto"/>
                      <w:sz w:val="21"/>
                      <w:szCs w:val="21"/>
                    </w:rPr>
                    <w:t>环评提出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jc w:val="center"/>
              </w:trPr>
              <w:tc>
                <w:tcPr>
                  <w:tcW w:w="518" w:type="dxa"/>
                  <w:vMerge w:val="continue"/>
                  <w:tcBorders>
                    <w:tl2br w:val="nil"/>
                    <w:tr2bl w:val="nil"/>
                  </w:tcBorders>
                  <w:vAlign w:val="center"/>
                </w:tcPr>
                <w:p>
                  <w:pPr>
                    <w:adjustRightInd w:val="0"/>
                    <w:snapToGrid w:val="0"/>
                    <w:jc w:val="center"/>
                    <w:rPr>
                      <w:color w:val="auto"/>
                      <w:sz w:val="21"/>
                      <w:szCs w:val="21"/>
                    </w:rPr>
                  </w:pPr>
                </w:p>
              </w:tc>
              <w:tc>
                <w:tcPr>
                  <w:tcW w:w="5959" w:type="dxa"/>
                  <w:tcBorders>
                    <w:tl2br w:val="nil"/>
                    <w:tr2bl w:val="nil"/>
                  </w:tcBorders>
                  <w:vAlign w:val="center"/>
                </w:tcPr>
                <w:p>
                  <w:pPr>
                    <w:adjustRightInd w:val="0"/>
                    <w:snapToGrid w:val="0"/>
                    <w:jc w:val="center"/>
                    <w:rPr>
                      <w:color w:val="auto"/>
                      <w:sz w:val="21"/>
                      <w:szCs w:val="21"/>
                    </w:rPr>
                  </w:pPr>
                  <w:r>
                    <w:rPr>
                      <w:color w:val="auto"/>
                      <w:sz w:val="21"/>
                      <w:szCs w:val="21"/>
                    </w:rPr>
                    <w:t>绿化（绿化面积为</w:t>
                  </w:r>
                  <w:r>
                    <w:rPr>
                      <w:rFonts w:hint="eastAsia"/>
                      <w:color w:val="auto"/>
                      <w:sz w:val="21"/>
                      <w:szCs w:val="21"/>
                    </w:rPr>
                    <w:t>20000</w:t>
                  </w:r>
                  <w:r>
                    <w:rPr>
                      <w:color w:val="auto"/>
                      <w:sz w:val="21"/>
                      <w:szCs w:val="21"/>
                    </w:rPr>
                    <w:t>m</w:t>
                  </w:r>
                  <w:r>
                    <w:rPr>
                      <w:color w:val="auto"/>
                      <w:sz w:val="21"/>
                      <w:szCs w:val="21"/>
                      <w:vertAlign w:val="superscript"/>
                    </w:rPr>
                    <w:t>2</w:t>
                  </w:r>
                  <w:r>
                    <w:rPr>
                      <w:color w:val="auto"/>
                      <w:sz w:val="21"/>
                      <w:szCs w:val="21"/>
                    </w:rPr>
                    <w:t>）</w:t>
                  </w:r>
                </w:p>
              </w:tc>
              <w:tc>
                <w:tcPr>
                  <w:tcW w:w="1119"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25</w:t>
                  </w:r>
                </w:p>
              </w:tc>
              <w:tc>
                <w:tcPr>
                  <w:tcW w:w="1111" w:type="dxa"/>
                  <w:tcBorders>
                    <w:tl2br w:val="nil"/>
                    <w:tr2bl w:val="nil"/>
                  </w:tcBorders>
                  <w:vAlign w:val="center"/>
                </w:tcPr>
                <w:p>
                  <w:pPr>
                    <w:jc w:val="center"/>
                    <w:rPr>
                      <w:color w:val="auto"/>
                      <w:sz w:val="21"/>
                      <w:szCs w:val="21"/>
                    </w:rPr>
                  </w:pPr>
                  <w:r>
                    <w:rPr>
                      <w:color w:val="auto"/>
                      <w:sz w:val="21"/>
                      <w:szCs w:val="21"/>
                    </w:rPr>
                    <w:t>设计提出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jc w:val="center"/>
              </w:trPr>
              <w:tc>
                <w:tcPr>
                  <w:tcW w:w="6477" w:type="dxa"/>
                  <w:gridSpan w:val="2"/>
                  <w:tcBorders>
                    <w:tl2br w:val="nil"/>
                    <w:tr2bl w:val="nil"/>
                  </w:tcBorders>
                  <w:vAlign w:val="center"/>
                </w:tcPr>
                <w:p>
                  <w:pPr>
                    <w:adjustRightInd w:val="0"/>
                    <w:snapToGrid w:val="0"/>
                    <w:jc w:val="center"/>
                    <w:rPr>
                      <w:color w:val="auto"/>
                      <w:sz w:val="21"/>
                      <w:szCs w:val="21"/>
                    </w:rPr>
                  </w:pPr>
                  <w:r>
                    <w:rPr>
                      <w:color w:val="auto"/>
                      <w:sz w:val="21"/>
                      <w:szCs w:val="21"/>
                    </w:rPr>
                    <w:t>合计</w:t>
                  </w:r>
                </w:p>
              </w:tc>
              <w:tc>
                <w:tcPr>
                  <w:tcW w:w="1119"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47.5</w:t>
                  </w:r>
                </w:p>
              </w:tc>
              <w:tc>
                <w:tcPr>
                  <w:tcW w:w="1111" w:type="dxa"/>
                  <w:tcBorders>
                    <w:tl2br w:val="nil"/>
                    <w:tr2bl w:val="nil"/>
                  </w:tcBorders>
                  <w:vAlign w:val="center"/>
                </w:tcPr>
                <w:p>
                  <w:pPr>
                    <w:adjustRightInd w:val="0"/>
                    <w:snapToGrid w:val="0"/>
                    <w:jc w:val="center"/>
                    <w:rPr>
                      <w:color w:val="auto"/>
                      <w:sz w:val="21"/>
                      <w:szCs w:val="21"/>
                    </w:rPr>
                  </w:pPr>
                  <w:r>
                    <w:rPr>
                      <w:color w:val="auto"/>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jc w:val="center"/>
              </w:trPr>
              <w:tc>
                <w:tcPr>
                  <w:tcW w:w="6477" w:type="dxa"/>
                  <w:gridSpan w:val="2"/>
                  <w:tcBorders>
                    <w:tl2br w:val="nil"/>
                    <w:tr2bl w:val="nil"/>
                  </w:tcBorders>
                  <w:vAlign w:val="center"/>
                </w:tcPr>
                <w:p>
                  <w:pPr>
                    <w:adjustRightInd w:val="0"/>
                    <w:snapToGrid w:val="0"/>
                    <w:jc w:val="center"/>
                    <w:rPr>
                      <w:color w:val="auto"/>
                      <w:sz w:val="21"/>
                      <w:szCs w:val="21"/>
                    </w:rPr>
                  </w:pPr>
                  <w:r>
                    <w:rPr>
                      <w:rFonts w:hint="eastAsia"/>
                      <w:color w:val="auto"/>
                      <w:sz w:val="21"/>
                      <w:szCs w:val="21"/>
                    </w:rPr>
                    <w:t>占总投资（809万元）</w:t>
                  </w:r>
                </w:p>
              </w:tc>
              <w:tc>
                <w:tcPr>
                  <w:tcW w:w="1119"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5.87</w:t>
                  </w:r>
                </w:p>
              </w:tc>
              <w:tc>
                <w:tcPr>
                  <w:tcW w:w="1111"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w:t>
                  </w:r>
                </w:p>
              </w:tc>
            </w:tr>
          </w:tbl>
          <w:p>
            <w:pPr>
              <w:adjustRightInd w:val="0"/>
              <w:snapToGrid w:val="0"/>
              <w:spacing w:line="120" w:lineRule="auto"/>
              <w:jc w:val="both"/>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1" w:hRule="atLeast"/>
          <w:jc w:val="center"/>
        </w:trPr>
        <w:tc>
          <w:tcPr>
            <w:tcW w:w="8948" w:type="dxa"/>
            <w:gridSpan w:val="13"/>
          </w:tcPr>
          <w:p>
            <w:pPr>
              <w:spacing w:line="360" w:lineRule="auto"/>
              <w:rPr>
                <w:b/>
                <w:bCs/>
                <w:color w:val="auto"/>
              </w:rPr>
            </w:pPr>
            <w:r>
              <w:rPr>
                <w:rFonts w:hAnsi="宋体"/>
                <w:b/>
                <w:bCs/>
                <w:color w:val="auto"/>
              </w:rPr>
              <w:t>与本项目有关的原有污染情况及主要环境问题：</w:t>
            </w:r>
          </w:p>
          <w:p>
            <w:pPr>
              <w:spacing w:line="360" w:lineRule="auto"/>
              <w:ind w:firstLine="480" w:firstLineChars="200"/>
              <w:rPr>
                <w:rFonts w:hint="eastAsia" w:eastAsia="宋体"/>
                <w:color w:val="auto"/>
                <w:lang w:val="en-US" w:eastAsia="zh-CN"/>
              </w:rPr>
            </w:pPr>
            <w:r>
              <w:rPr>
                <w:rFonts w:hint="eastAsia"/>
                <w:color w:val="auto"/>
                <w:lang w:val="en-US" w:eastAsia="zh-CN"/>
              </w:rPr>
              <w:t>1、原有项目污染物处置情况</w:t>
            </w:r>
          </w:p>
          <w:p>
            <w:pPr>
              <w:spacing w:line="360" w:lineRule="auto"/>
              <w:ind w:firstLine="480" w:firstLineChars="200"/>
              <w:rPr>
                <w:rFonts w:hint="eastAsia"/>
                <w:color w:val="auto"/>
                <w:lang w:val="en-US" w:eastAsia="zh-CN"/>
              </w:rPr>
            </w:pPr>
            <w:r>
              <w:rPr>
                <w:rFonts w:hint="eastAsia"/>
                <w:color w:val="auto"/>
                <w:lang w:val="en-US" w:eastAsia="zh-CN"/>
              </w:rPr>
              <w:t>根据现场踏勘及查阅原有的项目的环保资料，区域内不设置餐饮设施，仅为门卫和管理人员在区域内住宿，原有项目产生的污染物种类为废水、固废及噪声：废水主要来自于区域内的管理人员及外来游客如厕产生的废水，区域内已设置完成了2个总容积为40</w:t>
            </w:r>
            <w:r>
              <w:rPr>
                <w:color w:val="auto"/>
                <w:sz w:val="21"/>
                <w:szCs w:val="21"/>
              </w:rPr>
              <w:t>m</w:t>
            </w:r>
            <w:r>
              <w:rPr>
                <w:color w:val="auto"/>
                <w:sz w:val="21"/>
                <w:szCs w:val="21"/>
                <w:vertAlign w:val="superscript"/>
              </w:rPr>
              <w:t>3</w:t>
            </w:r>
            <w:r>
              <w:rPr>
                <w:rFonts w:hint="eastAsia"/>
                <w:color w:val="auto"/>
                <w:lang w:val="en-US" w:eastAsia="zh-CN"/>
              </w:rPr>
              <w:t>的化粪池对废水收集处理后，接入东南面一套日处理能力为10</w:t>
            </w:r>
            <w:r>
              <w:rPr>
                <w:color w:val="auto"/>
                <w:sz w:val="21"/>
                <w:szCs w:val="21"/>
              </w:rPr>
              <w:t>m</w:t>
            </w:r>
            <w:r>
              <w:rPr>
                <w:color w:val="auto"/>
                <w:sz w:val="21"/>
                <w:szCs w:val="21"/>
                <w:vertAlign w:val="superscript"/>
              </w:rPr>
              <w:t>3</w:t>
            </w:r>
            <w:r>
              <w:rPr>
                <w:rFonts w:hint="eastAsia"/>
                <w:color w:val="auto"/>
                <w:sz w:val="21"/>
                <w:szCs w:val="21"/>
                <w:lang w:val="en-US" w:eastAsia="zh-CN"/>
              </w:rPr>
              <w:t>/d</w:t>
            </w:r>
            <w:r>
              <w:rPr>
                <w:rFonts w:hint="eastAsia"/>
                <w:color w:val="auto"/>
                <w:lang w:val="en-US" w:eastAsia="zh-CN"/>
              </w:rPr>
              <w:t>的废水处理站处理达标后，用于区域内的绿化浇灌；固废主要为管理人员生活垃圾及外来顾客生活垃圾，区域内分散设置了3只大型移动垃圾桶和1个占地面积20</w:t>
            </w:r>
            <w:r>
              <w:rPr>
                <w:rFonts w:hint="eastAsia" w:ascii="宋体" w:hAnsi="宋体" w:eastAsia="宋体" w:cs="宋体"/>
                <w:color w:val="auto"/>
                <w:lang w:val="en-US" w:eastAsia="zh-CN"/>
              </w:rPr>
              <w:t>㎡</w:t>
            </w:r>
            <w:r>
              <w:rPr>
                <w:rFonts w:hint="eastAsia"/>
                <w:color w:val="auto"/>
                <w:lang w:val="en-US" w:eastAsia="zh-CN"/>
              </w:rPr>
              <w:t>的垃圾池进行收集后，</w:t>
            </w:r>
            <w:r>
              <w:rPr>
                <w:rFonts w:hint="eastAsia"/>
                <w:color w:val="auto"/>
                <w:lang w:val="en-US" w:eastAsia="zh-CN"/>
              </w:rPr>
              <w:t>定期委托环卫部门清运</w:t>
            </w:r>
            <w:r>
              <w:rPr>
                <w:rFonts w:hint="eastAsia"/>
                <w:color w:val="auto"/>
                <w:lang w:val="en-US" w:eastAsia="zh-CN"/>
              </w:rPr>
              <w:t>；噪声主要来自于游客、水泵、讲解扩音设备及进入区域内车辆产噪，区域通过采取加强管理、选用低噪声设备、设置泵房阻隔、调低讲解设备、设置限速标识及加强厂区绿化的措施进行防治，项目本身产噪较小且经过防治后噪声对周边环境影响较小。</w:t>
            </w:r>
          </w:p>
          <w:p>
            <w:pPr>
              <w:spacing w:line="360" w:lineRule="auto"/>
              <w:ind w:firstLine="480" w:firstLineChars="200"/>
              <w:rPr>
                <w:rFonts w:hint="eastAsia"/>
                <w:color w:val="auto"/>
                <w:lang w:val="en-US" w:eastAsia="zh-CN"/>
              </w:rPr>
            </w:pPr>
            <w:r>
              <w:rPr>
                <w:rFonts w:hint="eastAsia"/>
                <w:color w:val="auto"/>
                <w:lang w:val="en-US" w:eastAsia="zh-CN"/>
              </w:rPr>
              <w:t>原有项目产生的废水、固废及噪声均得到了有效的防治，对周边环境影响较小。</w:t>
            </w:r>
          </w:p>
          <w:p>
            <w:pPr>
              <w:spacing w:line="360" w:lineRule="auto"/>
              <w:ind w:firstLine="480" w:firstLineChars="200"/>
              <w:rPr>
                <w:rFonts w:hint="eastAsia" w:eastAsia="宋体"/>
                <w:color w:val="auto"/>
                <w:lang w:val="en-US" w:eastAsia="zh-CN"/>
              </w:rPr>
            </w:pPr>
            <w:r>
              <w:rPr>
                <w:rFonts w:hint="eastAsia"/>
                <w:color w:val="auto"/>
                <w:lang w:val="en-US" w:eastAsia="zh-CN"/>
              </w:rPr>
              <w:t>2、主要环境问题</w:t>
            </w:r>
          </w:p>
          <w:p>
            <w:pPr>
              <w:spacing w:line="360" w:lineRule="auto"/>
              <w:ind w:firstLine="480" w:firstLineChars="200"/>
              <w:rPr>
                <w:rFonts w:hAnsi="宋体"/>
                <w:bCs/>
                <w:color w:val="auto"/>
              </w:rPr>
            </w:pPr>
            <w:r>
              <w:rPr>
                <w:rFonts w:hint="eastAsia"/>
                <w:color w:val="auto"/>
              </w:rPr>
              <w:t>项目位于元谋县江边乡龙街渡口，</w:t>
            </w:r>
            <w:r>
              <w:rPr>
                <w:rFonts w:hint="eastAsia"/>
                <w:color w:val="auto"/>
                <w:lang w:eastAsia="zh-CN"/>
              </w:rPr>
              <w:t>用地为旅游区域</w:t>
            </w:r>
            <w:r>
              <w:rPr>
                <w:rFonts w:hint="eastAsia"/>
                <w:color w:val="auto"/>
              </w:rPr>
              <w:t>，周边</w:t>
            </w:r>
            <w:r>
              <w:rPr>
                <w:rFonts w:hint="eastAsia"/>
                <w:color w:val="auto"/>
                <w:lang w:eastAsia="zh-CN"/>
              </w:rPr>
              <w:t>分布龙街村委会居民点、金沙江、龙川江及农业种植地，</w:t>
            </w:r>
            <w:r>
              <w:rPr>
                <w:rFonts w:hint="eastAsia"/>
                <w:color w:val="auto"/>
              </w:rPr>
              <w:t>无工业企业污染源存在，</w:t>
            </w:r>
            <w:r>
              <w:rPr>
                <w:rFonts w:hint="eastAsia"/>
                <w:color w:val="auto"/>
                <w:lang w:eastAsia="zh-CN"/>
              </w:rPr>
              <w:t>用地区域受周边影响较小、无环境问题凸显</w:t>
            </w:r>
            <w:r>
              <w:rPr>
                <w:rFonts w:hint="eastAsia" w:hAnsi="宋体"/>
                <w:bCs/>
                <w:color w:val="auto"/>
              </w:rPr>
              <w:t>。</w:t>
            </w:r>
          </w:p>
          <w:p>
            <w:pPr>
              <w:pStyle w:val="15"/>
              <w:ind w:firstLine="480"/>
              <w:rPr>
                <w:rFonts w:hAnsi="宋体"/>
                <w:bCs/>
                <w:color w:val="auto"/>
              </w:rPr>
            </w:pPr>
          </w:p>
          <w:p>
            <w:pPr>
              <w:pStyle w:val="14"/>
              <w:ind w:firstLine="240"/>
              <w:rPr>
                <w:bCs/>
                <w:color w:val="auto"/>
              </w:rPr>
            </w:pPr>
          </w:p>
          <w:p>
            <w:pPr>
              <w:rPr>
                <w:rFonts w:hAnsi="宋体"/>
                <w:bCs/>
                <w:color w:val="auto"/>
              </w:rPr>
            </w:pPr>
          </w:p>
          <w:p>
            <w:pPr>
              <w:pStyle w:val="15"/>
              <w:ind w:left="0" w:leftChars="0" w:firstLine="0" w:firstLineChars="0"/>
              <w:rPr>
                <w:color w:val="auto"/>
              </w:rPr>
            </w:pPr>
          </w:p>
          <w:p>
            <w:pPr>
              <w:spacing w:line="360" w:lineRule="auto"/>
              <w:rPr>
                <w:rFonts w:hint="eastAsia" w:hAnsi="宋体"/>
                <w:bCs/>
                <w:color w:val="auto"/>
                <w:lang w:val="en-US" w:eastAsia="zh-CN"/>
              </w:rPr>
            </w:pPr>
          </w:p>
          <w:p>
            <w:pPr>
              <w:spacing w:line="360" w:lineRule="auto"/>
              <w:rPr>
                <w:rFonts w:hint="eastAsia" w:hAnsi="宋体"/>
                <w:bCs/>
                <w:color w:val="auto"/>
                <w:lang w:val="en-US" w:eastAsia="zh-CN"/>
              </w:rPr>
            </w:pPr>
          </w:p>
          <w:p>
            <w:pPr>
              <w:spacing w:line="360" w:lineRule="auto"/>
              <w:rPr>
                <w:rFonts w:hint="eastAsia" w:hAnsi="宋体" w:eastAsia="宋体"/>
                <w:bCs/>
                <w:color w:val="auto"/>
                <w:lang w:val="en-US" w:eastAsia="zh-CN"/>
              </w:rPr>
            </w:pPr>
          </w:p>
        </w:tc>
      </w:tr>
    </w:tbl>
    <w:p>
      <w:pPr>
        <w:spacing w:line="360" w:lineRule="auto"/>
        <w:outlineLvl w:val="0"/>
        <w:rPr>
          <w:b/>
          <w:color w:val="auto"/>
        </w:rPr>
        <w:sectPr>
          <w:headerReference r:id="rId3" w:type="default"/>
          <w:footerReference r:id="rId4" w:type="default"/>
          <w:pgSz w:w="11906" w:h="16838"/>
          <w:pgMar w:top="1701" w:right="1587" w:bottom="1984" w:left="1587" w:header="850" w:footer="1134" w:gutter="0"/>
          <w:pgNumType w:fmt="decimal" w:start="1"/>
          <w:cols w:space="720" w:num="1"/>
          <w:docGrid w:type="lines" w:linePitch="328" w:charSpace="0"/>
        </w:sectPr>
      </w:pPr>
    </w:p>
    <w:p>
      <w:pPr>
        <w:spacing w:line="360" w:lineRule="auto"/>
        <w:outlineLvl w:val="0"/>
        <w:rPr>
          <w:rFonts w:hAnsi="宋体"/>
          <w:b/>
          <w:color w:val="auto"/>
        </w:rPr>
      </w:pPr>
      <w:r>
        <w:rPr>
          <w:rFonts w:hAnsi="宋体"/>
          <w:b/>
          <w:color w:val="auto"/>
        </w:rPr>
        <w:t>二、建设项目所在地自然环境社会环境简况</w:t>
      </w:r>
    </w:p>
    <w:tbl>
      <w:tblPr>
        <w:tblStyle w:val="16"/>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8948" w:type="dxa"/>
          </w:tcPr>
          <w:p>
            <w:pPr>
              <w:spacing w:line="360" w:lineRule="auto"/>
              <w:rPr>
                <w:color w:val="auto"/>
              </w:rPr>
            </w:pPr>
            <w:r>
              <w:rPr>
                <w:color w:val="auto"/>
              </w:rPr>
              <w:t>（一）自然环境简况（地形、地貌、地质、气候、气象、水文、植被、生物多样性等）：</w:t>
            </w:r>
          </w:p>
          <w:p>
            <w:pPr>
              <w:pStyle w:val="12"/>
              <w:keepNext w:val="0"/>
              <w:keepLines w:val="0"/>
              <w:pageBreakBefore w:val="0"/>
              <w:kinsoku/>
              <w:wordWrap/>
              <w:bidi w:val="0"/>
              <w:adjustRightInd/>
              <w:snapToGrid/>
              <w:spacing w:line="360" w:lineRule="auto"/>
              <w:ind w:firstLine="482" w:firstLineChars="200"/>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1、地理位置</w:t>
            </w:r>
          </w:p>
          <w:p>
            <w:pPr>
              <w:pStyle w:val="33"/>
              <w:keepNext w:val="0"/>
              <w:keepLines w:val="0"/>
              <w:pageBreakBefore w:val="0"/>
              <w:widowControl w:val="0"/>
              <w:kinsoku/>
              <w:wordWrap/>
              <w:bidi w:val="0"/>
              <w:adjustRightInd/>
              <w:snapToGrid/>
              <w:spacing w:after="0" w:line="360" w:lineRule="auto"/>
              <w:ind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项目位于元谋县江边乡龙街渡口，中心地理坐标东经101°52'37.36"，北纬25°57'31.26"。项目北面15m处为金沙江，西面360m处为龙川江及大片江头村农田，东南面209m处为江边乡农田，东南面紧邻江边乡乡村道路，东南面64m处为通讯基站和南方电网管理用地，东面20m处为</w:t>
            </w:r>
            <w:r>
              <w:rPr>
                <w:rFonts w:hint="eastAsia" w:asciiTheme="minorEastAsia" w:hAnsiTheme="minorEastAsia" w:eastAsiaTheme="minorEastAsia" w:cstheme="minorEastAsia"/>
                <w:color w:val="auto"/>
                <w:sz w:val="24"/>
                <w:szCs w:val="24"/>
                <w:lang w:eastAsia="zh-CN"/>
              </w:rPr>
              <w:t>龙街村委会居民聚集区</w:t>
            </w:r>
            <w:r>
              <w:rPr>
                <w:rFonts w:hint="eastAsia" w:asciiTheme="minorEastAsia" w:hAnsiTheme="minorEastAsia" w:eastAsiaTheme="minorEastAsia" w:cstheme="minorEastAsia"/>
                <w:color w:val="auto"/>
                <w:sz w:val="24"/>
                <w:szCs w:val="24"/>
              </w:rPr>
              <w:t>，东北面28m处为龙街村1户散户居民点。项目地理位置详见附图1，项目周边环境状况详见附图2。</w:t>
            </w:r>
          </w:p>
          <w:p>
            <w:pPr>
              <w:pStyle w:val="12"/>
              <w:keepNext w:val="0"/>
              <w:keepLines w:val="0"/>
              <w:pageBreakBefore w:val="0"/>
              <w:kinsoku/>
              <w:wordWrap/>
              <w:bidi w:val="0"/>
              <w:adjustRightInd/>
              <w:snapToGrid/>
              <w:spacing w:line="360" w:lineRule="auto"/>
              <w:ind w:firstLine="482" w:firstLineChars="200"/>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2、地形地貌</w:t>
            </w:r>
          </w:p>
          <w:p>
            <w:pPr>
              <w:pStyle w:val="33"/>
              <w:keepNext w:val="0"/>
              <w:keepLines w:val="0"/>
              <w:pageBreakBefore w:val="0"/>
              <w:widowControl w:val="0"/>
              <w:kinsoku/>
              <w:wordWrap/>
              <w:bidi w:val="0"/>
              <w:adjustRightInd/>
              <w:snapToGrid/>
              <w:spacing w:after="0"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位于元谋县江边乡龙街渡口，属于元谋县境内的海拔较低处，最低海拔高程935m，北面为险峻的高大山体、南面为龙川江入金沙江冲击河滩地区域、东面和西面为南北走向的山体；项目地虽然经过了一期、二期工程的建设，但是用地仅进行了山顶部分平整，大部分保留了区域内原有的自然山形地势；项目用地属于单独的山体，北面、西面为金沙江河道和龙川江河道，总体地势为中间高四周低。</w:t>
            </w:r>
          </w:p>
          <w:p>
            <w:pPr>
              <w:pStyle w:val="12"/>
              <w:keepNext w:val="0"/>
              <w:keepLines w:val="0"/>
              <w:pageBreakBefore w:val="0"/>
              <w:kinsoku/>
              <w:wordWrap/>
              <w:bidi w:val="0"/>
              <w:adjustRightInd/>
              <w:snapToGrid/>
              <w:spacing w:line="360" w:lineRule="auto"/>
              <w:ind w:firstLine="482" w:firstLineChars="200"/>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3、气候和气象</w:t>
            </w:r>
          </w:p>
          <w:p>
            <w:pPr>
              <w:pStyle w:val="12"/>
              <w:keepNext w:val="0"/>
              <w:keepLines w:val="0"/>
              <w:pageBreakBefore w:val="0"/>
              <w:kinsoku/>
              <w:wordWrap/>
              <w:bidi w:val="0"/>
              <w:adjustRightInd/>
              <w:snapToGrid/>
              <w:spacing w:line="360" w:lineRule="auto"/>
              <w:ind w:firstLine="480" w:firstLineChars="200"/>
              <w:outlineLvl w:val="0"/>
              <w:rPr>
                <w:rFonts w:hint="eastAsia" w:asciiTheme="minorEastAsia" w:hAnsiTheme="minorEastAsia" w:eastAsiaTheme="minorEastAsia" w:cstheme="minorEastAsia"/>
                <w:b w:val="0"/>
                <w:color w:val="auto"/>
                <w:sz w:val="24"/>
                <w:szCs w:val="24"/>
              </w:rPr>
            </w:pPr>
            <w:r>
              <w:rPr>
                <w:rFonts w:hint="eastAsia" w:asciiTheme="minorEastAsia" w:hAnsiTheme="minorEastAsia" w:eastAsiaTheme="minorEastAsia" w:cstheme="minorEastAsia"/>
                <w:b w:val="0"/>
                <w:color w:val="auto"/>
                <w:sz w:val="24"/>
                <w:szCs w:val="24"/>
              </w:rPr>
              <w:t>龙街村委会最高海拔1530 米，最低海拔980 米。地处元谋县最低海拔，气候炎热，温差大，四季分明，最高气温37℃，最低气温20℃，年平均气温23℃，主导风向为东南风，多年平均风速为3.3m/s，年平均降雨量635.6毫米，年蒸发量高达2918.8mm，降雨一般集中在5月底-10月底，其中7、8、9三个月降雨较多。</w:t>
            </w:r>
          </w:p>
          <w:p>
            <w:pPr>
              <w:pStyle w:val="12"/>
              <w:keepNext w:val="0"/>
              <w:keepLines w:val="0"/>
              <w:pageBreakBefore w:val="0"/>
              <w:kinsoku/>
              <w:wordWrap/>
              <w:bidi w:val="0"/>
              <w:adjustRightInd/>
              <w:snapToGrid/>
              <w:spacing w:line="360" w:lineRule="auto"/>
              <w:ind w:firstLine="482" w:firstLineChars="200"/>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4、水文</w:t>
            </w:r>
          </w:p>
          <w:p>
            <w:pPr>
              <w:keepNext w:val="0"/>
              <w:keepLines w:val="0"/>
              <w:pageBreakBefore w:val="0"/>
              <w:kinsoku/>
              <w:wordWrap/>
              <w:bidi w:val="0"/>
              <w:adjustRightInd/>
              <w:snapToGrid/>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周围地表水为项目区北面100m处的金沙江，西面360m处的龙川江，龙川江在项目地西北侧汇入了金沙江；根据（2010-2020）《云南省地表水水环境功能区划》，黄瓜园—入金沙江口水功能区划为III类，水功能为：农业用水、饮用二级；金沙江在川滇入境-水富出境水功能区划为III类，水环境功能为：一般鱼类保护、工业用水、农业用水。项目汇水区域处于金沙江和龙川江，因此执行《地表水环境质量标准》（GB3838-2002）中的III类标准。项目区水系图见附图4。</w:t>
            </w:r>
          </w:p>
          <w:p>
            <w:pPr>
              <w:pStyle w:val="12"/>
              <w:keepNext w:val="0"/>
              <w:keepLines w:val="0"/>
              <w:pageBreakBefore w:val="0"/>
              <w:kinsoku/>
              <w:wordWrap/>
              <w:bidi w:val="0"/>
              <w:adjustRightInd/>
              <w:snapToGrid/>
              <w:spacing w:line="360" w:lineRule="auto"/>
              <w:ind w:firstLine="482" w:firstLineChars="200"/>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5、植被、生物多样性等</w:t>
            </w:r>
          </w:p>
          <w:p>
            <w:pPr>
              <w:keepNext w:val="0"/>
              <w:keepLines w:val="0"/>
              <w:pageBreakBefore w:val="0"/>
              <w:kinsoku/>
              <w:wordWrap/>
              <w:bidi w:val="0"/>
              <w:adjustRightInd/>
              <w:snapToGrid/>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据现场踏勘，用地区域内经过一期、二期工程的建设后实施了部分的人工绿化，场地内除人工绿化外存在部分的次生杂草、小灌木等；由于周边分布村落人类活动频繁，用地内游客扰动，区域及周边已无原生植被及野生动物分布，植被类型单一、生物多样性较差。</w:t>
            </w:r>
          </w:p>
          <w:p>
            <w:pPr>
              <w:pStyle w:val="4"/>
              <w:keepNext w:val="0"/>
              <w:keepLines w:val="0"/>
              <w:pageBreakBefore w:val="0"/>
              <w:kinsoku/>
              <w:wordWrap/>
              <w:bidi w:val="0"/>
              <w:adjustRightInd/>
              <w:snapToGrid/>
              <w:ind w:firstLine="482"/>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color w:val="auto"/>
                <w:kern w:val="0"/>
                <w:sz w:val="24"/>
                <w:szCs w:val="24"/>
              </w:rPr>
              <w:t>6、</w:t>
            </w:r>
            <w:r>
              <w:rPr>
                <w:rFonts w:hint="eastAsia" w:asciiTheme="minorEastAsia" w:hAnsiTheme="minorEastAsia" w:eastAsiaTheme="minorEastAsia" w:cstheme="minorEastAsia"/>
                <w:b/>
                <w:color w:val="auto"/>
                <w:sz w:val="24"/>
                <w:szCs w:val="24"/>
              </w:rPr>
              <w:t>环境敏感区及文物保护</w:t>
            </w:r>
          </w:p>
          <w:p>
            <w:pPr>
              <w:keepNext w:val="0"/>
              <w:keepLines w:val="0"/>
              <w:pageBreakBefore w:val="0"/>
              <w:tabs>
                <w:tab w:val="left" w:pos="540"/>
              </w:tabs>
              <w:kinsoku/>
              <w:wordWrap/>
              <w:bidi w:val="0"/>
              <w:adjustRightInd/>
              <w:snapToGrid/>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项目建设所在区域内及周边无古树名木存在，未发现国家保护的珍稀动植物；由于项目所在地处于金沙江风光景区内，北侧距离金沙江100m金沙江流域属于水环境敏感保护目标，东北面用地边界直线距离15m处为正在进行抢救性发掘（处于淹没区）的</w:t>
            </w:r>
            <w:r>
              <w:rPr>
                <w:rFonts w:hint="eastAsia" w:asciiTheme="minorEastAsia" w:hAnsiTheme="minorEastAsia" w:eastAsiaTheme="minorEastAsia" w:cstheme="minorEastAsia"/>
                <w:color w:val="auto"/>
                <w:lang w:eastAsia="zh-CN"/>
              </w:rPr>
              <w:t>元谋江边新石器遗址</w:t>
            </w:r>
            <w:r>
              <w:rPr>
                <w:rFonts w:hint="eastAsia" w:asciiTheme="minorEastAsia" w:hAnsiTheme="minorEastAsia" w:eastAsiaTheme="minorEastAsia" w:cstheme="minorEastAsia"/>
                <w:color w:val="auto"/>
              </w:rPr>
              <w:t>属于文物保护目标；周边500m范围内分散存在10个红军标语墙体，属于州级文物保护目标，由于处于淹没区域内</w:t>
            </w:r>
            <w:r>
              <w:rPr>
                <w:rFonts w:hint="eastAsia" w:asciiTheme="minorEastAsia" w:hAnsiTheme="minorEastAsia" w:eastAsiaTheme="minorEastAsia" w:cstheme="minorEastAsia"/>
                <w:color w:val="auto"/>
                <w:lang w:eastAsia="zh-CN"/>
              </w:rPr>
              <w:t>楚雄州文物保护部门已着手</w:t>
            </w:r>
            <w:r>
              <w:rPr>
                <w:rFonts w:hint="eastAsia" w:asciiTheme="minorEastAsia" w:hAnsiTheme="minorEastAsia" w:eastAsiaTheme="minorEastAsia" w:cstheme="minorEastAsia"/>
                <w:color w:val="auto"/>
              </w:rPr>
              <w:t>对红</w:t>
            </w:r>
            <w:r>
              <w:rPr>
                <w:rFonts w:hint="eastAsia" w:asciiTheme="minorEastAsia" w:hAnsiTheme="minorEastAsia" w:eastAsiaTheme="minorEastAsia" w:cstheme="minorEastAsia"/>
                <w:color w:val="auto"/>
              </w:rPr>
              <w:t>军标语墙进行部分或整体搬迁。</w:t>
            </w:r>
          </w:p>
          <w:p>
            <w:pPr>
              <w:pStyle w:val="15"/>
              <w:ind w:firstLine="480"/>
              <w:rPr>
                <w:color w:val="auto"/>
              </w:rPr>
            </w:pPr>
          </w:p>
          <w:p>
            <w:pPr>
              <w:pStyle w:val="14"/>
              <w:ind w:firstLine="240"/>
              <w:rPr>
                <w:color w:val="auto"/>
              </w:rPr>
            </w:pPr>
          </w:p>
          <w:p>
            <w:pPr>
              <w:rPr>
                <w:color w:val="auto"/>
              </w:rPr>
            </w:pPr>
          </w:p>
          <w:p>
            <w:pPr>
              <w:pStyle w:val="15"/>
              <w:ind w:firstLine="480"/>
              <w:rPr>
                <w:color w:val="auto"/>
              </w:rPr>
            </w:pPr>
          </w:p>
          <w:p>
            <w:pPr>
              <w:pStyle w:val="14"/>
              <w:ind w:firstLine="240"/>
              <w:rPr>
                <w:color w:val="auto"/>
              </w:rPr>
            </w:pPr>
          </w:p>
          <w:p>
            <w:pPr>
              <w:rPr>
                <w:color w:val="auto"/>
              </w:rPr>
            </w:pPr>
          </w:p>
          <w:p>
            <w:pPr>
              <w:pStyle w:val="14"/>
              <w:ind w:firstLine="240"/>
              <w:rPr>
                <w:color w:val="auto"/>
              </w:rPr>
            </w:pPr>
          </w:p>
          <w:p>
            <w:pPr>
              <w:rPr>
                <w:color w:val="auto"/>
              </w:rPr>
            </w:pPr>
          </w:p>
          <w:p>
            <w:pPr>
              <w:pStyle w:val="15"/>
              <w:ind w:firstLine="480"/>
              <w:rPr>
                <w:color w:val="auto"/>
              </w:rPr>
            </w:pPr>
          </w:p>
          <w:p>
            <w:pPr>
              <w:pStyle w:val="14"/>
              <w:ind w:firstLine="240"/>
              <w:rPr>
                <w:color w:val="auto"/>
              </w:rPr>
            </w:pPr>
          </w:p>
          <w:p>
            <w:pPr>
              <w:rPr>
                <w:color w:val="auto"/>
              </w:rPr>
            </w:pPr>
          </w:p>
          <w:p>
            <w:pPr>
              <w:pStyle w:val="15"/>
              <w:ind w:firstLine="480"/>
              <w:rPr>
                <w:color w:val="auto"/>
              </w:rPr>
            </w:pPr>
          </w:p>
          <w:p>
            <w:pPr>
              <w:pStyle w:val="14"/>
              <w:ind w:firstLine="240"/>
              <w:rPr>
                <w:color w:val="auto"/>
              </w:rPr>
            </w:pPr>
          </w:p>
          <w:p>
            <w:pPr>
              <w:rPr>
                <w:rFonts w:hint="eastAsia"/>
                <w:color w:val="auto"/>
                <w:lang w:eastAsia="zh-CN"/>
              </w:rPr>
            </w:pPr>
          </w:p>
          <w:p>
            <w:pPr>
              <w:rPr>
                <w:rFonts w:hint="eastAsia"/>
                <w:color w:val="auto"/>
                <w:lang w:eastAsia="zh-CN"/>
              </w:rPr>
            </w:pPr>
          </w:p>
          <w:p>
            <w:pPr>
              <w:rPr>
                <w:rFonts w:hint="eastAsia"/>
                <w:color w:val="auto"/>
                <w:lang w:eastAsia="zh-CN"/>
              </w:rPr>
            </w:pPr>
          </w:p>
          <w:p>
            <w:pPr>
              <w:rPr>
                <w:rFonts w:hint="eastAsia"/>
                <w:color w:val="auto"/>
                <w:lang w:eastAsia="zh-CN"/>
              </w:rPr>
            </w:pPr>
          </w:p>
          <w:p>
            <w:pPr>
              <w:rPr>
                <w:rFonts w:hint="eastAsia"/>
                <w:color w:val="auto"/>
                <w:lang w:eastAsia="zh-CN"/>
              </w:rPr>
            </w:pPr>
          </w:p>
          <w:p>
            <w:pPr>
              <w:rPr>
                <w:rFonts w:hint="eastAsia"/>
                <w:color w:val="auto"/>
                <w:lang w:eastAsia="zh-CN"/>
              </w:rPr>
            </w:pPr>
          </w:p>
          <w:p>
            <w:pPr>
              <w:rPr>
                <w:rFonts w:hint="eastAsia"/>
                <w:color w:val="auto"/>
                <w:lang w:eastAsia="zh-CN"/>
              </w:rPr>
            </w:pPr>
          </w:p>
          <w:p>
            <w:pPr>
              <w:rPr>
                <w:rFonts w:hint="eastAsia"/>
                <w:color w:val="auto"/>
                <w:lang w:eastAsia="zh-CN"/>
              </w:rPr>
            </w:pPr>
          </w:p>
          <w:p>
            <w:pPr>
              <w:rPr>
                <w:rFonts w:hint="eastAsia"/>
                <w:color w:val="auto"/>
                <w:lang w:eastAsia="zh-CN"/>
              </w:rPr>
            </w:pPr>
          </w:p>
          <w:p>
            <w:pPr>
              <w:rPr>
                <w:rFonts w:hint="eastAsia"/>
                <w:color w:val="auto"/>
                <w:lang w:eastAsia="zh-CN"/>
              </w:rPr>
            </w:pPr>
          </w:p>
          <w:p>
            <w:pPr>
              <w:rPr>
                <w:rFonts w:hint="eastAsia"/>
                <w:color w:val="auto"/>
                <w:lang w:eastAsia="zh-CN"/>
              </w:rPr>
            </w:pPr>
          </w:p>
          <w:p>
            <w:pPr>
              <w:rPr>
                <w:rFonts w:hint="eastAsia"/>
                <w:color w:val="auto"/>
                <w:lang w:eastAsia="zh-CN"/>
              </w:rPr>
            </w:pPr>
          </w:p>
          <w:p>
            <w:pPr>
              <w:rPr>
                <w:rFonts w:hint="eastAsia" w:eastAsia="宋体"/>
                <w:color w:val="auto"/>
                <w:lang w:eastAsia="zh-CN"/>
              </w:rPr>
            </w:pPr>
          </w:p>
          <w:p>
            <w:pPr>
              <w:pStyle w:val="15"/>
              <w:ind w:firstLine="480"/>
              <w:rPr>
                <w:color w:val="auto"/>
              </w:rPr>
            </w:pPr>
          </w:p>
        </w:tc>
      </w:tr>
    </w:tbl>
    <w:p>
      <w:pPr>
        <w:autoSpaceDE w:val="0"/>
        <w:autoSpaceDN w:val="0"/>
        <w:adjustRightInd w:val="0"/>
        <w:spacing w:line="360" w:lineRule="auto"/>
        <w:outlineLvl w:val="0"/>
        <w:rPr>
          <w:b/>
          <w:color w:val="auto"/>
        </w:rPr>
        <w:sectPr>
          <w:pgSz w:w="11906" w:h="16838"/>
          <w:pgMar w:top="1440" w:right="1800" w:bottom="1440" w:left="1800" w:header="851" w:footer="992" w:gutter="0"/>
          <w:pgNumType w:fmt="decimal"/>
          <w:cols w:space="720" w:num="1"/>
          <w:docGrid w:type="lines" w:linePitch="312" w:charSpace="0"/>
        </w:sectPr>
      </w:pPr>
    </w:p>
    <w:p>
      <w:pPr>
        <w:spacing w:line="360" w:lineRule="auto"/>
        <w:outlineLvl w:val="0"/>
        <w:rPr>
          <w:rFonts w:hAnsi="宋体"/>
          <w:b/>
          <w:color w:val="auto"/>
        </w:rPr>
      </w:pPr>
      <w:r>
        <w:rPr>
          <w:rFonts w:hAnsi="宋体"/>
          <w:b/>
          <w:color w:val="auto"/>
        </w:rPr>
        <w:t>三、环境质量状况</w:t>
      </w:r>
    </w:p>
    <w:tbl>
      <w:tblPr>
        <w:tblStyle w:val="16"/>
        <w:tblW w:w="8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380" w:type="dxa"/>
          </w:tcPr>
          <w:p>
            <w:pPr>
              <w:spacing w:line="360" w:lineRule="auto"/>
              <w:jc w:val="both"/>
              <w:rPr>
                <w:b/>
                <w:bCs/>
                <w:color w:val="auto"/>
              </w:rPr>
            </w:pPr>
            <w:r>
              <w:rPr>
                <w:rFonts w:hAnsi="宋体"/>
                <w:b/>
                <w:bCs/>
                <w:color w:val="auto"/>
              </w:rPr>
              <w:t>建设项目所在地区域环境质量现状及主要环境问题</w:t>
            </w:r>
            <w:r>
              <w:rPr>
                <w:b/>
                <w:bCs/>
                <w:color w:val="auto"/>
              </w:rPr>
              <w:t>(</w:t>
            </w:r>
            <w:r>
              <w:rPr>
                <w:rFonts w:hAnsi="宋体"/>
                <w:b/>
                <w:bCs/>
                <w:color w:val="auto"/>
              </w:rPr>
              <w:t>环境空气、地面水、地下水、声环境、生态环境等</w:t>
            </w:r>
            <w:r>
              <w:rPr>
                <w:b/>
                <w:bCs/>
                <w:color w:val="auto"/>
              </w:rPr>
              <w:t>)</w:t>
            </w:r>
            <w:r>
              <w:rPr>
                <w:rFonts w:hAnsi="宋体"/>
                <w:b/>
                <w:bCs/>
                <w:color w:val="auto"/>
              </w:rPr>
              <w:t>：</w:t>
            </w:r>
          </w:p>
          <w:p>
            <w:pPr>
              <w:spacing w:line="360" w:lineRule="auto"/>
              <w:ind w:firstLine="482" w:firstLineChars="200"/>
              <w:rPr>
                <w:b/>
                <w:color w:val="auto"/>
              </w:rPr>
            </w:pPr>
            <w:r>
              <w:rPr>
                <w:b/>
                <w:color w:val="auto"/>
              </w:rPr>
              <w:t>一、环境空气质量现状</w:t>
            </w:r>
          </w:p>
          <w:p>
            <w:pPr>
              <w:spacing w:line="360" w:lineRule="auto"/>
              <w:ind w:firstLine="480" w:firstLineChars="200"/>
              <w:rPr>
                <w:color w:val="auto"/>
              </w:rPr>
            </w:pPr>
            <w:r>
              <w:rPr>
                <w:color w:val="auto"/>
              </w:rPr>
              <w:t>项目位于</w:t>
            </w:r>
            <w:r>
              <w:rPr>
                <w:rFonts w:hint="eastAsia"/>
                <w:color w:val="auto"/>
              </w:rPr>
              <w:t>元谋县江边乡龙街渡口，</w:t>
            </w:r>
            <w:r>
              <w:rPr>
                <w:rFonts w:hint="eastAsia"/>
                <w:bCs/>
                <w:color w:val="auto"/>
              </w:rPr>
              <w:t>属于</w:t>
            </w:r>
            <w:r>
              <w:rPr>
                <w:color w:val="auto"/>
              </w:rPr>
              <w:t>（GB3095-</w:t>
            </w:r>
            <w:r>
              <w:rPr>
                <w:rFonts w:hint="eastAsia"/>
                <w:color w:val="auto"/>
              </w:rPr>
              <w:t>2012</w:t>
            </w:r>
            <w:r>
              <w:rPr>
                <w:color w:val="auto"/>
              </w:rPr>
              <w:t>）《环境空气质量标准》</w:t>
            </w:r>
            <w:r>
              <w:rPr>
                <w:rFonts w:hint="eastAsia"/>
                <w:color w:val="auto"/>
              </w:rPr>
              <w:t>中环境空气功能区划分中的二类区，</w:t>
            </w:r>
            <w:r>
              <w:rPr>
                <w:color w:val="auto"/>
              </w:rPr>
              <w:t>执行（GB3095-</w:t>
            </w:r>
            <w:r>
              <w:rPr>
                <w:rFonts w:hint="eastAsia"/>
                <w:color w:val="auto"/>
              </w:rPr>
              <w:t>2012</w:t>
            </w:r>
            <w:r>
              <w:rPr>
                <w:color w:val="auto"/>
              </w:rPr>
              <w:t>）《环境空气质量标准》中二级标准。</w:t>
            </w:r>
          </w:p>
          <w:p>
            <w:pPr>
              <w:widowControl w:val="0"/>
              <w:spacing w:line="360" w:lineRule="auto"/>
              <w:ind w:firstLine="480"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根据现场踏勘情况，项目所在区域地形开阔且种植了部分绿化，周边除了龙街村居民生活废气轻微影响外无其他明显的大气污染物影响，区域及周边扩散条件良好，项目地环境空气质量能满足《环境空气质量标准》（GB3095-2012）中的二级标准。</w:t>
            </w:r>
          </w:p>
          <w:p>
            <w:pPr>
              <w:numPr>
                <w:ilvl w:val="0"/>
                <w:numId w:val="4"/>
              </w:numPr>
              <w:spacing w:line="360" w:lineRule="auto"/>
              <w:ind w:firstLine="482" w:firstLineChars="200"/>
              <w:rPr>
                <w:b/>
                <w:bCs/>
                <w:color w:val="auto"/>
              </w:rPr>
            </w:pPr>
            <w:r>
              <w:rPr>
                <w:b/>
                <w:bCs/>
                <w:color w:val="auto"/>
              </w:rPr>
              <w:t>地表水环境质量现状</w:t>
            </w:r>
          </w:p>
          <w:p>
            <w:pPr>
              <w:widowControl w:val="0"/>
              <w:adjustRightInd w:val="0"/>
              <w:snapToGrid w:val="0"/>
              <w:spacing w:line="360" w:lineRule="auto"/>
              <w:ind w:firstLine="480" w:firstLineChars="200"/>
              <w:jc w:val="both"/>
              <w:rPr>
                <w:color w:val="auto"/>
              </w:rPr>
            </w:pPr>
            <w:r>
              <w:rPr>
                <w:color w:val="auto"/>
              </w:rPr>
              <w:t>项目周围地表水体为项目区</w:t>
            </w:r>
            <w:r>
              <w:rPr>
                <w:rFonts w:hint="eastAsia"/>
                <w:color w:val="auto"/>
              </w:rPr>
              <w:t>北面100m</w:t>
            </w:r>
            <w:r>
              <w:rPr>
                <w:color w:val="auto"/>
              </w:rPr>
              <w:t>处的</w:t>
            </w:r>
            <w:r>
              <w:rPr>
                <w:rFonts w:hint="eastAsia"/>
                <w:color w:val="auto"/>
              </w:rPr>
              <w:t>金沙江和西面360m处的龙川江，</w:t>
            </w:r>
            <w:r>
              <w:rPr>
                <w:color w:val="auto"/>
              </w:rPr>
              <w:t>龙川江</w:t>
            </w:r>
            <w:r>
              <w:rPr>
                <w:rFonts w:hint="eastAsia"/>
                <w:color w:val="auto"/>
              </w:rPr>
              <w:t>属于金沙江的一级支流</w:t>
            </w:r>
            <w:r>
              <w:rPr>
                <w:color w:val="auto"/>
              </w:rPr>
              <w:t>，根据《云南省地表水水环境功能区划（2010-2020）》，</w:t>
            </w:r>
            <w:r>
              <w:rPr>
                <w:rFonts w:hint="eastAsia"/>
                <w:color w:val="auto"/>
              </w:rPr>
              <w:t>龙川江水环境功能为</w:t>
            </w:r>
            <w:r>
              <w:rPr>
                <w:color w:val="auto"/>
              </w:rPr>
              <w:t>农业用水、</w:t>
            </w:r>
            <w:r>
              <w:rPr>
                <w:rFonts w:hint="eastAsia"/>
                <w:color w:val="auto"/>
              </w:rPr>
              <w:t>饮用二级，金沙江</w:t>
            </w:r>
            <w:r>
              <w:rPr>
                <w:color w:val="auto"/>
              </w:rPr>
              <w:t>水功能为</w:t>
            </w:r>
            <w:r>
              <w:rPr>
                <w:rFonts w:hint="eastAsia"/>
                <w:color w:val="auto"/>
              </w:rPr>
              <w:t>一般鱼类保护、工业用水、农业用水，龙川江和金沙江水体</w:t>
            </w:r>
            <w:r>
              <w:rPr>
                <w:color w:val="auto"/>
              </w:rPr>
              <w:t>执行《地表水环境质量标准》（GB3838-2002）</w:t>
            </w:r>
            <w:r>
              <w:rPr>
                <w:rFonts w:hint="eastAsia"/>
                <w:color w:val="auto"/>
              </w:rPr>
              <w:t>III</w:t>
            </w:r>
            <w:r>
              <w:rPr>
                <w:color w:val="auto"/>
              </w:rPr>
              <w:t>类</w:t>
            </w:r>
            <w:r>
              <w:rPr>
                <w:rFonts w:hint="eastAsia"/>
                <w:color w:val="auto"/>
              </w:rPr>
              <w:t>水质</w:t>
            </w:r>
            <w:r>
              <w:rPr>
                <w:color w:val="auto"/>
              </w:rPr>
              <w:t>标准</w:t>
            </w:r>
            <w:r>
              <w:rPr>
                <w:rFonts w:hint="eastAsia"/>
                <w:color w:val="auto"/>
              </w:rPr>
              <w:t>。</w:t>
            </w:r>
          </w:p>
          <w:p>
            <w:pPr>
              <w:widowControl w:val="0"/>
              <w:overflowPunct w:val="0"/>
              <w:topLinePunct/>
              <w:autoSpaceDE w:val="0"/>
              <w:autoSpaceDN w:val="0"/>
              <w:spacing w:line="360" w:lineRule="auto"/>
              <w:ind w:firstLine="480" w:firstLineChars="200"/>
              <w:jc w:val="both"/>
              <w:rPr>
                <w:color w:val="auto"/>
                <w:vertAlign w:val="subscript"/>
              </w:rPr>
            </w:pPr>
            <w:r>
              <w:rPr>
                <w:color w:val="auto"/>
              </w:rPr>
              <w:t>根据</w:t>
            </w:r>
            <w:r>
              <w:rPr>
                <w:rFonts w:hint="eastAsia" w:ascii="宋体" w:hAnsi="宋体" w:cs="宋体"/>
                <w:color w:val="auto"/>
                <w:kern w:val="0"/>
                <w:sz w:val="24"/>
                <w:szCs w:val="24"/>
              </w:rPr>
              <w:t>《楚雄州2017年度环境状况公报》（楚雄州环境保护局2018年6月5日发布）数据</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eastAsia="zh-CN"/>
              </w:rPr>
              <w:t>龙川江</w:t>
            </w:r>
            <w:r>
              <w:rPr>
                <w:rFonts w:hint="eastAsia"/>
                <w:color w:val="auto"/>
              </w:rPr>
              <w:t>江边断面</w:t>
            </w:r>
            <w:r>
              <w:rPr>
                <w:rFonts w:hint="eastAsia"/>
                <w:color w:val="auto"/>
                <w:lang w:eastAsia="zh-CN"/>
              </w:rPr>
              <w:t>和金沙江大湾子断面</w:t>
            </w:r>
            <w:r>
              <w:rPr>
                <w:rFonts w:hint="eastAsia"/>
                <w:color w:val="auto"/>
              </w:rPr>
              <w:t>为II类水质，水质状况为优</w:t>
            </w:r>
            <w:r>
              <w:rPr>
                <w:color w:val="auto"/>
              </w:rPr>
              <w:t>。</w:t>
            </w:r>
            <w:r>
              <w:rPr>
                <w:color w:val="auto"/>
              </w:rPr>
              <w:t>根据现场踏勘，项目周边</w:t>
            </w:r>
            <w:r>
              <w:rPr>
                <w:rFonts w:hint="eastAsia"/>
                <w:color w:val="auto"/>
              </w:rPr>
              <w:t>分布有大量的农业种植区、江边乡村落</w:t>
            </w:r>
            <w:r>
              <w:rPr>
                <w:color w:val="auto"/>
              </w:rPr>
              <w:t>，</w:t>
            </w:r>
            <w:r>
              <w:rPr>
                <w:rFonts w:hint="eastAsia"/>
                <w:color w:val="auto"/>
              </w:rPr>
              <w:t>水体水质</w:t>
            </w:r>
            <w:r>
              <w:rPr>
                <w:color w:val="auto"/>
              </w:rPr>
              <w:t>主要</w:t>
            </w:r>
            <w:r>
              <w:rPr>
                <w:rFonts w:hint="eastAsia"/>
                <w:color w:val="auto"/>
              </w:rPr>
              <w:t>受</w:t>
            </w:r>
            <w:r>
              <w:rPr>
                <w:color w:val="auto"/>
              </w:rPr>
              <w:t>周边生活废水</w:t>
            </w:r>
            <w:r>
              <w:rPr>
                <w:rFonts w:hint="eastAsia"/>
                <w:color w:val="auto"/>
                <w:lang w:eastAsia="zh-CN"/>
              </w:rPr>
              <w:t>和</w:t>
            </w:r>
            <w:r>
              <w:rPr>
                <w:rFonts w:hint="eastAsia"/>
                <w:color w:val="auto"/>
              </w:rPr>
              <w:t>农村面源污染</w:t>
            </w:r>
            <w:r>
              <w:rPr>
                <w:rFonts w:hint="eastAsia"/>
                <w:color w:val="auto"/>
                <w:lang w:eastAsia="zh-CN"/>
              </w:rPr>
              <w:t>轻微影响</w:t>
            </w:r>
            <w:r>
              <w:rPr>
                <w:rFonts w:hint="eastAsia"/>
                <w:color w:val="auto"/>
              </w:rPr>
              <w:t>，</w:t>
            </w:r>
            <w:r>
              <w:rPr>
                <w:color w:val="auto"/>
              </w:rPr>
              <w:t>项目区地表水体水质能够满足《地表水环境质量标准》</w:t>
            </w:r>
            <w:r>
              <w:rPr>
                <w:rFonts w:hint="eastAsia"/>
                <w:color w:val="auto"/>
                <w:lang w:val="en-US" w:eastAsia="zh-CN"/>
              </w:rPr>
              <w:t>III</w:t>
            </w:r>
            <w:r>
              <w:rPr>
                <w:color w:val="auto"/>
              </w:rPr>
              <w:t>类水体标准。</w:t>
            </w:r>
          </w:p>
          <w:p>
            <w:pPr>
              <w:numPr>
                <w:ilvl w:val="0"/>
                <w:numId w:val="5"/>
              </w:numPr>
              <w:spacing w:line="360" w:lineRule="auto"/>
              <w:ind w:firstLine="482" w:firstLineChars="200"/>
              <w:rPr>
                <w:b/>
                <w:bCs/>
                <w:color w:val="auto"/>
              </w:rPr>
            </w:pPr>
            <w:r>
              <w:rPr>
                <w:b/>
                <w:bCs/>
                <w:color w:val="auto"/>
              </w:rPr>
              <w:t>声环境现状</w:t>
            </w:r>
          </w:p>
          <w:p>
            <w:pPr>
              <w:pStyle w:val="44"/>
              <w:widowControl w:val="0"/>
              <w:ind w:firstLine="480"/>
              <w:jc w:val="both"/>
              <w:rPr>
                <w:color w:val="auto"/>
              </w:rPr>
            </w:pPr>
            <w:r>
              <w:rPr>
                <w:color w:val="auto"/>
                <w:szCs w:val="24"/>
              </w:rPr>
              <w:t>项目建设地点位于元谋县</w:t>
            </w:r>
            <w:r>
              <w:rPr>
                <w:rFonts w:hint="eastAsia"/>
                <w:color w:val="auto"/>
                <w:szCs w:val="24"/>
              </w:rPr>
              <w:t>江边乡龙街渡口</w:t>
            </w:r>
            <w:r>
              <w:rPr>
                <w:color w:val="auto"/>
                <w:szCs w:val="24"/>
              </w:rPr>
              <w:t>，为</w:t>
            </w:r>
            <w:r>
              <w:rPr>
                <w:rFonts w:hint="eastAsia"/>
                <w:color w:val="auto"/>
                <w:szCs w:val="24"/>
              </w:rPr>
              <w:t>乡村</w:t>
            </w:r>
            <w:r>
              <w:rPr>
                <w:color w:val="auto"/>
                <w:szCs w:val="24"/>
              </w:rPr>
              <w:t>地区。根据声环境功能区划分原则，本区域声环境质量为2类区。</w:t>
            </w:r>
            <w:bookmarkStart w:id="2" w:name="_Toc440546462"/>
            <w:r>
              <w:rPr>
                <w:color w:val="auto"/>
                <w:szCs w:val="24"/>
              </w:rPr>
              <w:t>根据现场调查，项目所在区域主要分布的是</w:t>
            </w:r>
            <w:r>
              <w:rPr>
                <w:rFonts w:hint="eastAsia"/>
                <w:color w:val="auto"/>
                <w:szCs w:val="24"/>
              </w:rPr>
              <w:t>一期二期已建成建筑及绿化无较大产噪设备</w:t>
            </w:r>
            <w:r>
              <w:rPr>
                <w:color w:val="auto"/>
                <w:szCs w:val="24"/>
              </w:rPr>
              <w:t>，所在区域周边</w:t>
            </w:r>
            <w:r>
              <w:rPr>
                <w:rFonts w:hint="eastAsia"/>
                <w:color w:val="auto"/>
                <w:szCs w:val="24"/>
              </w:rPr>
              <w:t>分布龙川江、金沙江、村落及乡村公路</w:t>
            </w:r>
            <w:r>
              <w:rPr>
                <w:color w:val="auto"/>
                <w:szCs w:val="24"/>
              </w:rPr>
              <w:t>无较大的噪声污染源</w:t>
            </w:r>
            <w:r>
              <w:rPr>
                <w:rFonts w:hint="eastAsia"/>
                <w:color w:val="auto"/>
                <w:szCs w:val="24"/>
              </w:rPr>
              <w:t>；</w:t>
            </w:r>
            <w:r>
              <w:rPr>
                <w:color w:val="auto"/>
                <w:szCs w:val="24"/>
              </w:rPr>
              <w:t>项目所在区域声环境质量现状较好，能够达到《声环境质量标准》（GB3096-2008）2类区标准。</w:t>
            </w:r>
            <w:bookmarkEnd w:id="2"/>
          </w:p>
          <w:p>
            <w:pPr>
              <w:numPr>
                <w:ilvl w:val="0"/>
                <w:numId w:val="6"/>
              </w:numPr>
              <w:spacing w:line="360" w:lineRule="auto"/>
              <w:ind w:firstLine="482" w:firstLineChars="200"/>
              <w:rPr>
                <w:b/>
                <w:bCs/>
                <w:color w:val="auto"/>
              </w:rPr>
            </w:pPr>
            <w:r>
              <w:rPr>
                <w:b/>
                <w:bCs/>
                <w:color w:val="auto"/>
              </w:rPr>
              <w:t>生态环境现状</w:t>
            </w:r>
          </w:p>
          <w:p>
            <w:pPr>
              <w:pStyle w:val="6"/>
              <w:spacing w:after="0" w:line="360" w:lineRule="auto"/>
              <w:ind w:firstLine="480" w:firstLineChars="200"/>
              <w:jc w:val="both"/>
              <w:rPr>
                <w:rFonts w:ascii="Times New Roman" w:hAnsi="Times New Roman"/>
                <w:color w:val="auto"/>
                <w:szCs w:val="28"/>
                <w:lang w:val="zh-CN"/>
              </w:rPr>
            </w:pPr>
            <w:r>
              <w:rPr>
                <w:rFonts w:ascii="Times New Roman" w:hAnsi="Times New Roman"/>
                <w:color w:val="auto"/>
              </w:rPr>
              <w:t>根据本次环评的现场踏勘，项目所在区域植物</w:t>
            </w:r>
            <w:r>
              <w:rPr>
                <w:rFonts w:hint="eastAsia" w:ascii="Times New Roman" w:hAnsi="Times New Roman"/>
                <w:color w:val="auto"/>
              </w:rPr>
              <w:t>以人工绿化植物和次生植物为主，主要分布草丛、扭黄茅、小灌木、松柏</w:t>
            </w:r>
            <w:r>
              <w:rPr>
                <w:rFonts w:ascii="Times New Roman" w:hAnsi="Times New Roman"/>
                <w:color w:val="auto"/>
              </w:rPr>
              <w:t>等，</w:t>
            </w:r>
            <w:r>
              <w:rPr>
                <w:rFonts w:hint="eastAsia" w:ascii="Times New Roman" w:hAnsi="Times New Roman"/>
                <w:color w:val="auto"/>
              </w:rPr>
              <w:t>由于区域及周边</w:t>
            </w:r>
            <w:r>
              <w:rPr>
                <w:rFonts w:ascii="Times New Roman" w:hAnsi="Times New Roman"/>
                <w:color w:val="auto"/>
              </w:rPr>
              <w:t>受人类</w:t>
            </w:r>
            <w:r>
              <w:rPr>
                <w:rFonts w:hint="eastAsia" w:ascii="Times New Roman" w:hAnsi="Times New Roman"/>
                <w:color w:val="auto"/>
              </w:rPr>
              <w:t>活动</w:t>
            </w:r>
            <w:r>
              <w:rPr>
                <w:rFonts w:ascii="Times New Roman" w:hAnsi="Times New Roman"/>
                <w:color w:val="auto"/>
              </w:rPr>
              <w:t>长期的影响，动物主要为一些常见的鼠虫、鸟雀等。项目区周围未发现珍惜濒危动植物，未发现国家或云南省重点保护物种，未发现古树名木，生物多样性和丰富程度一般，生态环境质量一般</w:t>
            </w:r>
            <w:r>
              <w:rPr>
                <w:rFonts w:ascii="Times New Roman" w:hAnsi="Times New Roman"/>
                <w:color w:val="auto"/>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4" w:hRule="atLeast"/>
        </w:trPr>
        <w:tc>
          <w:tcPr>
            <w:tcW w:w="8380" w:type="dxa"/>
          </w:tcPr>
          <w:p>
            <w:pPr>
              <w:spacing w:line="360" w:lineRule="auto"/>
              <w:jc w:val="both"/>
              <w:rPr>
                <w:b/>
                <w:bCs/>
                <w:color w:val="auto"/>
              </w:rPr>
            </w:pPr>
            <w:r>
              <w:rPr>
                <w:rFonts w:hAnsi="宋体"/>
                <w:b/>
                <w:bCs/>
                <w:color w:val="auto"/>
              </w:rPr>
              <w:t>主要环境保护目标</w:t>
            </w:r>
            <w:r>
              <w:rPr>
                <w:b/>
                <w:bCs/>
                <w:color w:val="auto"/>
              </w:rPr>
              <w:t>(</w:t>
            </w:r>
            <w:r>
              <w:rPr>
                <w:rFonts w:hAnsi="宋体"/>
                <w:b/>
                <w:bCs/>
                <w:color w:val="auto"/>
              </w:rPr>
              <w:t>列出名单及保护级别</w:t>
            </w:r>
            <w:r>
              <w:rPr>
                <w:b/>
                <w:bCs/>
                <w:color w:val="auto"/>
              </w:rPr>
              <w:t>)</w:t>
            </w:r>
            <w:r>
              <w:rPr>
                <w:rFonts w:hAnsi="宋体"/>
                <w:b/>
                <w:bCs/>
                <w:color w:val="auto"/>
              </w:rPr>
              <w:t>：</w:t>
            </w:r>
          </w:p>
          <w:p>
            <w:pPr>
              <w:pStyle w:val="34"/>
              <w:adjustRightInd w:val="0"/>
              <w:snapToGrid w:val="0"/>
              <w:spacing w:line="360" w:lineRule="auto"/>
              <w:ind w:firstLine="480" w:firstLineChars="200"/>
              <w:rPr>
                <w:color w:val="auto"/>
                <w:sz w:val="24"/>
                <w:szCs w:val="24"/>
              </w:rPr>
            </w:pPr>
            <w:r>
              <w:rPr>
                <w:color w:val="auto"/>
                <w:sz w:val="24"/>
                <w:szCs w:val="24"/>
              </w:rPr>
              <w:t>（1）大气环境</w:t>
            </w:r>
          </w:p>
          <w:p>
            <w:pPr>
              <w:pStyle w:val="34"/>
              <w:adjustRightInd w:val="0"/>
              <w:snapToGrid w:val="0"/>
              <w:spacing w:line="360" w:lineRule="auto"/>
              <w:ind w:firstLine="480" w:firstLineChars="200"/>
              <w:rPr>
                <w:color w:val="auto"/>
                <w:sz w:val="24"/>
                <w:szCs w:val="24"/>
              </w:rPr>
            </w:pPr>
            <w:r>
              <w:rPr>
                <w:rFonts w:hint="eastAsia"/>
                <w:color w:val="auto"/>
                <w:sz w:val="24"/>
                <w:szCs w:val="24"/>
              </w:rPr>
              <w:t>项目为</w:t>
            </w:r>
            <w:r>
              <w:rPr>
                <w:rFonts w:hint="eastAsia"/>
                <w:color w:val="auto"/>
                <w:sz w:val="24"/>
                <w:szCs w:val="24"/>
                <w:lang w:eastAsia="zh-CN"/>
              </w:rPr>
              <w:t>红色</w:t>
            </w:r>
            <w:r>
              <w:rPr>
                <w:rFonts w:hint="eastAsia"/>
                <w:color w:val="auto"/>
                <w:sz w:val="24"/>
                <w:szCs w:val="24"/>
              </w:rPr>
              <w:t>旅游设施建设项目，周边为自然景观及江边乡村落，大气环境保护目标主要为：项目东南面20m的龙街村委会居民</w:t>
            </w:r>
            <w:r>
              <w:rPr>
                <w:rFonts w:hint="eastAsia"/>
                <w:color w:val="auto"/>
                <w:sz w:val="24"/>
                <w:szCs w:val="24"/>
                <w:lang w:eastAsia="zh-CN"/>
              </w:rPr>
              <w:t>村落聚集区</w:t>
            </w:r>
            <w:r>
              <w:rPr>
                <w:rFonts w:hint="eastAsia"/>
                <w:color w:val="auto"/>
                <w:sz w:val="24"/>
                <w:szCs w:val="24"/>
              </w:rPr>
              <w:t>（乌东德水电站建成后将淹没目前尚未完全搬迁），东面28m的龙街村1户居民，东面291m处的江边乡扶贫办、315m处的江边乡派出所、305m处的江边乡卫生院、292m处的江边乡财政所、318m处的江边乡国土所</w:t>
            </w:r>
            <w:r>
              <w:rPr>
                <w:color w:val="auto"/>
                <w:sz w:val="24"/>
                <w:szCs w:val="24"/>
              </w:rPr>
              <w:t>按</w:t>
            </w:r>
            <w:r>
              <w:rPr>
                <w:rFonts w:hint="eastAsia"/>
                <w:color w:val="auto"/>
                <w:sz w:val="24"/>
                <w:szCs w:val="24"/>
                <w:lang w:eastAsia="zh-CN"/>
              </w:rPr>
              <w:t>（</w:t>
            </w:r>
            <w:r>
              <w:rPr>
                <w:color w:val="auto"/>
                <w:sz w:val="24"/>
                <w:szCs w:val="24"/>
              </w:rPr>
              <w:t>GB3095-</w:t>
            </w:r>
            <w:r>
              <w:rPr>
                <w:rFonts w:hint="eastAsia"/>
                <w:color w:val="auto"/>
                <w:sz w:val="24"/>
                <w:szCs w:val="24"/>
              </w:rPr>
              <w:t>2012</w:t>
            </w:r>
            <w:r>
              <w:rPr>
                <w:rFonts w:hint="eastAsia"/>
                <w:color w:val="auto"/>
                <w:sz w:val="24"/>
                <w:szCs w:val="24"/>
                <w:lang w:eastAsia="zh-CN"/>
              </w:rPr>
              <w:t>）</w:t>
            </w:r>
            <w:r>
              <w:rPr>
                <w:color w:val="auto"/>
                <w:sz w:val="24"/>
                <w:szCs w:val="24"/>
              </w:rPr>
              <w:t>《环境空气质量标准》中的二级标准保护。</w:t>
            </w:r>
            <w:r>
              <w:rPr>
                <w:rFonts w:hint="eastAsia"/>
                <w:color w:val="auto"/>
                <w:sz w:val="24"/>
                <w:szCs w:val="24"/>
              </w:rPr>
              <w:t>除以上所列保护目标外，施工期由于扬尘影响范围主要集中在400m范围内，项目400m范围内龙街村建设完成的居民、政府单位等，施工期均按</w:t>
            </w:r>
            <w:r>
              <w:rPr>
                <w:color w:val="auto"/>
                <w:sz w:val="24"/>
                <w:szCs w:val="24"/>
              </w:rPr>
              <w:t>《环境空气质量标准》</w:t>
            </w:r>
            <w:r>
              <w:rPr>
                <w:rFonts w:hint="eastAsia"/>
                <w:color w:val="auto"/>
                <w:sz w:val="24"/>
                <w:szCs w:val="24"/>
              </w:rPr>
              <w:t>（</w:t>
            </w:r>
            <w:r>
              <w:rPr>
                <w:color w:val="auto"/>
                <w:sz w:val="24"/>
                <w:szCs w:val="24"/>
              </w:rPr>
              <w:t>GB3095-</w:t>
            </w:r>
            <w:r>
              <w:rPr>
                <w:rFonts w:hint="eastAsia"/>
                <w:color w:val="auto"/>
                <w:sz w:val="24"/>
                <w:szCs w:val="24"/>
              </w:rPr>
              <w:t>2012）</w:t>
            </w:r>
            <w:r>
              <w:rPr>
                <w:color w:val="auto"/>
                <w:sz w:val="24"/>
                <w:szCs w:val="24"/>
              </w:rPr>
              <w:t>中的二级标准保护</w:t>
            </w:r>
            <w:r>
              <w:rPr>
                <w:rFonts w:hint="eastAsia"/>
                <w:color w:val="auto"/>
                <w:sz w:val="24"/>
                <w:szCs w:val="24"/>
              </w:rPr>
              <w:t>。</w:t>
            </w:r>
          </w:p>
          <w:p>
            <w:pPr>
              <w:pStyle w:val="34"/>
              <w:adjustRightInd w:val="0"/>
              <w:snapToGrid w:val="0"/>
              <w:spacing w:line="360" w:lineRule="auto"/>
              <w:ind w:firstLine="480" w:firstLineChars="200"/>
              <w:rPr>
                <w:color w:val="auto"/>
                <w:sz w:val="24"/>
                <w:szCs w:val="24"/>
              </w:rPr>
            </w:pPr>
            <w:r>
              <w:rPr>
                <w:color w:val="auto"/>
                <w:sz w:val="24"/>
                <w:szCs w:val="24"/>
              </w:rPr>
              <w:t>（2）地表水环境</w:t>
            </w:r>
          </w:p>
          <w:p>
            <w:pPr>
              <w:adjustRightInd w:val="0"/>
              <w:snapToGrid w:val="0"/>
              <w:spacing w:line="360" w:lineRule="auto"/>
              <w:ind w:firstLine="480" w:firstLineChars="200"/>
              <w:rPr>
                <w:color w:val="auto"/>
              </w:rPr>
            </w:pPr>
            <w:r>
              <w:rPr>
                <w:rFonts w:hint="eastAsia"/>
                <w:color w:val="auto"/>
              </w:rPr>
              <w:t>项目北面100m处的金沙江和西面360m处的龙川江，</w:t>
            </w:r>
            <w:r>
              <w:rPr>
                <w:color w:val="auto"/>
              </w:rPr>
              <w:t xml:space="preserve">按《地表水环境质量标准》(GB3838-2002) </w:t>
            </w:r>
            <w:r>
              <w:rPr>
                <w:rFonts w:hint="eastAsia"/>
                <w:color w:val="auto"/>
              </w:rPr>
              <w:t>III</w:t>
            </w:r>
            <w:r>
              <w:rPr>
                <w:color w:val="auto"/>
              </w:rPr>
              <w:t>类标准保护。</w:t>
            </w:r>
          </w:p>
          <w:p>
            <w:pPr>
              <w:pStyle w:val="34"/>
              <w:adjustRightInd w:val="0"/>
              <w:snapToGrid w:val="0"/>
              <w:spacing w:line="360" w:lineRule="auto"/>
              <w:ind w:firstLine="480" w:firstLineChars="200"/>
              <w:rPr>
                <w:color w:val="auto"/>
                <w:sz w:val="24"/>
                <w:szCs w:val="24"/>
              </w:rPr>
            </w:pPr>
            <w:r>
              <w:rPr>
                <w:color w:val="auto"/>
                <w:sz w:val="24"/>
                <w:szCs w:val="24"/>
              </w:rPr>
              <w:t>（3）声环境</w:t>
            </w:r>
          </w:p>
          <w:p>
            <w:pPr>
              <w:pStyle w:val="34"/>
              <w:adjustRightInd w:val="0"/>
              <w:snapToGrid w:val="0"/>
              <w:spacing w:line="360" w:lineRule="auto"/>
              <w:ind w:firstLine="480" w:firstLineChars="200"/>
              <w:rPr>
                <w:color w:val="auto"/>
                <w:sz w:val="24"/>
                <w:szCs w:val="24"/>
              </w:rPr>
            </w:pPr>
            <w:r>
              <w:rPr>
                <w:rFonts w:hint="eastAsia"/>
                <w:color w:val="auto"/>
                <w:sz w:val="24"/>
                <w:szCs w:val="24"/>
              </w:rPr>
              <w:t>项目声环境保护目标为：项项目东南面20m的龙街村委会居民</w:t>
            </w:r>
            <w:r>
              <w:rPr>
                <w:rFonts w:hint="eastAsia"/>
                <w:color w:val="auto"/>
                <w:sz w:val="24"/>
                <w:szCs w:val="24"/>
                <w:lang w:eastAsia="zh-CN"/>
              </w:rPr>
              <w:t>聚集区</w:t>
            </w:r>
            <w:r>
              <w:rPr>
                <w:rFonts w:hint="eastAsia"/>
                <w:color w:val="auto"/>
                <w:sz w:val="24"/>
                <w:szCs w:val="24"/>
              </w:rPr>
              <w:t>，东面28m的龙街村1户居民，声环境按《声环境质量标准》（GB3096-2008）2类标准保护</w:t>
            </w:r>
            <w:r>
              <w:rPr>
                <w:color w:val="auto"/>
                <w:sz w:val="24"/>
                <w:szCs w:val="24"/>
              </w:rPr>
              <w:t>。</w:t>
            </w:r>
            <w:r>
              <w:rPr>
                <w:rFonts w:hint="eastAsia"/>
                <w:color w:val="auto"/>
                <w:sz w:val="24"/>
                <w:szCs w:val="24"/>
              </w:rPr>
              <w:t>除以上所列保护目标外，项目施工机械噪声影响范围较大，主要集中在施工场地200m范围内，项目200m范围内建设完成的龙街村居民、政府单位等，施工期</w:t>
            </w:r>
            <w:r>
              <w:rPr>
                <w:color w:val="auto"/>
                <w:sz w:val="24"/>
                <w:szCs w:val="24"/>
              </w:rPr>
              <w:t>按《声环境质量标准》（GB3096-2008）2类标准保护</w:t>
            </w:r>
            <w:r>
              <w:rPr>
                <w:rFonts w:hint="eastAsia"/>
                <w:color w:val="auto"/>
                <w:sz w:val="24"/>
                <w:szCs w:val="24"/>
              </w:rPr>
              <w:t>。</w:t>
            </w:r>
          </w:p>
          <w:p>
            <w:pPr>
              <w:pStyle w:val="34"/>
              <w:adjustRightInd w:val="0"/>
              <w:snapToGrid w:val="0"/>
              <w:spacing w:line="360" w:lineRule="auto"/>
              <w:ind w:left="480" w:leftChars="200"/>
              <w:rPr>
                <w:color w:val="auto"/>
                <w:sz w:val="24"/>
                <w:szCs w:val="24"/>
              </w:rPr>
            </w:pPr>
            <w:r>
              <w:rPr>
                <w:rFonts w:hint="eastAsia"/>
                <w:color w:val="auto"/>
                <w:sz w:val="24"/>
                <w:szCs w:val="24"/>
              </w:rPr>
              <w:t>（4）生态环境</w:t>
            </w:r>
          </w:p>
          <w:p>
            <w:pPr>
              <w:pStyle w:val="34"/>
              <w:adjustRightInd w:val="0"/>
              <w:snapToGrid w:val="0"/>
              <w:spacing w:line="360" w:lineRule="auto"/>
              <w:ind w:left="480" w:leftChars="200"/>
              <w:rPr>
                <w:color w:val="auto"/>
                <w:sz w:val="24"/>
                <w:szCs w:val="24"/>
              </w:rPr>
            </w:pPr>
            <w:r>
              <w:rPr>
                <w:rFonts w:hint="eastAsia"/>
                <w:color w:val="auto"/>
                <w:sz w:val="24"/>
                <w:szCs w:val="24"/>
              </w:rPr>
              <w:t>项目区域主要为人工绿化及次生植物，周边200m范围生态主要为金沙江、</w:t>
            </w:r>
          </w:p>
          <w:p>
            <w:pPr>
              <w:pStyle w:val="34"/>
              <w:adjustRightInd w:val="0"/>
              <w:snapToGrid w:val="0"/>
              <w:spacing w:line="360" w:lineRule="auto"/>
              <w:rPr>
                <w:color w:val="auto"/>
                <w:sz w:val="24"/>
                <w:szCs w:val="24"/>
              </w:rPr>
            </w:pPr>
            <w:r>
              <w:rPr>
                <w:rFonts w:hint="eastAsia"/>
                <w:color w:val="auto"/>
                <w:sz w:val="24"/>
                <w:szCs w:val="24"/>
              </w:rPr>
              <w:t>山体自然植被及绿化树木，项目生态环境目标为不影响行道树和绿化正常生长。</w:t>
            </w:r>
          </w:p>
          <w:p>
            <w:pPr>
              <w:pStyle w:val="34"/>
              <w:adjustRightInd w:val="0"/>
              <w:snapToGrid w:val="0"/>
              <w:spacing w:line="360" w:lineRule="auto"/>
              <w:ind w:firstLine="480" w:firstLineChars="200"/>
              <w:rPr>
                <w:color w:val="auto"/>
                <w:sz w:val="24"/>
                <w:szCs w:val="24"/>
              </w:rPr>
            </w:pPr>
            <w:r>
              <w:rPr>
                <w:rFonts w:hint="eastAsia"/>
                <w:color w:val="auto"/>
                <w:sz w:val="24"/>
                <w:szCs w:val="24"/>
              </w:rPr>
              <w:t>（5）项目用地西南面直线距离360m处和东南面209m处为江边乡龙街村的农业种植用地区域，项目的社会保护目标为不影响农业种植作物的正常生长；东北面用地边界15m处为</w:t>
            </w:r>
            <w:r>
              <w:rPr>
                <w:rFonts w:hint="eastAsia"/>
                <w:color w:val="auto"/>
                <w:sz w:val="24"/>
                <w:szCs w:val="24"/>
                <w:lang w:eastAsia="zh-CN"/>
              </w:rPr>
              <w:t>元谋江边新石器遗址</w:t>
            </w:r>
            <w:r>
              <w:rPr>
                <w:rFonts w:hint="eastAsia"/>
                <w:color w:val="auto"/>
                <w:sz w:val="24"/>
                <w:szCs w:val="24"/>
              </w:rPr>
              <w:t>属于文物区，本项目的实施不能影响文物的发掘和保护。项目环境保护目标见表3-1。</w:t>
            </w:r>
          </w:p>
          <w:p>
            <w:pPr>
              <w:tabs>
                <w:tab w:val="center" w:pos="4857"/>
                <w:tab w:val="left" w:pos="7345"/>
              </w:tabs>
              <w:adjustRightInd w:val="0"/>
              <w:snapToGrid w:val="0"/>
              <w:jc w:val="center"/>
              <w:rPr>
                <w:rFonts w:hAnsi="宋体"/>
                <w:b/>
                <w:color w:val="auto"/>
              </w:rPr>
            </w:pPr>
            <w:r>
              <w:rPr>
                <w:rFonts w:hAnsi="宋体"/>
                <w:b/>
                <w:color w:val="auto"/>
              </w:rPr>
              <w:t>表</w:t>
            </w:r>
            <w:r>
              <w:rPr>
                <w:b/>
                <w:color w:val="auto"/>
              </w:rPr>
              <w:t xml:space="preserve">3-1   </w:t>
            </w:r>
            <w:r>
              <w:rPr>
                <w:rFonts w:hAnsi="宋体"/>
                <w:b/>
                <w:color w:val="auto"/>
              </w:rPr>
              <w:t>项目区环境保护目标</w:t>
            </w:r>
          </w:p>
          <w:tbl>
            <w:tblPr>
              <w:tblStyle w:val="16"/>
              <w:tblW w:w="828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99"/>
              <w:gridCol w:w="1989"/>
              <w:gridCol w:w="1627"/>
              <w:gridCol w:w="985"/>
              <w:gridCol w:w="258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8" w:hRule="atLeast"/>
                <w:tblHeader/>
              </w:trPr>
              <w:tc>
                <w:tcPr>
                  <w:tcW w:w="1099" w:type="dxa"/>
                  <w:tcBorders>
                    <w:tl2br w:val="nil"/>
                    <w:tr2bl w:val="nil"/>
                  </w:tcBorders>
                  <w:vAlign w:val="center"/>
                </w:tcPr>
                <w:p>
                  <w:pPr>
                    <w:adjustRightInd w:val="0"/>
                    <w:snapToGrid w:val="0"/>
                    <w:jc w:val="center"/>
                    <w:rPr>
                      <w:color w:val="auto"/>
                      <w:sz w:val="21"/>
                      <w:szCs w:val="21"/>
                    </w:rPr>
                  </w:pPr>
                  <w:r>
                    <w:rPr>
                      <w:color w:val="auto"/>
                      <w:sz w:val="21"/>
                      <w:szCs w:val="21"/>
                    </w:rPr>
                    <w:t>环境要素</w:t>
                  </w:r>
                </w:p>
              </w:tc>
              <w:tc>
                <w:tcPr>
                  <w:tcW w:w="1989" w:type="dxa"/>
                  <w:tcBorders>
                    <w:tl2br w:val="nil"/>
                    <w:tr2bl w:val="nil"/>
                  </w:tcBorders>
                  <w:vAlign w:val="center"/>
                </w:tcPr>
                <w:p>
                  <w:pPr>
                    <w:adjustRightInd w:val="0"/>
                    <w:snapToGrid w:val="0"/>
                    <w:jc w:val="center"/>
                    <w:rPr>
                      <w:color w:val="auto"/>
                      <w:sz w:val="21"/>
                      <w:szCs w:val="21"/>
                    </w:rPr>
                  </w:pPr>
                  <w:r>
                    <w:rPr>
                      <w:color w:val="auto"/>
                      <w:sz w:val="21"/>
                      <w:szCs w:val="21"/>
                    </w:rPr>
                    <w:t>保护目标</w:t>
                  </w:r>
                </w:p>
              </w:tc>
              <w:tc>
                <w:tcPr>
                  <w:tcW w:w="1627" w:type="dxa"/>
                  <w:tcBorders>
                    <w:tl2br w:val="nil"/>
                    <w:tr2bl w:val="nil"/>
                  </w:tcBorders>
                  <w:vAlign w:val="center"/>
                </w:tcPr>
                <w:p>
                  <w:pPr>
                    <w:adjustRightInd w:val="0"/>
                    <w:snapToGrid w:val="0"/>
                    <w:jc w:val="center"/>
                    <w:rPr>
                      <w:color w:val="auto"/>
                      <w:sz w:val="21"/>
                      <w:szCs w:val="21"/>
                    </w:rPr>
                  </w:pPr>
                  <w:r>
                    <w:rPr>
                      <w:color w:val="auto"/>
                      <w:sz w:val="21"/>
                      <w:szCs w:val="21"/>
                    </w:rPr>
                    <w:t>与项目的方位距离（m）</w:t>
                  </w:r>
                </w:p>
              </w:tc>
              <w:tc>
                <w:tcPr>
                  <w:tcW w:w="985" w:type="dxa"/>
                  <w:tcBorders>
                    <w:tl2br w:val="nil"/>
                    <w:tr2bl w:val="nil"/>
                  </w:tcBorders>
                  <w:vAlign w:val="center"/>
                </w:tcPr>
                <w:p>
                  <w:pPr>
                    <w:adjustRightInd w:val="0"/>
                    <w:snapToGrid w:val="0"/>
                    <w:jc w:val="center"/>
                    <w:rPr>
                      <w:color w:val="auto"/>
                      <w:sz w:val="21"/>
                      <w:szCs w:val="21"/>
                    </w:rPr>
                  </w:pPr>
                  <w:r>
                    <w:rPr>
                      <w:color w:val="auto"/>
                      <w:sz w:val="21"/>
                      <w:szCs w:val="21"/>
                    </w:rPr>
                    <w:t>人口</w:t>
                  </w:r>
                </w:p>
              </w:tc>
              <w:tc>
                <w:tcPr>
                  <w:tcW w:w="2586" w:type="dxa"/>
                  <w:tcBorders>
                    <w:tl2br w:val="nil"/>
                    <w:tr2bl w:val="nil"/>
                  </w:tcBorders>
                  <w:vAlign w:val="center"/>
                </w:tcPr>
                <w:p>
                  <w:pPr>
                    <w:adjustRightInd w:val="0"/>
                    <w:snapToGrid w:val="0"/>
                    <w:jc w:val="center"/>
                    <w:rPr>
                      <w:color w:val="auto"/>
                      <w:sz w:val="21"/>
                      <w:szCs w:val="21"/>
                    </w:rPr>
                  </w:pPr>
                  <w:r>
                    <w:rPr>
                      <w:color w:val="auto"/>
                      <w:sz w:val="21"/>
                      <w:szCs w:val="21"/>
                    </w:rPr>
                    <w:t>保护级别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21" w:hRule="atLeast"/>
              </w:trPr>
              <w:tc>
                <w:tcPr>
                  <w:tcW w:w="1099" w:type="dxa"/>
                  <w:vMerge w:val="restart"/>
                  <w:tcBorders>
                    <w:tl2br w:val="nil"/>
                    <w:tr2bl w:val="nil"/>
                  </w:tcBorders>
                  <w:vAlign w:val="center"/>
                </w:tcPr>
                <w:p>
                  <w:pPr>
                    <w:adjustRightInd w:val="0"/>
                    <w:snapToGrid w:val="0"/>
                    <w:jc w:val="center"/>
                    <w:rPr>
                      <w:color w:val="auto"/>
                      <w:sz w:val="21"/>
                      <w:szCs w:val="21"/>
                    </w:rPr>
                  </w:pPr>
                  <w:r>
                    <w:rPr>
                      <w:rFonts w:hint="eastAsia"/>
                      <w:color w:val="auto"/>
                      <w:sz w:val="21"/>
                      <w:szCs w:val="21"/>
                    </w:rPr>
                    <w:t>大气环境</w:t>
                  </w:r>
                </w:p>
              </w:tc>
              <w:tc>
                <w:tcPr>
                  <w:tcW w:w="1989" w:type="dxa"/>
                  <w:tcBorders>
                    <w:tl2br w:val="nil"/>
                    <w:tr2bl w:val="nil"/>
                  </w:tcBorders>
                  <w:vAlign w:val="center"/>
                </w:tcPr>
                <w:p>
                  <w:pPr>
                    <w:adjustRightInd w:val="0"/>
                    <w:snapToGrid w:val="0"/>
                    <w:jc w:val="center"/>
                    <w:rPr>
                      <w:rFonts w:hint="eastAsia" w:eastAsia="宋体"/>
                      <w:color w:val="auto"/>
                      <w:sz w:val="21"/>
                      <w:szCs w:val="21"/>
                      <w:lang w:val="en-US" w:eastAsia="zh-CN"/>
                    </w:rPr>
                  </w:pPr>
                  <w:r>
                    <w:rPr>
                      <w:rFonts w:hint="eastAsia"/>
                      <w:color w:val="auto"/>
                      <w:sz w:val="21"/>
                      <w:szCs w:val="21"/>
                    </w:rPr>
                    <w:t>龙街村</w:t>
                  </w:r>
                  <w:r>
                    <w:rPr>
                      <w:rFonts w:hint="eastAsia"/>
                      <w:color w:val="auto"/>
                      <w:sz w:val="21"/>
                      <w:szCs w:val="21"/>
                      <w:lang w:eastAsia="zh-CN"/>
                    </w:rPr>
                    <w:t>居民聚集区</w:t>
                  </w:r>
                </w:p>
              </w:tc>
              <w:tc>
                <w:tcPr>
                  <w:tcW w:w="1627"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东南面 20m</w:t>
                  </w:r>
                </w:p>
              </w:tc>
              <w:tc>
                <w:tcPr>
                  <w:tcW w:w="985"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910（230户）</w:t>
                  </w:r>
                </w:p>
              </w:tc>
              <w:tc>
                <w:tcPr>
                  <w:tcW w:w="2586" w:type="dxa"/>
                  <w:vMerge w:val="restart"/>
                  <w:tcBorders>
                    <w:tl2br w:val="nil"/>
                    <w:tr2bl w:val="nil"/>
                  </w:tcBorders>
                  <w:vAlign w:val="center"/>
                </w:tcPr>
                <w:p>
                  <w:pPr>
                    <w:rPr>
                      <w:color w:val="auto"/>
                      <w:sz w:val="21"/>
                      <w:szCs w:val="21"/>
                    </w:rPr>
                  </w:pPr>
                  <w:r>
                    <w:rPr>
                      <w:rFonts w:hint="eastAsia"/>
                      <w:color w:val="auto"/>
                      <w:sz w:val="21"/>
                      <w:szCs w:val="21"/>
                    </w:rPr>
                    <w:t>《</w:t>
                  </w:r>
                  <w:r>
                    <w:rPr>
                      <w:color w:val="auto"/>
                      <w:sz w:val="21"/>
                      <w:szCs w:val="21"/>
                    </w:rPr>
                    <w:t>环境空气质量标准》GB3095-</w:t>
                  </w:r>
                  <w:r>
                    <w:rPr>
                      <w:rFonts w:hint="eastAsia"/>
                      <w:color w:val="auto"/>
                      <w:sz w:val="21"/>
                      <w:szCs w:val="21"/>
                    </w:rPr>
                    <w:t>2012</w:t>
                  </w:r>
                  <w:r>
                    <w:rPr>
                      <w:color w:val="auto"/>
                      <w:sz w:val="21"/>
                      <w:szCs w:val="21"/>
                    </w:rPr>
                    <w:t>中的二级标准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21" w:hRule="atLeast"/>
              </w:trPr>
              <w:tc>
                <w:tcPr>
                  <w:tcW w:w="1099" w:type="dxa"/>
                  <w:vMerge w:val="continue"/>
                  <w:tcBorders>
                    <w:tl2br w:val="nil"/>
                    <w:tr2bl w:val="nil"/>
                  </w:tcBorders>
                  <w:vAlign w:val="center"/>
                </w:tcPr>
                <w:p>
                  <w:pPr>
                    <w:adjustRightInd w:val="0"/>
                    <w:snapToGrid w:val="0"/>
                    <w:jc w:val="center"/>
                    <w:rPr>
                      <w:color w:val="auto"/>
                      <w:sz w:val="21"/>
                      <w:szCs w:val="21"/>
                    </w:rPr>
                  </w:pPr>
                </w:p>
              </w:tc>
              <w:tc>
                <w:tcPr>
                  <w:tcW w:w="1989"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江边乡扶贫办</w:t>
                  </w:r>
                </w:p>
              </w:tc>
              <w:tc>
                <w:tcPr>
                  <w:tcW w:w="1627"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东面291m</w:t>
                  </w:r>
                </w:p>
              </w:tc>
              <w:tc>
                <w:tcPr>
                  <w:tcW w:w="985"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8人</w:t>
                  </w:r>
                </w:p>
              </w:tc>
              <w:tc>
                <w:tcPr>
                  <w:tcW w:w="2586" w:type="dxa"/>
                  <w:vMerge w:val="continue"/>
                  <w:tcBorders>
                    <w:tl2br w:val="nil"/>
                    <w:tr2bl w:val="nil"/>
                  </w:tcBorders>
                  <w:vAlign w:val="center"/>
                </w:tcPr>
                <w:p>
                  <w:pPr>
                    <w:rPr>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21" w:hRule="atLeast"/>
              </w:trPr>
              <w:tc>
                <w:tcPr>
                  <w:tcW w:w="1099" w:type="dxa"/>
                  <w:vMerge w:val="continue"/>
                  <w:tcBorders>
                    <w:tl2br w:val="nil"/>
                    <w:tr2bl w:val="nil"/>
                  </w:tcBorders>
                  <w:vAlign w:val="center"/>
                </w:tcPr>
                <w:p>
                  <w:pPr>
                    <w:adjustRightInd w:val="0"/>
                    <w:snapToGrid w:val="0"/>
                    <w:jc w:val="center"/>
                    <w:rPr>
                      <w:color w:val="auto"/>
                      <w:sz w:val="21"/>
                      <w:szCs w:val="21"/>
                    </w:rPr>
                  </w:pPr>
                </w:p>
              </w:tc>
              <w:tc>
                <w:tcPr>
                  <w:tcW w:w="1989"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江边乡派出所</w:t>
                  </w:r>
                </w:p>
              </w:tc>
              <w:tc>
                <w:tcPr>
                  <w:tcW w:w="1627"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东面315m</w:t>
                  </w:r>
                </w:p>
              </w:tc>
              <w:tc>
                <w:tcPr>
                  <w:tcW w:w="985"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12人</w:t>
                  </w:r>
                </w:p>
              </w:tc>
              <w:tc>
                <w:tcPr>
                  <w:tcW w:w="2586" w:type="dxa"/>
                  <w:vMerge w:val="continue"/>
                  <w:tcBorders>
                    <w:tl2br w:val="nil"/>
                    <w:tr2bl w:val="nil"/>
                  </w:tcBorders>
                  <w:vAlign w:val="center"/>
                </w:tcPr>
                <w:p>
                  <w:pPr>
                    <w:rPr>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21" w:hRule="atLeast"/>
              </w:trPr>
              <w:tc>
                <w:tcPr>
                  <w:tcW w:w="1099" w:type="dxa"/>
                  <w:vMerge w:val="continue"/>
                  <w:tcBorders>
                    <w:tl2br w:val="nil"/>
                    <w:tr2bl w:val="nil"/>
                  </w:tcBorders>
                  <w:vAlign w:val="center"/>
                </w:tcPr>
                <w:p>
                  <w:pPr>
                    <w:adjustRightInd w:val="0"/>
                    <w:snapToGrid w:val="0"/>
                    <w:jc w:val="center"/>
                    <w:rPr>
                      <w:color w:val="auto"/>
                      <w:sz w:val="21"/>
                      <w:szCs w:val="21"/>
                    </w:rPr>
                  </w:pPr>
                </w:p>
              </w:tc>
              <w:tc>
                <w:tcPr>
                  <w:tcW w:w="1989"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江边乡卫生院</w:t>
                  </w:r>
                </w:p>
              </w:tc>
              <w:tc>
                <w:tcPr>
                  <w:tcW w:w="1627"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东面305m</w:t>
                  </w:r>
                </w:p>
              </w:tc>
              <w:tc>
                <w:tcPr>
                  <w:tcW w:w="985"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10人</w:t>
                  </w:r>
                </w:p>
              </w:tc>
              <w:tc>
                <w:tcPr>
                  <w:tcW w:w="2586" w:type="dxa"/>
                  <w:vMerge w:val="continue"/>
                  <w:tcBorders>
                    <w:tl2br w:val="nil"/>
                    <w:tr2bl w:val="nil"/>
                  </w:tcBorders>
                  <w:vAlign w:val="center"/>
                </w:tcPr>
                <w:p>
                  <w:pPr>
                    <w:rPr>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21" w:hRule="atLeast"/>
              </w:trPr>
              <w:tc>
                <w:tcPr>
                  <w:tcW w:w="1099" w:type="dxa"/>
                  <w:vMerge w:val="continue"/>
                  <w:tcBorders>
                    <w:tl2br w:val="nil"/>
                    <w:tr2bl w:val="nil"/>
                  </w:tcBorders>
                  <w:vAlign w:val="center"/>
                </w:tcPr>
                <w:p>
                  <w:pPr>
                    <w:adjustRightInd w:val="0"/>
                    <w:snapToGrid w:val="0"/>
                    <w:jc w:val="center"/>
                    <w:rPr>
                      <w:color w:val="auto"/>
                      <w:sz w:val="21"/>
                      <w:szCs w:val="21"/>
                    </w:rPr>
                  </w:pPr>
                </w:p>
              </w:tc>
              <w:tc>
                <w:tcPr>
                  <w:tcW w:w="1989"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江边乡财政所</w:t>
                  </w:r>
                </w:p>
              </w:tc>
              <w:tc>
                <w:tcPr>
                  <w:tcW w:w="1627"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东面292m</w:t>
                  </w:r>
                </w:p>
              </w:tc>
              <w:tc>
                <w:tcPr>
                  <w:tcW w:w="985"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6人</w:t>
                  </w:r>
                </w:p>
              </w:tc>
              <w:tc>
                <w:tcPr>
                  <w:tcW w:w="2586" w:type="dxa"/>
                  <w:vMerge w:val="continue"/>
                  <w:tcBorders>
                    <w:tl2br w:val="nil"/>
                    <w:tr2bl w:val="nil"/>
                  </w:tcBorders>
                  <w:vAlign w:val="center"/>
                </w:tcPr>
                <w:p>
                  <w:pPr>
                    <w:rPr>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21" w:hRule="atLeast"/>
              </w:trPr>
              <w:tc>
                <w:tcPr>
                  <w:tcW w:w="1099" w:type="dxa"/>
                  <w:vMerge w:val="continue"/>
                  <w:tcBorders>
                    <w:tl2br w:val="nil"/>
                    <w:tr2bl w:val="nil"/>
                  </w:tcBorders>
                  <w:vAlign w:val="center"/>
                </w:tcPr>
                <w:p>
                  <w:pPr>
                    <w:adjustRightInd w:val="0"/>
                    <w:snapToGrid w:val="0"/>
                    <w:jc w:val="center"/>
                    <w:rPr>
                      <w:color w:val="auto"/>
                      <w:sz w:val="21"/>
                      <w:szCs w:val="21"/>
                    </w:rPr>
                  </w:pPr>
                </w:p>
              </w:tc>
              <w:tc>
                <w:tcPr>
                  <w:tcW w:w="1989"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江边乡国土所</w:t>
                  </w:r>
                </w:p>
              </w:tc>
              <w:tc>
                <w:tcPr>
                  <w:tcW w:w="1627"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东面318m</w:t>
                  </w:r>
                </w:p>
              </w:tc>
              <w:tc>
                <w:tcPr>
                  <w:tcW w:w="985"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8人</w:t>
                  </w:r>
                </w:p>
              </w:tc>
              <w:tc>
                <w:tcPr>
                  <w:tcW w:w="2586" w:type="dxa"/>
                  <w:vMerge w:val="continue"/>
                  <w:tcBorders>
                    <w:tl2br w:val="nil"/>
                    <w:tr2bl w:val="nil"/>
                  </w:tcBorders>
                  <w:vAlign w:val="center"/>
                </w:tcPr>
                <w:p>
                  <w:pPr>
                    <w:rPr>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21" w:hRule="atLeast"/>
              </w:trPr>
              <w:tc>
                <w:tcPr>
                  <w:tcW w:w="1099" w:type="dxa"/>
                  <w:vMerge w:val="continue"/>
                  <w:tcBorders>
                    <w:tl2br w:val="nil"/>
                    <w:tr2bl w:val="nil"/>
                  </w:tcBorders>
                  <w:vAlign w:val="center"/>
                </w:tcPr>
                <w:p>
                  <w:pPr>
                    <w:adjustRightInd w:val="0"/>
                    <w:snapToGrid w:val="0"/>
                    <w:jc w:val="center"/>
                    <w:rPr>
                      <w:color w:val="auto"/>
                      <w:sz w:val="21"/>
                      <w:szCs w:val="21"/>
                    </w:rPr>
                  </w:pPr>
                </w:p>
              </w:tc>
              <w:tc>
                <w:tcPr>
                  <w:tcW w:w="1989"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龙街村散户</w:t>
                  </w:r>
                </w:p>
              </w:tc>
              <w:tc>
                <w:tcPr>
                  <w:tcW w:w="1627"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东面 28m</w:t>
                  </w:r>
                </w:p>
              </w:tc>
              <w:tc>
                <w:tcPr>
                  <w:tcW w:w="985"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4（1户）</w:t>
                  </w:r>
                </w:p>
              </w:tc>
              <w:tc>
                <w:tcPr>
                  <w:tcW w:w="2586" w:type="dxa"/>
                  <w:vMerge w:val="continue"/>
                  <w:tcBorders>
                    <w:tl2br w:val="nil"/>
                    <w:tr2bl w:val="nil"/>
                  </w:tcBorders>
                  <w:vAlign w:val="center"/>
                </w:tcPr>
                <w:p>
                  <w:pPr>
                    <w:rPr>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9" w:hRule="atLeast"/>
              </w:trPr>
              <w:tc>
                <w:tcPr>
                  <w:tcW w:w="1099" w:type="dxa"/>
                  <w:vMerge w:val="restart"/>
                  <w:tcBorders>
                    <w:tl2br w:val="nil"/>
                    <w:tr2bl w:val="nil"/>
                  </w:tcBorders>
                  <w:vAlign w:val="center"/>
                </w:tcPr>
                <w:p>
                  <w:pPr>
                    <w:adjustRightInd w:val="0"/>
                    <w:snapToGrid w:val="0"/>
                    <w:jc w:val="center"/>
                    <w:rPr>
                      <w:color w:val="auto"/>
                      <w:sz w:val="21"/>
                      <w:szCs w:val="21"/>
                    </w:rPr>
                  </w:pPr>
                  <w:r>
                    <w:rPr>
                      <w:color w:val="auto"/>
                      <w:sz w:val="21"/>
                      <w:szCs w:val="21"/>
                    </w:rPr>
                    <w:t>地表水</w:t>
                  </w:r>
                </w:p>
                <w:p>
                  <w:pPr>
                    <w:adjustRightInd w:val="0"/>
                    <w:snapToGrid w:val="0"/>
                    <w:jc w:val="center"/>
                    <w:rPr>
                      <w:color w:val="auto"/>
                      <w:sz w:val="21"/>
                      <w:szCs w:val="21"/>
                    </w:rPr>
                  </w:pPr>
                  <w:r>
                    <w:rPr>
                      <w:color w:val="auto"/>
                      <w:sz w:val="21"/>
                      <w:szCs w:val="21"/>
                    </w:rPr>
                    <w:t>环境</w:t>
                  </w:r>
                </w:p>
              </w:tc>
              <w:tc>
                <w:tcPr>
                  <w:tcW w:w="1989"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金沙江</w:t>
                  </w:r>
                </w:p>
              </w:tc>
              <w:tc>
                <w:tcPr>
                  <w:tcW w:w="1627"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北面</w:t>
                  </w:r>
                  <w:r>
                    <w:rPr>
                      <w:color w:val="auto"/>
                      <w:sz w:val="21"/>
                      <w:szCs w:val="21"/>
                    </w:rPr>
                    <w:t xml:space="preserve">  </w:t>
                  </w:r>
                  <w:r>
                    <w:rPr>
                      <w:rFonts w:hint="eastAsia"/>
                      <w:color w:val="auto"/>
                      <w:sz w:val="21"/>
                      <w:szCs w:val="21"/>
                    </w:rPr>
                    <w:t>100m</w:t>
                  </w:r>
                </w:p>
              </w:tc>
              <w:tc>
                <w:tcPr>
                  <w:tcW w:w="985" w:type="dxa"/>
                  <w:tcBorders>
                    <w:tl2br w:val="nil"/>
                    <w:tr2bl w:val="nil"/>
                  </w:tcBorders>
                  <w:vAlign w:val="center"/>
                </w:tcPr>
                <w:p>
                  <w:pPr>
                    <w:adjustRightInd w:val="0"/>
                    <w:snapToGrid w:val="0"/>
                    <w:jc w:val="center"/>
                    <w:rPr>
                      <w:color w:val="auto"/>
                      <w:sz w:val="21"/>
                      <w:szCs w:val="21"/>
                    </w:rPr>
                  </w:pPr>
                  <w:r>
                    <w:rPr>
                      <w:color w:val="auto"/>
                      <w:sz w:val="21"/>
                      <w:szCs w:val="21"/>
                    </w:rPr>
                    <w:t>--</w:t>
                  </w:r>
                </w:p>
              </w:tc>
              <w:tc>
                <w:tcPr>
                  <w:tcW w:w="2586" w:type="dxa"/>
                  <w:vMerge w:val="restart"/>
                  <w:tcBorders>
                    <w:tl2br w:val="nil"/>
                    <w:tr2bl w:val="nil"/>
                  </w:tcBorders>
                  <w:vAlign w:val="center"/>
                </w:tcPr>
                <w:p>
                  <w:pPr>
                    <w:adjustRightInd w:val="0"/>
                    <w:snapToGrid w:val="0"/>
                    <w:jc w:val="center"/>
                    <w:rPr>
                      <w:color w:val="auto"/>
                      <w:sz w:val="21"/>
                      <w:szCs w:val="21"/>
                    </w:rPr>
                  </w:pPr>
                  <w:r>
                    <w:rPr>
                      <w:color w:val="auto"/>
                      <w:sz w:val="21"/>
                      <w:szCs w:val="21"/>
                    </w:rPr>
                    <w:t>《地表水环境质量标准》(GB3838-2002)</w:t>
                  </w:r>
                  <w:r>
                    <w:rPr>
                      <w:rFonts w:hint="eastAsia" w:ascii="宋体" w:hAnsi="宋体" w:cs="宋体"/>
                      <w:color w:val="auto"/>
                      <w:sz w:val="21"/>
                      <w:szCs w:val="21"/>
                    </w:rPr>
                    <w:t>Ⅲ</w:t>
                  </w:r>
                  <w:r>
                    <w:rPr>
                      <w:color w:val="auto"/>
                      <w:sz w:val="21"/>
                      <w:szCs w:val="21"/>
                    </w:rPr>
                    <w:t>类水域标准</w:t>
                  </w:r>
                  <w:r>
                    <w:rPr>
                      <w:rFonts w:hint="eastAsia"/>
                      <w:color w:val="auto"/>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9" w:hRule="atLeast"/>
              </w:trPr>
              <w:tc>
                <w:tcPr>
                  <w:tcW w:w="1099" w:type="dxa"/>
                  <w:vMerge w:val="continue"/>
                  <w:tcBorders>
                    <w:tl2br w:val="nil"/>
                    <w:tr2bl w:val="nil"/>
                  </w:tcBorders>
                  <w:vAlign w:val="center"/>
                </w:tcPr>
                <w:p>
                  <w:pPr>
                    <w:adjustRightInd w:val="0"/>
                    <w:snapToGrid w:val="0"/>
                    <w:jc w:val="center"/>
                    <w:rPr>
                      <w:color w:val="auto"/>
                      <w:sz w:val="21"/>
                      <w:szCs w:val="21"/>
                    </w:rPr>
                  </w:pPr>
                </w:p>
              </w:tc>
              <w:tc>
                <w:tcPr>
                  <w:tcW w:w="1989"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龙川江</w:t>
                  </w:r>
                </w:p>
              </w:tc>
              <w:tc>
                <w:tcPr>
                  <w:tcW w:w="1627"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西面360m</w:t>
                  </w:r>
                </w:p>
              </w:tc>
              <w:tc>
                <w:tcPr>
                  <w:tcW w:w="985"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w:t>
                  </w:r>
                </w:p>
              </w:tc>
              <w:tc>
                <w:tcPr>
                  <w:tcW w:w="2586" w:type="dxa"/>
                  <w:vMerge w:val="continue"/>
                  <w:tcBorders>
                    <w:tl2br w:val="nil"/>
                    <w:tr2bl w:val="nil"/>
                  </w:tcBorders>
                  <w:vAlign w:val="center"/>
                </w:tcPr>
                <w:p>
                  <w:pPr>
                    <w:adjustRightInd w:val="0"/>
                    <w:snapToGrid w:val="0"/>
                    <w:jc w:val="center"/>
                    <w:rPr>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1" w:hRule="atLeast"/>
              </w:trPr>
              <w:tc>
                <w:tcPr>
                  <w:tcW w:w="1099" w:type="dxa"/>
                  <w:vMerge w:val="restart"/>
                  <w:tcBorders>
                    <w:tl2br w:val="nil"/>
                    <w:tr2bl w:val="nil"/>
                  </w:tcBorders>
                  <w:vAlign w:val="center"/>
                </w:tcPr>
                <w:p>
                  <w:pPr>
                    <w:pStyle w:val="34"/>
                    <w:adjustRightInd w:val="0"/>
                    <w:snapToGrid w:val="0"/>
                    <w:jc w:val="center"/>
                    <w:rPr>
                      <w:color w:val="auto"/>
                      <w:sz w:val="21"/>
                      <w:szCs w:val="21"/>
                    </w:rPr>
                  </w:pPr>
                  <w:r>
                    <w:rPr>
                      <w:color w:val="auto"/>
                      <w:sz w:val="21"/>
                      <w:szCs w:val="21"/>
                    </w:rPr>
                    <w:t>声环境</w:t>
                  </w:r>
                </w:p>
              </w:tc>
              <w:tc>
                <w:tcPr>
                  <w:tcW w:w="1989" w:type="dxa"/>
                  <w:tcBorders>
                    <w:tl2br w:val="nil"/>
                    <w:tr2bl w:val="nil"/>
                  </w:tcBorders>
                  <w:vAlign w:val="center"/>
                </w:tcPr>
                <w:p>
                  <w:pPr>
                    <w:adjustRightInd w:val="0"/>
                    <w:snapToGrid w:val="0"/>
                    <w:jc w:val="center"/>
                    <w:rPr>
                      <w:rFonts w:hint="eastAsia" w:eastAsia="宋体"/>
                      <w:color w:val="auto"/>
                      <w:sz w:val="21"/>
                      <w:szCs w:val="21"/>
                      <w:lang w:eastAsia="zh-CN"/>
                    </w:rPr>
                  </w:pPr>
                  <w:r>
                    <w:rPr>
                      <w:rFonts w:hint="eastAsia"/>
                      <w:color w:val="auto"/>
                      <w:sz w:val="21"/>
                      <w:szCs w:val="21"/>
                    </w:rPr>
                    <w:t>龙街村居民</w:t>
                  </w:r>
                  <w:r>
                    <w:rPr>
                      <w:rFonts w:hint="eastAsia"/>
                      <w:color w:val="auto"/>
                      <w:sz w:val="21"/>
                      <w:szCs w:val="21"/>
                      <w:lang w:eastAsia="zh-CN"/>
                    </w:rPr>
                    <w:t>聚集区</w:t>
                  </w:r>
                </w:p>
              </w:tc>
              <w:tc>
                <w:tcPr>
                  <w:tcW w:w="1627"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东南面  20m</w:t>
                  </w:r>
                </w:p>
              </w:tc>
              <w:tc>
                <w:tcPr>
                  <w:tcW w:w="985"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910（230户）</w:t>
                  </w:r>
                </w:p>
              </w:tc>
              <w:tc>
                <w:tcPr>
                  <w:tcW w:w="2586" w:type="dxa"/>
                  <w:vMerge w:val="restart"/>
                  <w:tcBorders>
                    <w:tl2br w:val="nil"/>
                    <w:tr2bl w:val="nil"/>
                  </w:tcBorders>
                  <w:vAlign w:val="center"/>
                </w:tcPr>
                <w:p>
                  <w:pPr>
                    <w:pStyle w:val="34"/>
                    <w:adjustRightInd w:val="0"/>
                    <w:snapToGrid w:val="0"/>
                    <w:jc w:val="center"/>
                    <w:rPr>
                      <w:color w:val="auto"/>
                      <w:sz w:val="21"/>
                      <w:szCs w:val="21"/>
                    </w:rPr>
                  </w:pPr>
                  <w:r>
                    <w:rPr>
                      <w:rFonts w:hint="eastAsia"/>
                      <w:color w:val="auto"/>
                      <w:szCs w:val="28"/>
                    </w:rPr>
                    <w:t>按</w:t>
                  </w:r>
                  <w:r>
                    <w:rPr>
                      <w:color w:val="auto"/>
                      <w:szCs w:val="28"/>
                    </w:rPr>
                    <w:t>《声环境质量标准》（GB3096-2008）</w:t>
                  </w:r>
                  <w:r>
                    <w:rPr>
                      <w:rFonts w:hint="eastAsia"/>
                      <w:color w:val="auto"/>
                      <w:szCs w:val="28"/>
                    </w:rPr>
                    <w:t>2类标准保护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1" w:hRule="atLeast"/>
              </w:trPr>
              <w:tc>
                <w:tcPr>
                  <w:tcW w:w="1099" w:type="dxa"/>
                  <w:vMerge w:val="continue"/>
                  <w:tcBorders>
                    <w:tl2br w:val="nil"/>
                    <w:tr2bl w:val="nil"/>
                  </w:tcBorders>
                  <w:vAlign w:val="center"/>
                </w:tcPr>
                <w:p>
                  <w:pPr>
                    <w:pStyle w:val="34"/>
                    <w:adjustRightInd w:val="0"/>
                    <w:snapToGrid w:val="0"/>
                    <w:jc w:val="center"/>
                    <w:rPr>
                      <w:color w:val="auto"/>
                      <w:sz w:val="21"/>
                      <w:szCs w:val="21"/>
                    </w:rPr>
                  </w:pPr>
                </w:p>
              </w:tc>
              <w:tc>
                <w:tcPr>
                  <w:tcW w:w="1989"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龙街村散户</w:t>
                  </w:r>
                </w:p>
              </w:tc>
              <w:tc>
                <w:tcPr>
                  <w:tcW w:w="1627"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东面 28m</w:t>
                  </w:r>
                </w:p>
              </w:tc>
              <w:tc>
                <w:tcPr>
                  <w:tcW w:w="985" w:type="dxa"/>
                  <w:tcBorders>
                    <w:tl2br w:val="nil"/>
                    <w:tr2bl w:val="nil"/>
                  </w:tcBorders>
                  <w:vAlign w:val="center"/>
                </w:tcPr>
                <w:p>
                  <w:pPr>
                    <w:adjustRightInd w:val="0"/>
                    <w:snapToGrid w:val="0"/>
                    <w:jc w:val="center"/>
                    <w:rPr>
                      <w:color w:val="auto"/>
                      <w:sz w:val="21"/>
                      <w:szCs w:val="21"/>
                    </w:rPr>
                  </w:pPr>
                  <w:r>
                    <w:rPr>
                      <w:rFonts w:hint="eastAsia"/>
                      <w:color w:val="auto"/>
                      <w:sz w:val="21"/>
                      <w:szCs w:val="21"/>
                    </w:rPr>
                    <w:t>4（1户）</w:t>
                  </w:r>
                </w:p>
              </w:tc>
              <w:tc>
                <w:tcPr>
                  <w:tcW w:w="2586" w:type="dxa"/>
                  <w:vMerge w:val="continue"/>
                  <w:tcBorders>
                    <w:tl2br w:val="nil"/>
                    <w:tr2bl w:val="nil"/>
                  </w:tcBorders>
                  <w:vAlign w:val="center"/>
                </w:tcPr>
                <w:p>
                  <w:pPr>
                    <w:pStyle w:val="34"/>
                    <w:adjustRightInd w:val="0"/>
                    <w:snapToGrid w:val="0"/>
                    <w:jc w:val="center"/>
                    <w:rPr>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1" w:hRule="atLeast"/>
              </w:trPr>
              <w:tc>
                <w:tcPr>
                  <w:tcW w:w="1099" w:type="dxa"/>
                  <w:tcBorders>
                    <w:tl2br w:val="nil"/>
                    <w:tr2bl w:val="nil"/>
                  </w:tcBorders>
                  <w:vAlign w:val="center"/>
                </w:tcPr>
                <w:p>
                  <w:pPr>
                    <w:pStyle w:val="34"/>
                    <w:adjustRightInd w:val="0"/>
                    <w:snapToGrid w:val="0"/>
                    <w:jc w:val="center"/>
                    <w:rPr>
                      <w:color w:val="auto"/>
                      <w:sz w:val="21"/>
                      <w:szCs w:val="21"/>
                    </w:rPr>
                  </w:pPr>
                  <w:r>
                    <w:rPr>
                      <w:rFonts w:hint="eastAsia"/>
                      <w:color w:val="auto"/>
                      <w:sz w:val="21"/>
                      <w:szCs w:val="21"/>
                    </w:rPr>
                    <w:t>生态环境</w:t>
                  </w:r>
                </w:p>
              </w:tc>
              <w:tc>
                <w:tcPr>
                  <w:tcW w:w="4601" w:type="dxa"/>
                  <w:gridSpan w:val="3"/>
                  <w:tcBorders>
                    <w:tl2br w:val="nil"/>
                    <w:tr2bl w:val="nil"/>
                  </w:tcBorders>
                  <w:vAlign w:val="center"/>
                </w:tcPr>
                <w:p>
                  <w:pPr>
                    <w:adjustRightInd w:val="0"/>
                    <w:snapToGrid w:val="0"/>
                    <w:jc w:val="center"/>
                    <w:rPr>
                      <w:color w:val="auto"/>
                      <w:sz w:val="21"/>
                      <w:szCs w:val="21"/>
                    </w:rPr>
                  </w:pPr>
                  <w:r>
                    <w:rPr>
                      <w:rFonts w:hint="eastAsia" w:asciiTheme="minorEastAsia" w:hAnsiTheme="minorEastAsia" w:eastAsiaTheme="minorEastAsia" w:cstheme="minorEastAsia"/>
                      <w:color w:val="auto"/>
                      <w:sz w:val="21"/>
                      <w:szCs w:val="21"/>
                    </w:rPr>
                    <w:t>用地区域及周边200m范围内</w:t>
                  </w:r>
                </w:p>
              </w:tc>
              <w:tc>
                <w:tcPr>
                  <w:tcW w:w="2586" w:type="dxa"/>
                  <w:tcBorders>
                    <w:tl2br w:val="nil"/>
                    <w:tr2bl w:val="nil"/>
                  </w:tcBorders>
                  <w:vAlign w:val="center"/>
                </w:tcPr>
                <w:p>
                  <w:pPr>
                    <w:pStyle w:val="34"/>
                    <w:adjustRightInd w:val="0"/>
                    <w:snapToGrid w:val="0"/>
                    <w:jc w:val="center"/>
                    <w:rPr>
                      <w:color w:val="auto"/>
                      <w:sz w:val="21"/>
                      <w:szCs w:val="21"/>
                    </w:rPr>
                  </w:pPr>
                  <w:r>
                    <w:rPr>
                      <w:rFonts w:hint="eastAsia" w:asciiTheme="minorEastAsia" w:hAnsiTheme="minorEastAsia" w:eastAsiaTheme="minorEastAsia" w:cstheme="minorEastAsia"/>
                      <w:color w:val="auto"/>
                      <w:sz w:val="21"/>
                      <w:szCs w:val="21"/>
                    </w:rPr>
                    <w:t>不降低现有生态功能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1" w:hRule="atLeast"/>
              </w:trPr>
              <w:tc>
                <w:tcPr>
                  <w:tcW w:w="1099" w:type="dxa"/>
                  <w:vMerge w:val="restart"/>
                  <w:tcBorders>
                    <w:tl2br w:val="nil"/>
                    <w:tr2bl w:val="nil"/>
                  </w:tcBorders>
                  <w:vAlign w:val="center"/>
                </w:tcPr>
                <w:p>
                  <w:pPr>
                    <w:pStyle w:val="34"/>
                    <w:adjustRightInd w:val="0"/>
                    <w:snapToGrid w:val="0"/>
                    <w:jc w:val="center"/>
                    <w:rPr>
                      <w:color w:val="auto"/>
                      <w:sz w:val="21"/>
                      <w:szCs w:val="21"/>
                    </w:rPr>
                  </w:pPr>
                  <w:r>
                    <w:rPr>
                      <w:rFonts w:hint="eastAsia"/>
                      <w:color w:val="auto"/>
                      <w:sz w:val="21"/>
                      <w:szCs w:val="21"/>
                    </w:rPr>
                    <w:t>社会环境</w:t>
                  </w:r>
                </w:p>
              </w:tc>
              <w:tc>
                <w:tcPr>
                  <w:tcW w:w="4601" w:type="dxa"/>
                  <w:gridSpan w:val="3"/>
                  <w:tcBorders>
                    <w:tl2br w:val="nil"/>
                    <w:tr2bl w:val="nil"/>
                  </w:tcBorders>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西南面360m处的农业种植区和东南面209m处的农业种植区</w:t>
                  </w:r>
                </w:p>
              </w:tc>
              <w:tc>
                <w:tcPr>
                  <w:tcW w:w="2586" w:type="dxa"/>
                  <w:tcBorders>
                    <w:tl2br w:val="nil"/>
                    <w:tr2bl w:val="nil"/>
                  </w:tcBorders>
                  <w:vAlign w:val="center"/>
                </w:tcPr>
                <w:p>
                  <w:pPr>
                    <w:pStyle w:val="34"/>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不影响农业种植作物的正常生长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1" w:hRule="atLeast"/>
              </w:trPr>
              <w:tc>
                <w:tcPr>
                  <w:tcW w:w="1099" w:type="dxa"/>
                  <w:vMerge w:val="continue"/>
                  <w:tcBorders>
                    <w:tl2br w:val="nil"/>
                    <w:tr2bl w:val="nil"/>
                  </w:tcBorders>
                  <w:vAlign w:val="center"/>
                </w:tcPr>
                <w:p>
                  <w:pPr>
                    <w:pStyle w:val="34"/>
                    <w:adjustRightInd w:val="0"/>
                    <w:snapToGrid w:val="0"/>
                    <w:jc w:val="center"/>
                    <w:rPr>
                      <w:color w:val="auto"/>
                      <w:sz w:val="21"/>
                      <w:szCs w:val="21"/>
                    </w:rPr>
                  </w:pPr>
                </w:p>
              </w:tc>
              <w:tc>
                <w:tcPr>
                  <w:tcW w:w="1989" w:type="dxa"/>
                  <w:tcBorders>
                    <w:tl2br w:val="nil"/>
                    <w:tr2bl w:val="nil"/>
                  </w:tcBorders>
                  <w:vAlign w:val="center"/>
                </w:tcPr>
                <w:p>
                  <w:pPr>
                    <w:adjustRightInd w:val="0"/>
                    <w:snapToGrid w:val="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元谋江边新石器遗址</w:t>
                  </w:r>
                </w:p>
              </w:tc>
              <w:tc>
                <w:tcPr>
                  <w:tcW w:w="1627" w:type="dxa"/>
                  <w:tcBorders>
                    <w:tl2br w:val="nil"/>
                    <w:tr2bl w:val="nil"/>
                  </w:tcBorders>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东面15m</w:t>
                  </w:r>
                </w:p>
              </w:tc>
              <w:tc>
                <w:tcPr>
                  <w:tcW w:w="985" w:type="dxa"/>
                  <w:tcBorders>
                    <w:tl2br w:val="nil"/>
                    <w:tr2bl w:val="nil"/>
                  </w:tcBorders>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tc>
              <w:tc>
                <w:tcPr>
                  <w:tcW w:w="2586" w:type="dxa"/>
                  <w:tcBorders>
                    <w:tl2br w:val="nil"/>
                    <w:tr2bl w:val="nil"/>
                  </w:tcBorders>
                  <w:vAlign w:val="center"/>
                </w:tcPr>
                <w:p>
                  <w:pPr>
                    <w:pStyle w:val="34"/>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文物及发掘工作不受影响</w:t>
                  </w:r>
                </w:p>
              </w:tc>
            </w:tr>
          </w:tbl>
          <w:p>
            <w:pPr>
              <w:tabs>
                <w:tab w:val="center" w:pos="4857"/>
                <w:tab w:val="left" w:pos="7345"/>
              </w:tabs>
              <w:adjustRightInd w:val="0"/>
              <w:snapToGrid w:val="0"/>
              <w:spacing w:line="120" w:lineRule="auto"/>
              <w:jc w:val="center"/>
              <w:rPr>
                <w:rFonts w:hAnsi="宋体"/>
                <w:b/>
                <w:color w:val="auto"/>
              </w:rPr>
            </w:pPr>
          </w:p>
          <w:p>
            <w:pPr>
              <w:tabs>
                <w:tab w:val="left" w:pos="1068"/>
              </w:tabs>
              <w:spacing w:line="360" w:lineRule="auto"/>
              <w:rPr>
                <w:color w:val="auto"/>
              </w:rPr>
            </w:pPr>
          </w:p>
          <w:p>
            <w:pPr>
              <w:tabs>
                <w:tab w:val="left" w:pos="1068"/>
              </w:tabs>
              <w:spacing w:line="360" w:lineRule="auto"/>
              <w:rPr>
                <w:color w:val="auto"/>
              </w:rPr>
            </w:pPr>
          </w:p>
          <w:p>
            <w:pPr>
              <w:tabs>
                <w:tab w:val="left" w:pos="1068"/>
              </w:tabs>
              <w:spacing w:line="360" w:lineRule="auto"/>
              <w:rPr>
                <w:color w:val="auto"/>
              </w:rPr>
            </w:pPr>
          </w:p>
          <w:p>
            <w:pPr>
              <w:tabs>
                <w:tab w:val="left" w:pos="1068"/>
              </w:tabs>
              <w:spacing w:line="360" w:lineRule="auto"/>
              <w:rPr>
                <w:color w:val="auto"/>
              </w:rPr>
            </w:pPr>
          </w:p>
          <w:p>
            <w:pPr>
              <w:tabs>
                <w:tab w:val="left" w:pos="1068"/>
              </w:tabs>
              <w:spacing w:line="360" w:lineRule="auto"/>
              <w:rPr>
                <w:color w:val="auto"/>
              </w:rPr>
            </w:pPr>
          </w:p>
          <w:p>
            <w:pPr>
              <w:tabs>
                <w:tab w:val="left" w:pos="1068"/>
              </w:tabs>
              <w:spacing w:line="360" w:lineRule="auto"/>
              <w:rPr>
                <w:color w:val="auto"/>
              </w:rPr>
            </w:pPr>
          </w:p>
          <w:p>
            <w:pPr>
              <w:tabs>
                <w:tab w:val="left" w:pos="1068"/>
              </w:tabs>
              <w:spacing w:line="360" w:lineRule="auto"/>
              <w:rPr>
                <w:color w:val="auto"/>
              </w:rPr>
            </w:pPr>
          </w:p>
          <w:p>
            <w:pPr>
              <w:tabs>
                <w:tab w:val="left" w:pos="1068"/>
              </w:tabs>
              <w:spacing w:line="360" w:lineRule="auto"/>
              <w:rPr>
                <w:color w:val="auto"/>
              </w:rPr>
            </w:pPr>
          </w:p>
          <w:p>
            <w:pPr>
              <w:tabs>
                <w:tab w:val="left" w:pos="1068"/>
              </w:tabs>
              <w:spacing w:line="360" w:lineRule="auto"/>
              <w:rPr>
                <w:color w:val="auto"/>
              </w:rPr>
            </w:pPr>
          </w:p>
          <w:p>
            <w:pPr>
              <w:tabs>
                <w:tab w:val="left" w:pos="1068"/>
              </w:tabs>
              <w:spacing w:line="360" w:lineRule="auto"/>
              <w:rPr>
                <w:color w:val="auto"/>
              </w:rPr>
            </w:pPr>
          </w:p>
        </w:tc>
      </w:tr>
    </w:tbl>
    <w:p>
      <w:pPr>
        <w:spacing w:line="360" w:lineRule="auto"/>
        <w:outlineLvl w:val="0"/>
        <w:rPr>
          <w:b/>
          <w:color w:val="auto"/>
        </w:rPr>
        <w:sectPr>
          <w:pgSz w:w="11906" w:h="16838"/>
          <w:pgMar w:top="1440" w:right="1800" w:bottom="1440" w:left="1800" w:header="851" w:footer="992" w:gutter="0"/>
          <w:pgNumType w:fmt="decimal"/>
          <w:cols w:space="720" w:num="1"/>
          <w:docGrid w:type="lines" w:linePitch="312" w:charSpace="0"/>
        </w:sectPr>
      </w:pPr>
    </w:p>
    <w:p>
      <w:pPr>
        <w:spacing w:line="360" w:lineRule="auto"/>
        <w:outlineLvl w:val="0"/>
        <w:rPr>
          <w:rFonts w:hAnsi="宋体"/>
          <w:b/>
          <w:color w:val="auto"/>
        </w:rPr>
      </w:pPr>
      <w:r>
        <w:rPr>
          <w:rFonts w:hAnsi="宋体"/>
          <w:b/>
          <w:color w:val="auto"/>
        </w:rPr>
        <w:t>四、评价适用标准</w:t>
      </w:r>
    </w:p>
    <w:tbl>
      <w:tblPr>
        <w:tblStyle w:val="1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8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4" w:type="dxa"/>
            <w:vAlign w:val="center"/>
          </w:tcPr>
          <w:p>
            <w:pPr>
              <w:spacing w:line="360" w:lineRule="auto"/>
              <w:jc w:val="center"/>
              <w:rPr>
                <w:color w:val="auto"/>
              </w:rPr>
            </w:pPr>
            <w:r>
              <w:rPr>
                <w:rFonts w:hAnsi="宋体"/>
                <w:color w:val="auto"/>
              </w:rPr>
              <w:t>环境质量标准</w:t>
            </w:r>
          </w:p>
        </w:tc>
        <w:tc>
          <w:tcPr>
            <w:tcW w:w="8088" w:type="dxa"/>
          </w:tcPr>
          <w:p>
            <w:pPr>
              <w:spacing w:line="360" w:lineRule="auto"/>
              <w:ind w:firstLine="482" w:firstLineChars="200"/>
              <w:rPr>
                <w:b/>
                <w:bCs/>
                <w:color w:val="auto"/>
              </w:rPr>
            </w:pPr>
            <w:r>
              <w:rPr>
                <w:b/>
                <w:bCs/>
                <w:color w:val="auto"/>
              </w:rPr>
              <w:t>1、环境空气</w:t>
            </w:r>
          </w:p>
          <w:p>
            <w:pPr>
              <w:spacing w:line="360" w:lineRule="auto"/>
              <w:ind w:firstLine="480" w:firstLineChars="200"/>
              <w:rPr>
                <w:color w:val="auto"/>
              </w:rPr>
            </w:pPr>
            <w:r>
              <w:rPr>
                <w:color w:val="auto"/>
                <w:shd w:val="clear" w:color="auto" w:fill="FFFFFF"/>
              </w:rPr>
              <w:t>项目</w:t>
            </w:r>
            <w:r>
              <w:rPr>
                <w:color w:val="auto"/>
              </w:rPr>
              <w:t>位于</w:t>
            </w:r>
            <w:r>
              <w:rPr>
                <w:rFonts w:hint="eastAsia"/>
                <w:color w:val="auto"/>
              </w:rPr>
              <w:t>元谋县江边乡龙街渡口</w:t>
            </w:r>
            <w:r>
              <w:rPr>
                <w:color w:val="auto"/>
              </w:rPr>
              <w:t>，环境空气质量执行《环境空气质量标准》（GB3095-</w:t>
            </w:r>
            <w:r>
              <w:rPr>
                <w:rFonts w:hint="eastAsia"/>
                <w:color w:val="auto"/>
              </w:rPr>
              <w:t>2012</w:t>
            </w:r>
            <w:r>
              <w:rPr>
                <w:color w:val="auto"/>
              </w:rPr>
              <w:t>）中二级标准</w:t>
            </w:r>
            <w:r>
              <w:rPr>
                <w:rFonts w:hint="eastAsia"/>
                <w:color w:val="auto"/>
              </w:rPr>
              <w:t>，</w:t>
            </w:r>
            <w:r>
              <w:rPr>
                <w:color w:val="auto"/>
              </w:rPr>
              <w:t>标准限值见表4-1。</w:t>
            </w:r>
          </w:p>
          <w:p>
            <w:pPr>
              <w:spacing w:line="360" w:lineRule="auto"/>
              <w:jc w:val="center"/>
              <w:rPr>
                <w:color w:val="auto"/>
              </w:rPr>
            </w:pPr>
            <w:r>
              <w:rPr>
                <w:b/>
                <w:color w:val="auto"/>
              </w:rPr>
              <w:t>表4-1  《环境空气质量标准》（GB3095-2012）二级标准</w:t>
            </w:r>
          </w:p>
          <w:tbl>
            <w:tblPr>
              <w:tblStyle w:val="16"/>
              <w:tblW w:w="785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842"/>
              <w:gridCol w:w="1811"/>
              <w:gridCol w:w="2100"/>
              <w:gridCol w:w="209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1842" w:type="dxa"/>
                  <w:tcBorders>
                    <w:tl2br w:val="nil"/>
                    <w:tr2bl w:val="nil"/>
                  </w:tcBorders>
                  <w:vAlign w:val="center"/>
                </w:tcPr>
                <w:p>
                  <w:pPr>
                    <w:jc w:val="center"/>
                    <w:rPr>
                      <w:color w:val="auto"/>
                      <w:sz w:val="21"/>
                      <w:szCs w:val="21"/>
                    </w:rPr>
                  </w:pPr>
                  <w:r>
                    <w:rPr>
                      <w:color w:val="auto"/>
                      <w:sz w:val="21"/>
                      <w:szCs w:val="21"/>
                    </w:rPr>
                    <w:t>污染物名称</w:t>
                  </w:r>
                </w:p>
              </w:tc>
              <w:tc>
                <w:tcPr>
                  <w:tcW w:w="1811" w:type="dxa"/>
                  <w:tcBorders>
                    <w:tl2br w:val="nil"/>
                    <w:tr2bl w:val="nil"/>
                  </w:tcBorders>
                  <w:vAlign w:val="center"/>
                </w:tcPr>
                <w:p>
                  <w:pPr>
                    <w:jc w:val="center"/>
                    <w:rPr>
                      <w:color w:val="auto"/>
                      <w:sz w:val="21"/>
                      <w:szCs w:val="21"/>
                    </w:rPr>
                  </w:pPr>
                  <w:r>
                    <w:rPr>
                      <w:color w:val="auto"/>
                      <w:sz w:val="21"/>
                      <w:szCs w:val="21"/>
                    </w:rPr>
                    <w:t>取值时间</w:t>
                  </w:r>
                </w:p>
              </w:tc>
              <w:tc>
                <w:tcPr>
                  <w:tcW w:w="2100" w:type="dxa"/>
                  <w:tcBorders>
                    <w:tl2br w:val="nil"/>
                    <w:tr2bl w:val="nil"/>
                  </w:tcBorders>
                  <w:vAlign w:val="center"/>
                </w:tcPr>
                <w:p>
                  <w:pPr>
                    <w:jc w:val="center"/>
                    <w:rPr>
                      <w:color w:val="auto"/>
                      <w:sz w:val="21"/>
                      <w:szCs w:val="21"/>
                    </w:rPr>
                  </w:pPr>
                  <w:r>
                    <w:rPr>
                      <w:color w:val="auto"/>
                      <w:sz w:val="21"/>
                      <w:szCs w:val="21"/>
                    </w:rPr>
                    <w:t>浓度限值</w:t>
                  </w:r>
                </w:p>
              </w:tc>
              <w:tc>
                <w:tcPr>
                  <w:tcW w:w="2099" w:type="dxa"/>
                  <w:tcBorders>
                    <w:tl2br w:val="nil"/>
                    <w:tr2bl w:val="nil"/>
                  </w:tcBorders>
                  <w:vAlign w:val="center"/>
                </w:tcPr>
                <w:p>
                  <w:pPr>
                    <w:jc w:val="center"/>
                    <w:rPr>
                      <w:color w:val="auto"/>
                      <w:sz w:val="21"/>
                      <w:szCs w:val="21"/>
                    </w:rPr>
                  </w:pPr>
                  <w:r>
                    <w:rPr>
                      <w:color w:val="auto"/>
                      <w:sz w:val="21"/>
                      <w:szCs w:val="21"/>
                    </w:rPr>
                    <w:t>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3" w:hRule="atLeast"/>
                <w:jc w:val="center"/>
              </w:trPr>
              <w:tc>
                <w:tcPr>
                  <w:tcW w:w="1842" w:type="dxa"/>
                  <w:vMerge w:val="restart"/>
                  <w:tcBorders>
                    <w:tl2br w:val="nil"/>
                    <w:tr2bl w:val="nil"/>
                  </w:tcBorders>
                  <w:vAlign w:val="center"/>
                </w:tcPr>
                <w:p>
                  <w:pPr>
                    <w:jc w:val="center"/>
                    <w:rPr>
                      <w:color w:val="auto"/>
                      <w:sz w:val="21"/>
                      <w:szCs w:val="21"/>
                    </w:rPr>
                  </w:pPr>
                  <w:r>
                    <w:rPr>
                      <w:color w:val="auto"/>
                      <w:sz w:val="21"/>
                      <w:szCs w:val="21"/>
                    </w:rPr>
                    <w:t>SO</w:t>
                  </w:r>
                  <w:r>
                    <w:rPr>
                      <w:color w:val="auto"/>
                      <w:sz w:val="21"/>
                      <w:szCs w:val="21"/>
                      <w:vertAlign w:val="subscript"/>
                    </w:rPr>
                    <w:t>2</w:t>
                  </w:r>
                </w:p>
              </w:tc>
              <w:tc>
                <w:tcPr>
                  <w:tcW w:w="1811" w:type="dxa"/>
                  <w:tcBorders>
                    <w:tl2br w:val="nil"/>
                    <w:tr2bl w:val="nil"/>
                  </w:tcBorders>
                  <w:vAlign w:val="center"/>
                </w:tcPr>
                <w:p>
                  <w:pPr>
                    <w:jc w:val="center"/>
                    <w:rPr>
                      <w:color w:val="auto"/>
                      <w:sz w:val="21"/>
                      <w:szCs w:val="21"/>
                    </w:rPr>
                  </w:pPr>
                  <w:r>
                    <w:rPr>
                      <w:color w:val="auto"/>
                      <w:sz w:val="21"/>
                      <w:szCs w:val="21"/>
                    </w:rPr>
                    <w:t>年平均</w:t>
                  </w:r>
                </w:p>
              </w:tc>
              <w:tc>
                <w:tcPr>
                  <w:tcW w:w="2100" w:type="dxa"/>
                  <w:tcBorders>
                    <w:tl2br w:val="nil"/>
                    <w:tr2bl w:val="nil"/>
                  </w:tcBorders>
                  <w:vAlign w:val="center"/>
                </w:tcPr>
                <w:p>
                  <w:pPr>
                    <w:jc w:val="center"/>
                    <w:rPr>
                      <w:color w:val="auto"/>
                      <w:sz w:val="21"/>
                      <w:szCs w:val="21"/>
                    </w:rPr>
                  </w:pPr>
                  <w:r>
                    <w:rPr>
                      <w:color w:val="auto"/>
                      <w:sz w:val="21"/>
                      <w:szCs w:val="21"/>
                    </w:rPr>
                    <w:t>60</w:t>
                  </w:r>
                </w:p>
              </w:tc>
              <w:tc>
                <w:tcPr>
                  <w:tcW w:w="2099" w:type="dxa"/>
                  <w:vMerge w:val="restart"/>
                  <w:tcBorders>
                    <w:tl2br w:val="nil"/>
                    <w:tr2bl w:val="nil"/>
                  </w:tcBorders>
                  <w:vAlign w:val="center"/>
                </w:tcPr>
                <w:p>
                  <w:pPr>
                    <w:jc w:val="center"/>
                    <w:rPr>
                      <w:color w:val="auto"/>
                      <w:sz w:val="21"/>
                      <w:szCs w:val="21"/>
                    </w:rPr>
                  </w:pPr>
                  <w:r>
                    <w:rPr>
                      <w:color w:val="auto"/>
                      <w:sz w:val="21"/>
                      <w:szCs w:val="21"/>
                    </w:rPr>
                    <w:t>µg/m³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65" w:hRule="atLeast"/>
                <w:jc w:val="center"/>
              </w:trPr>
              <w:tc>
                <w:tcPr>
                  <w:tcW w:w="1842" w:type="dxa"/>
                  <w:vMerge w:val="continue"/>
                  <w:tcBorders>
                    <w:tl2br w:val="nil"/>
                    <w:tr2bl w:val="nil"/>
                  </w:tcBorders>
                  <w:vAlign w:val="center"/>
                </w:tcPr>
                <w:p>
                  <w:pPr>
                    <w:jc w:val="center"/>
                    <w:rPr>
                      <w:color w:val="auto"/>
                      <w:sz w:val="21"/>
                      <w:szCs w:val="21"/>
                    </w:rPr>
                  </w:pPr>
                </w:p>
              </w:tc>
              <w:tc>
                <w:tcPr>
                  <w:tcW w:w="1811" w:type="dxa"/>
                  <w:tcBorders>
                    <w:tl2br w:val="nil"/>
                    <w:tr2bl w:val="nil"/>
                  </w:tcBorders>
                  <w:vAlign w:val="center"/>
                </w:tcPr>
                <w:p>
                  <w:pPr>
                    <w:jc w:val="center"/>
                    <w:rPr>
                      <w:color w:val="auto"/>
                      <w:sz w:val="21"/>
                      <w:szCs w:val="21"/>
                    </w:rPr>
                  </w:pPr>
                  <w:r>
                    <w:rPr>
                      <w:color w:val="auto"/>
                      <w:sz w:val="21"/>
                      <w:szCs w:val="21"/>
                    </w:rPr>
                    <w:t>24小时平均</w:t>
                  </w:r>
                </w:p>
              </w:tc>
              <w:tc>
                <w:tcPr>
                  <w:tcW w:w="2100" w:type="dxa"/>
                  <w:tcBorders>
                    <w:tl2br w:val="nil"/>
                    <w:tr2bl w:val="nil"/>
                  </w:tcBorders>
                  <w:vAlign w:val="center"/>
                </w:tcPr>
                <w:p>
                  <w:pPr>
                    <w:jc w:val="center"/>
                    <w:rPr>
                      <w:color w:val="auto"/>
                      <w:sz w:val="21"/>
                      <w:szCs w:val="21"/>
                    </w:rPr>
                  </w:pPr>
                  <w:r>
                    <w:rPr>
                      <w:color w:val="auto"/>
                      <w:sz w:val="21"/>
                      <w:szCs w:val="21"/>
                    </w:rPr>
                    <w:t>150</w:t>
                  </w:r>
                </w:p>
              </w:tc>
              <w:tc>
                <w:tcPr>
                  <w:tcW w:w="2099" w:type="dxa"/>
                  <w:vMerge w:val="continue"/>
                  <w:tcBorders>
                    <w:tl2br w:val="nil"/>
                    <w:tr2bl w:val="nil"/>
                  </w:tcBorders>
                  <w:vAlign w:val="center"/>
                </w:tcPr>
                <w:p>
                  <w:pPr>
                    <w:jc w:val="center"/>
                    <w:rPr>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65" w:hRule="atLeast"/>
                <w:jc w:val="center"/>
              </w:trPr>
              <w:tc>
                <w:tcPr>
                  <w:tcW w:w="1842" w:type="dxa"/>
                  <w:vMerge w:val="continue"/>
                  <w:tcBorders>
                    <w:tl2br w:val="nil"/>
                    <w:tr2bl w:val="nil"/>
                  </w:tcBorders>
                  <w:vAlign w:val="center"/>
                </w:tcPr>
                <w:p>
                  <w:pPr>
                    <w:jc w:val="center"/>
                    <w:rPr>
                      <w:color w:val="auto"/>
                      <w:sz w:val="21"/>
                      <w:szCs w:val="21"/>
                    </w:rPr>
                  </w:pPr>
                </w:p>
              </w:tc>
              <w:tc>
                <w:tcPr>
                  <w:tcW w:w="1811" w:type="dxa"/>
                  <w:tcBorders>
                    <w:tl2br w:val="nil"/>
                    <w:tr2bl w:val="nil"/>
                  </w:tcBorders>
                  <w:vAlign w:val="center"/>
                </w:tcPr>
                <w:p>
                  <w:pPr>
                    <w:jc w:val="center"/>
                    <w:rPr>
                      <w:color w:val="auto"/>
                      <w:sz w:val="21"/>
                      <w:szCs w:val="21"/>
                    </w:rPr>
                  </w:pPr>
                  <w:r>
                    <w:rPr>
                      <w:color w:val="auto"/>
                      <w:sz w:val="21"/>
                      <w:szCs w:val="21"/>
                    </w:rPr>
                    <w:t>1小时平均</w:t>
                  </w:r>
                </w:p>
              </w:tc>
              <w:tc>
                <w:tcPr>
                  <w:tcW w:w="2100" w:type="dxa"/>
                  <w:tcBorders>
                    <w:tl2br w:val="nil"/>
                    <w:tr2bl w:val="nil"/>
                  </w:tcBorders>
                  <w:vAlign w:val="center"/>
                </w:tcPr>
                <w:p>
                  <w:pPr>
                    <w:jc w:val="center"/>
                    <w:rPr>
                      <w:color w:val="auto"/>
                      <w:sz w:val="21"/>
                      <w:szCs w:val="21"/>
                    </w:rPr>
                  </w:pPr>
                  <w:r>
                    <w:rPr>
                      <w:color w:val="auto"/>
                      <w:sz w:val="21"/>
                      <w:szCs w:val="21"/>
                    </w:rPr>
                    <w:t>500</w:t>
                  </w:r>
                </w:p>
              </w:tc>
              <w:tc>
                <w:tcPr>
                  <w:tcW w:w="2099" w:type="dxa"/>
                  <w:vMerge w:val="continue"/>
                  <w:tcBorders>
                    <w:tl2br w:val="nil"/>
                    <w:tr2bl w:val="nil"/>
                  </w:tcBorders>
                  <w:vAlign w:val="center"/>
                </w:tcPr>
                <w:p>
                  <w:pPr>
                    <w:jc w:val="center"/>
                    <w:rPr>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68" w:hRule="atLeast"/>
                <w:jc w:val="center"/>
              </w:trPr>
              <w:tc>
                <w:tcPr>
                  <w:tcW w:w="1842" w:type="dxa"/>
                  <w:vMerge w:val="restart"/>
                  <w:tcBorders>
                    <w:tl2br w:val="nil"/>
                    <w:tr2bl w:val="nil"/>
                  </w:tcBorders>
                  <w:vAlign w:val="center"/>
                </w:tcPr>
                <w:p>
                  <w:pPr>
                    <w:jc w:val="center"/>
                    <w:rPr>
                      <w:color w:val="auto"/>
                      <w:sz w:val="21"/>
                      <w:szCs w:val="21"/>
                    </w:rPr>
                  </w:pPr>
                  <w:r>
                    <w:rPr>
                      <w:color w:val="auto"/>
                      <w:sz w:val="21"/>
                      <w:szCs w:val="21"/>
                    </w:rPr>
                    <w:t>颗粒物（粒径小于等于10um）</w:t>
                  </w:r>
                </w:p>
              </w:tc>
              <w:tc>
                <w:tcPr>
                  <w:tcW w:w="1811" w:type="dxa"/>
                  <w:tcBorders>
                    <w:tl2br w:val="nil"/>
                    <w:tr2bl w:val="nil"/>
                  </w:tcBorders>
                  <w:vAlign w:val="center"/>
                </w:tcPr>
                <w:p>
                  <w:pPr>
                    <w:jc w:val="center"/>
                    <w:rPr>
                      <w:color w:val="auto"/>
                      <w:sz w:val="21"/>
                      <w:szCs w:val="21"/>
                    </w:rPr>
                  </w:pPr>
                  <w:r>
                    <w:rPr>
                      <w:color w:val="auto"/>
                      <w:sz w:val="21"/>
                      <w:szCs w:val="21"/>
                    </w:rPr>
                    <w:t>年平均</w:t>
                  </w:r>
                </w:p>
              </w:tc>
              <w:tc>
                <w:tcPr>
                  <w:tcW w:w="2100" w:type="dxa"/>
                  <w:tcBorders>
                    <w:tl2br w:val="nil"/>
                    <w:tr2bl w:val="nil"/>
                  </w:tcBorders>
                  <w:vAlign w:val="center"/>
                </w:tcPr>
                <w:p>
                  <w:pPr>
                    <w:jc w:val="center"/>
                    <w:rPr>
                      <w:color w:val="auto"/>
                      <w:sz w:val="21"/>
                      <w:szCs w:val="21"/>
                    </w:rPr>
                  </w:pPr>
                  <w:r>
                    <w:rPr>
                      <w:color w:val="auto"/>
                      <w:sz w:val="21"/>
                      <w:szCs w:val="21"/>
                    </w:rPr>
                    <w:t>70</w:t>
                  </w:r>
                </w:p>
              </w:tc>
              <w:tc>
                <w:tcPr>
                  <w:tcW w:w="2099" w:type="dxa"/>
                  <w:vMerge w:val="restart"/>
                  <w:tcBorders>
                    <w:tl2br w:val="nil"/>
                    <w:tr2bl w:val="nil"/>
                  </w:tcBorders>
                  <w:vAlign w:val="center"/>
                </w:tcPr>
                <w:p>
                  <w:pPr>
                    <w:jc w:val="center"/>
                    <w:rPr>
                      <w:color w:val="auto"/>
                      <w:sz w:val="21"/>
                      <w:szCs w:val="21"/>
                    </w:rPr>
                  </w:pPr>
                  <w:r>
                    <w:rPr>
                      <w:color w:val="auto"/>
                      <w:sz w:val="21"/>
                      <w:szCs w:val="21"/>
                    </w:rPr>
                    <w:t>µg/m³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13" w:hRule="atLeast"/>
                <w:jc w:val="center"/>
              </w:trPr>
              <w:tc>
                <w:tcPr>
                  <w:tcW w:w="1842" w:type="dxa"/>
                  <w:vMerge w:val="continue"/>
                  <w:tcBorders>
                    <w:tl2br w:val="nil"/>
                    <w:tr2bl w:val="nil"/>
                  </w:tcBorders>
                  <w:vAlign w:val="center"/>
                </w:tcPr>
                <w:p>
                  <w:pPr>
                    <w:jc w:val="center"/>
                    <w:rPr>
                      <w:color w:val="auto"/>
                      <w:sz w:val="21"/>
                      <w:szCs w:val="21"/>
                    </w:rPr>
                  </w:pPr>
                </w:p>
              </w:tc>
              <w:tc>
                <w:tcPr>
                  <w:tcW w:w="1811" w:type="dxa"/>
                  <w:tcBorders>
                    <w:tl2br w:val="nil"/>
                    <w:tr2bl w:val="nil"/>
                  </w:tcBorders>
                  <w:vAlign w:val="center"/>
                </w:tcPr>
                <w:p>
                  <w:pPr>
                    <w:jc w:val="center"/>
                    <w:rPr>
                      <w:color w:val="auto"/>
                      <w:sz w:val="21"/>
                      <w:szCs w:val="21"/>
                    </w:rPr>
                  </w:pPr>
                  <w:r>
                    <w:rPr>
                      <w:color w:val="auto"/>
                      <w:sz w:val="21"/>
                      <w:szCs w:val="21"/>
                    </w:rPr>
                    <w:t>24小时平均</w:t>
                  </w:r>
                </w:p>
              </w:tc>
              <w:tc>
                <w:tcPr>
                  <w:tcW w:w="2100" w:type="dxa"/>
                  <w:tcBorders>
                    <w:tl2br w:val="nil"/>
                    <w:tr2bl w:val="nil"/>
                  </w:tcBorders>
                  <w:vAlign w:val="center"/>
                </w:tcPr>
                <w:p>
                  <w:pPr>
                    <w:jc w:val="center"/>
                    <w:rPr>
                      <w:color w:val="auto"/>
                      <w:sz w:val="21"/>
                      <w:szCs w:val="21"/>
                    </w:rPr>
                  </w:pPr>
                  <w:r>
                    <w:rPr>
                      <w:color w:val="auto"/>
                      <w:sz w:val="21"/>
                      <w:szCs w:val="21"/>
                    </w:rPr>
                    <w:t>150</w:t>
                  </w:r>
                </w:p>
              </w:tc>
              <w:tc>
                <w:tcPr>
                  <w:tcW w:w="2099" w:type="dxa"/>
                  <w:vMerge w:val="continue"/>
                  <w:tcBorders>
                    <w:tl2br w:val="nil"/>
                    <w:tr2bl w:val="nil"/>
                  </w:tcBorders>
                  <w:vAlign w:val="center"/>
                </w:tcPr>
                <w:p>
                  <w:pPr>
                    <w:jc w:val="center"/>
                    <w:rPr>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28" w:hRule="atLeast"/>
                <w:jc w:val="center"/>
              </w:trPr>
              <w:tc>
                <w:tcPr>
                  <w:tcW w:w="1842" w:type="dxa"/>
                  <w:vMerge w:val="restart"/>
                  <w:tcBorders>
                    <w:tl2br w:val="nil"/>
                    <w:tr2bl w:val="nil"/>
                  </w:tcBorders>
                  <w:vAlign w:val="center"/>
                </w:tcPr>
                <w:p>
                  <w:pPr>
                    <w:jc w:val="center"/>
                    <w:rPr>
                      <w:color w:val="auto"/>
                      <w:sz w:val="21"/>
                      <w:szCs w:val="21"/>
                    </w:rPr>
                  </w:pPr>
                  <w:r>
                    <w:rPr>
                      <w:color w:val="auto"/>
                      <w:sz w:val="21"/>
                      <w:szCs w:val="21"/>
                    </w:rPr>
                    <w:t>颗粒物（粒径小于等于2.5um）</w:t>
                  </w:r>
                </w:p>
              </w:tc>
              <w:tc>
                <w:tcPr>
                  <w:tcW w:w="1811" w:type="dxa"/>
                  <w:tcBorders>
                    <w:tl2br w:val="nil"/>
                    <w:tr2bl w:val="nil"/>
                  </w:tcBorders>
                  <w:vAlign w:val="center"/>
                </w:tcPr>
                <w:p>
                  <w:pPr>
                    <w:jc w:val="center"/>
                    <w:rPr>
                      <w:color w:val="auto"/>
                      <w:sz w:val="21"/>
                      <w:szCs w:val="21"/>
                    </w:rPr>
                  </w:pPr>
                  <w:r>
                    <w:rPr>
                      <w:color w:val="auto"/>
                      <w:sz w:val="21"/>
                      <w:szCs w:val="21"/>
                    </w:rPr>
                    <w:t>年平均</w:t>
                  </w:r>
                </w:p>
              </w:tc>
              <w:tc>
                <w:tcPr>
                  <w:tcW w:w="2100" w:type="dxa"/>
                  <w:tcBorders>
                    <w:tl2br w:val="nil"/>
                    <w:tr2bl w:val="nil"/>
                  </w:tcBorders>
                  <w:vAlign w:val="center"/>
                </w:tcPr>
                <w:p>
                  <w:pPr>
                    <w:jc w:val="center"/>
                    <w:rPr>
                      <w:color w:val="auto"/>
                      <w:sz w:val="21"/>
                      <w:szCs w:val="21"/>
                    </w:rPr>
                  </w:pPr>
                  <w:r>
                    <w:rPr>
                      <w:color w:val="auto"/>
                      <w:sz w:val="21"/>
                      <w:szCs w:val="21"/>
                    </w:rPr>
                    <w:t>35</w:t>
                  </w:r>
                </w:p>
              </w:tc>
              <w:tc>
                <w:tcPr>
                  <w:tcW w:w="2099" w:type="dxa"/>
                  <w:vMerge w:val="continue"/>
                  <w:tcBorders>
                    <w:tl2br w:val="nil"/>
                    <w:tr2bl w:val="nil"/>
                  </w:tcBorders>
                  <w:vAlign w:val="center"/>
                </w:tcPr>
                <w:p>
                  <w:pPr>
                    <w:jc w:val="center"/>
                    <w:rPr>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50" w:hRule="atLeast"/>
                <w:jc w:val="center"/>
              </w:trPr>
              <w:tc>
                <w:tcPr>
                  <w:tcW w:w="1842" w:type="dxa"/>
                  <w:vMerge w:val="continue"/>
                  <w:tcBorders>
                    <w:tl2br w:val="nil"/>
                    <w:tr2bl w:val="nil"/>
                  </w:tcBorders>
                  <w:vAlign w:val="center"/>
                </w:tcPr>
                <w:p>
                  <w:pPr>
                    <w:jc w:val="center"/>
                    <w:rPr>
                      <w:color w:val="auto"/>
                      <w:sz w:val="21"/>
                      <w:szCs w:val="21"/>
                    </w:rPr>
                  </w:pPr>
                </w:p>
              </w:tc>
              <w:tc>
                <w:tcPr>
                  <w:tcW w:w="1811" w:type="dxa"/>
                  <w:tcBorders>
                    <w:tl2br w:val="nil"/>
                    <w:tr2bl w:val="nil"/>
                  </w:tcBorders>
                  <w:vAlign w:val="center"/>
                </w:tcPr>
                <w:p>
                  <w:pPr>
                    <w:jc w:val="center"/>
                    <w:rPr>
                      <w:color w:val="auto"/>
                      <w:sz w:val="21"/>
                      <w:szCs w:val="21"/>
                    </w:rPr>
                  </w:pPr>
                  <w:r>
                    <w:rPr>
                      <w:color w:val="auto"/>
                      <w:sz w:val="21"/>
                      <w:szCs w:val="21"/>
                    </w:rPr>
                    <w:t>24小时平均</w:t>
                  </w:r>
                </w:p>
              </w:tc>
              <w:tc>
                <w:tcPr>
                  <w:tcW w:w="2100" w:type="dxa"/>
                  <w:tcBorders>
                    <w:tl2br w:val="nil"/>
                    <w:tr2bl w:val="nil"/>
                  </w:tcBorders>
                  <w:vAlign w:val="center"/>
                </w:tcPr>
                <w:p>
                  <w:pPr>
                    <w:jc w:val="center"/>
                    <w:rPr>
                      <w:color w:val="auto"/>
                      <w:sz w:val="21"/>
                      <w:szCs w:val="21"/>
                    </w:rPr>
                  </w:pPr>
                  <w:r>
                    <w:rPr>
                      <w:color w:val="auto"/>
                      <w:sz w:val="21"/>
                      <w:szCs w:val="21"/>
                    </w:rPr>
                    <w:t>75</w:t>
                  </w:r>
                </w:p>
              </w:tc>
              <w:tc>
                <w:tcPr>
                  <w:tcW w:w="2099" w:type="dxa"/>
                  <w:vMerge w:val="continue"/>
                  <w:tcBorders>
                    <w:tl2br w:val="nil"/>
                    <w:tr2bl w:val="nil"/>
                  </w:tcBorders>
                  <w:vAlign w:val="center"/>
                </w:tcPr>
                <w:p>
                  <w:pPr>
                    <w:jc w:val="center"/>
                    <w:rPr>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00" w:hRule="atLeast"/>
                <w:jc w:val="center"/>
              </w:trPr>
              <w:tc>
                <w:tcPr>
                  <w:tcW w:w="1842" w:type="dxa"/>
                  <w:vMerge w:val="restart"/>
                  <w:tcBorders>
                    <w:tl2br w:val="nil"/>
                    <w:tr2bl w:val="nil"/>
                  </w:tcBorders>
                  <w:vAlign w:val="center"/>
                </w:tcPr>
                <w:p>
                  <w:pPr>
                    <w:jc w:val="center"/>
                    <w:rPr>
                      <w:color w:val="auto"/>
                      <w:sz w:val="21"/>
                      <w:szCs w:val="21"/>
                    </w:rPr>
                  </w:pPr>
                  <w:r>
                    <w:rPr>
                      <w:color w:val="auto"/>
                      <w:sz w:val="21"/>
                      <w:szCs w:val="21"/>
                    </w:rPr>
                    <w:t>NO</w:t>
                  </w:r>
                  <w:r>
                    <w:rPr>
                      <w:color w:val="auto"/>
                      <w:sz w:val="21"/>
                      <w:szCs w:val="21"/>
                      <w:vertAlign w:val="subscript"/>
                    </w:rPr>
                    <w:t>2</w:t>
                  </w:r>
                </w:p>
              </w:tc>
              <w:tc>
                <w:tcPr>
                  <w:tcW w:w="1811" w:type="dxa"/>
                  <w:tcBorders>
                    <w:tl2br w:val="nil"/>
                    <w:tr2bl w:val="nil"/>
                  </w:tcBorders>
                  <w:vAlign w:val="center"/>
                </w:tcPr>
                <w:p>
                  <w:pPr>
                    <w:jc w:val="center"/>
                    <w:rPr>
                      <w:color w:val="auto"/>
                      <w:sz w:val="21"/>
                      <w:szCs w:val="21"/>
                    </w:rPr>
                  </w:pPr>
                  <w:r>
                    <w:rPr>
                      <w:color w:val="auto"/>
                      <w:sz w:val="21"/>
                      <w:szCs w:val="21"/>
                    </w:rPr>
                    <w:t>年平均</w:t>
                  </w:r>
                </w:p>
              </w:tc>
              <w:tc>
                <w:tcPr>
                  <w:tcW w:w="2100" w:type="dxa"/>
                  <w:tcBorders>
                    <w:tl2br w:val="nil"/>
                    <w:tr2bl w:val="nil"/>
                  </w:tcBorders>
                  <w:vAlign w:val="center"/>
                </w:tcPr>
                <w:p>
                  <w:pPr>
                    <w:jc w:val="center"/>
                    <w:rPr>
                      <w:color w:val="auto"/>
                      <w:sz w:val="21"/>
                      <w:szCs w:val="21"/>
                    </w:rPr>
                  </w:pPr>
                  <w:r>
                    <w:rPr>
                      <w:color w:val="auto"/>
                      <w:sz w:val="21"/>
                      <w:szCs w:val="21"/>
                    </w:rPr>
                    <w:t>40</w:t>
                  </w:r>
                </w:p>
              </w:tc>
              <w:tc>
                <w:tcPr>
                  <w:tcW w:w="2099" w:type="dxa"/>
                  <w:vMerge w:val="restart"/>
                  <w:tcBorders>
                    <w:tl2br w:val="nil"/>
                    <w:tr2bl w:val="nil"/>
                  </w:tcBorders>
                  <w:vAlign w:val="center"/>
                </w:tcPr>
                <w:p>
                  <w:pPr>
                    <w:jc w:val="center"/>
                    <w:rPr>
                      <w:color w:val="auto"/>
                      <w:sz w:val="21"/>
                      <w:szCs w:val="21"/>
                    </w:rPr>
                  </w:pPr>
                  <w:r>
                    <w:rPr>
                      <w:color w:val="auto"/>
                      <w:sz w:val="21"/>
                      <w:szCs w:val="21"/>
                    </w:rPr>
                    <w:t>µg/m³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51" w:hRule="atLeast"/>
                <w:jc w:val="center"/>
              </w:trPr>
              <w:tc>
                <w:tcPr>
                  <w:tcW w:w="1842" w:type="dxa"/>
                  <w:vMerge w:val="continue"/>
                  <w:tcBorders>
                    <w:tl2br w:val="nil"/>
                    <w:tr2bl w:val="nil"/>
                  </w:tcBorders>
                  <w:vAlign w:val="center"/>
                </w:tcPr>
                <w:p>
                  <w:pPr>
                    <w:jc w:val="center"/>
                    <w:rPr>
                      <w:color w:val="auto"/>
                      <w:sz w:val="21"/>
                      <w:szCs w:val="21"/>
                    </w:rPr>
                  </w:pPr>
                </w:p>
              </w:tc>
              <w:tc>
                <w:tcPr>
                  <w:tcW w:w="1811" w:type="dxa"/>
                  <w:tcBorders>
                    <w:tl2br w:val="nil"/>
                    <w:tr2bl w:val="nil"/>
                  </w:tcBorders>
                  <w:vAlign w:val="center"/>
                </w:tcPr>
                <w:p>
                  <w:pPr>
                    <w:jc w:val="center"/>
                    <w:rPr>
                      <w:color w:val="auto"/>
                      <w:sz w:val="21"/>
                      <w:szCs w:val="21"/>
                    </w:rPr>
                  </w:pPr>
                  <w:r>
                    <w:rPr>
                      <w:color w:val="auto"/>
                      <w:sz w:val="21"/>
                      <w:szCs w:val="21"/>
                    </w:rPr>
                    <w:t>24小时平均</w:t>
                  </w:r>
                </w:p>
              </w:tc>
              <w:tc>
                <w:tcPr>
                  <w:tcW w:w="2100" w:type="dxa"/>
                  <w:tcBorders>
                    <w:tl2br w:val="nil"/>
                    <w:tr2bl w:val="nil"/>
                  </w:tcBorders>
                  <w:vAlign w:val="center"/>
                </w:tcPr>
                <w:p>
                  <w:pPr>
                    <w:jc w:val="center"/>
                    <w:rPr>
                      <w:color w:val="auto"/>
                      <w:sz w:val="21"/>
                      <w:szCs w:val="21"/>
                    </w:rPr>
                  </w:pPr>
                  <w:r>
                    <w:rPr>
                      <w:color w:val="auto"/>
                      <w:sz w:val="21"/>
                      <w:szCs w:val="21"/>
                    </w:rPr>
                    <w:t>80</w:t>
                  </w:r>
                </w:p>
              </w:tc>
              <w:tc>
                <w:tcPr>
                  <w:tcW w:w="2099" w:type="dxa"/>
                  <w:vMerge w:val="continue"/>
                  <w:tcBorders>
                    <w:tl2br w:val="nil"/>
                    <w:tr2bl w:val="nil"/>
                  </w:tcBorders>
                  <w:vAlign w:val="center"/>
                </w:tcPr>
                <w:p>
                  <w:pPr>
                    <w:jc w:val="center"/>
                    <w:rPr>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60" w:hRule="atLeast"/>
                <w:jc w:val="center"/>
              </w:trPr>
              <w:tc>
                <w:tcPr>
                  <w:tcW w:w="1842" w:type="dxa"/>
                  <w:vMerge w:val="continue"/>
                  <w:tcBorders>
                    <w:tl2br w:val="nil"/>
                    <w:tr2bl w:val="nil"/>
                  </w:tcBorders>
                  <w:vAlign w:val="center"/>
                </w:tcPr>
                <w:p>
                  <w:pPr>
                    <w:jc w:val="center"/>
                    <w:rPr>
                      <w:color w:val="auto"/>
                      <w:sz w:val="21"/>
                      <w:szCs w:val="21"/>
                    </w:rPr>
                  </w:pPr>
                </w:p>
              </w:tc>
              <w:tc>
                <w:tcPr>
                  <w:tcW w:w="1811" w:type="dxa"/>
                  <w:tcBorders>
                    <w:tl2br w:val="nil"/>
                    <w:tr2bl w:val="nil"/>
                  </w:tcBorders>
                  <w:vAlign w:val="center"/>
                </w:tcPr>
                <w:p>
                  <w:pPr>
                    <w:jc w:val="center"/>
                    <w:rPr>
                      <w:color w:val="auto"/>
                      <w:sz w:val="21"/>
                      <w:szCs w:val="21"/>
                    </w:rPr>
                  </w:pPr>
                  <w:r>
                    <w:rPr>
                      <w:color w:val="auto"/>
                      <w:sz w:val="21"/>
                      <w:szCs w:val="21"/>
                    </w:rPr>
                    <w:t>1小时平均</w:t>
                  </w:r>
                </w:p>
              </w:tc>
              <w:tc>
                <w:tcPr>
                  <w:tcW w:w="2100" w:type="dxa"/>
                  <w:tcBorders>
                    <w:tl2br w:val="nil"/>
                    <w:tr2bl w:val="nil"/>
                  </w:tcBorders>
                  <w:vAlign w:val="center"/>
                </w:tcPr>
                <w:p>
                  <w:pPr>
                    <w:jc w:val="center"/>
                    <w:rPr>
                      <w:color w:val="auto"/>
                      <w:sz w:val="21"/>
                      <w:szCs w:val="21"/>
                    </w:rPr>
                  </w:pPr>
                  <w:r>
                    <w:rPr>
                      <w:color w:val="auto"/>
                      <w:sz w:val="21"/>
                      <w:szCs w:val="21"/>
                    </w:rPr>
                    <w:t>200</w:t>
                  </w:r>
                </w:p>
              </w:tc>
              <w:tc>
                <w:tcPr>
                  <w:tcW w:w="2099" w:type="dxa"/>
                  <w:vMerge w:val="continue"/>
                  <w:tcBorders>
                    <w:tl2br w:val="nil"/>
                    <w:tr2bl w:val="nil"/>
                  </w:tcBorders>
                  <w:vAlign w:val="center"/>
                </w:tcPr>
                <w:p>
                  <w:pPr>
                    <w:jc w:val="center"/>
                    <w:rPr>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60" w:hRule="atLeast"/>
                <w:jc w:val="center"/>
              </w:trPr>
              <w:tc>
                <w:tcPr>
                  <w:tcW w:w="1842" w:type="dxa"/>
                  <w:tcBorders>
                    <w:tl2br w:val="nil"/>
                    <w:tr2bl w:val="nil"/>
                  </w:tcBorders>
                  <w:vAlign w:val="center"/>
                </w:tcPr>
                <w:p>
                  <w:pPr>
                    <w:jc w:val="center"/>
                    <w:rPr>
                      <w:color w:val="auto"/>
                      <w:sz w:val="21"/>
                      <w:szCs w:val="21"/>
                    </w:rPr>
                  </w:pPr>
                  <w:r>
                    <w:rPr>
                      <w:color w:val="auto"/>
                      <w:sz w:val="21"/>
                      <w:szCs w:val="21"/>
                    </w:rPr>
                    <w:t>一氧化碳（CO）</w:t>
                  </w:r>
                </w:p>
              </w:tc>
              <w:tc>
                <w:tcPr>
                  <w:tcW w:w="1811" w:type="dxa"/>
                  <w:tcBorders>
                    <w:tl2br w:val="nil"/>
                    <w:tr2bl w:val="nil"/>
                  </w:tcBorders>
                  <w:vAlign w:val="center"/>
                </w:tcPr>
                <w:p>
                  <w:pPr>
                    <w:jc w:val="center"/>
                    <w:rPr>
                      <w:color w:val="auto"/>
                      <w:sz w:val="21"/>
                      <w:szCs w:val="21"/>
                    </w:rPr>
                  </w:pPr>
                  <w:r>
                    <w:rPr>
                      <w:color w:val="auto"/>
                      <w:sz w:val="21"/>
                      <w:szCs w:val="21"/>
                    </w:rPr>
                    <w:t>24小时平均</w:t>
                  </w:r>
                </w:p>
              </w:tc>
              <w:tc>
                <w:tcPr>
                  <w:tcW w:w="2100" w:type="dxa"/>
                  <w:tcBorders>
                    <w:tl2br w:val="nil"/>
                    <w:tr2bl w:val="nil"/>
                  </w:tcBorders>
                  <w:vAlign w:val="center"/>
                </w:tcPr>
                <w:p>
                  <w:pPr>
                    <w:jc w:val="center"/>
                    <w:rPr>
                      <w:color w:val="auto"/>
                      <w:sz w:val="21"/>
                      <w:szCs w:val="21"/>
                    </w:rPr>
                  </w:pPr>
                  <w:r>
                    <w:rPr>
                      <w:color w:val="auto"/>
                      <w:sz w:val="21"/>
                      <w:szCs w:val="21"/>
                    </w:rPr>
                    <w:t>4</w:t>
                  </w:r>
                </w:p>
              </w:tc>
              <w:tc>
                <w:tcPr>
                  <w:tcW w:w="2099" w:type="dxa"/>
                  <w:tcBorders>
                    <w:tl2br w:val="nil"/>
                    <w:tr2bl w:val="nil"/>
                  </w:tcBorders>
                  <w:vAlign w:val="center"/>
                </w:tcPr>
                <w:p>
                  <w:pPr>
                    <w:jc w:val="center"/>
                    <w:rPr>
                      <w:color w:val="auto"/>
                      <w:sz w:val="21"/>
                      <w:szCs w:val="21"/>
                    </w:rPr>
                  </w:pPr>
                  <w:r>
                    <w:rPr>
                      <w:color w:val="auto"/>
                      <w:sz w:val="21"/>
                      <w:szCs w:val="21"/>
                    </w:rPr>
                    <w:t>mg/m</w:t>
                  </w:r>
                  <w:r>
                    <w:rPr>
                      <w:color w:val="auto"/>
                      <w:sz w:val="21"/>
                      <w:szCs w:val="21"/>
                      <w:vertAlign w:val="superscript"/>
                    </w:rPr>
                    <w:t>3</w:t>
                  </w:r>
                </w:p>
              </w:tc>
            </w:tr>
          </w:tbl>
          <w:p>
            <w:pPr>
              <w:adjustRightInd w:val="0"/>
              <w:snapToGrid w:val="0"/>
              <w:spacing w:line="120" w:lineRule="auto"/>
              <w:ind w:firstLine="480" w:firstLineChars="200"/>
              <w:rPr>
                <w:rFonts w:hAnsi="宋体"/>
                <w:color w:val="auto"/>
              </w:rPr>
            </w:pPr>
          </w:p>
          <w:p>
            <w:pPr>
              <w:spacing w:line="360" w:lineRule="auto"/>
              <w:ind w:firstLine="482" w:firstLineChars="200"/>
              <w:rPr>
                <w:b/>
                <w:color w:val="auto"/>
              </w:rPr>
            </w:pPr>
            <w:r>
              <w:rPr>
                <w:rFonts w:hint="eastAsia"/>
                <w:b/>
                <w:color w:val="auto"/>
              </w:rPr>
              <w:t>2</w:t>
            </w:r>
            <w:r>
              <w:rPr>
                <w:rFonts w:hAnsi="宋体"/>
                <w:b/>
                <w:color w:val="auto"/>
              </w:rPr>
              <w:t>、地表水环境质量标准</w:t>
            </w:r>
          </w:p>
          <w:p>
            <w:pPr>
              <w:widowControl w:val="0"/>
              <w:adjustRightInd w:val="0"/>
              <w:snapToGrid w:val="0"/>
              <w:spacing w:line="360" w:lineRule="auto"/>
              <w:ind w:firstLine="480" w:firstLineChars="200"/>
              <w:jc w:val="both"/>
              <w:rPr>
                <w:color w:val="auto"/>
              </w:rPr>
            </w:pPr>
            <w:r>
              <w:rPr>
                <w:color w:val="auto"/>
              </w:rPr>
              <w:t>项目周围地表水体为项目区</w:t>
            </w:r>
            <w:r>
              <w:rPr>
                <w:rFonts w:hint="eastAsia"/>
                <w:color w:val="auto"/>
              </w:rPr>
              <w:t>北面100m</w:t>
            </w:r>
            <w:r>
              <w:rPr>
                <w:color w:val="auto"/>
              </w:rPr>
              <w:t>处的</w:t>
            </w:r>
            <w:r>
              <w:rPr>
                <w:rFonts w:hint="eastAsia"/>
                <w:color w:val="auto"/>
              </w:rPr>
              <w:t>金沙江和西面360m处的龙川江</w:t>
            </w:r>
            <w:r>
              <w:rPr>
                <w:color w:val="auto"/>
              </w:rPr>
              <w:t>，执行《地表水环境质量标准》（GB3838-2002）</w:t>
            </w:r>
            <w:r>
              <w:rPr>
                <w:rFonts w:hint="eastAsia"/>
                <w:color w:val="auto"/>
              </w:rPr>
              <w:t>III</w:t>
            </w:r>
            <w:r>
              <w:rPr>
                <w:color w:val="auto"/>
              </w:rPr>
              <w:t>类标准</w:t>
            </w:r>
            <w:r>
              <w:rPr>
                <w:rFonts w:hint="eastAsia"/>
                <w:color w:val="auto"/>
              </w:rPr>
              <w:t>，</w:t>
            </w:r>
            <w:r>
              <w:rPr>
                <w:color w:val="auto"/>
              </w:rPr>
              <w:t>标准值</w:t>
            </w:r>
            <w:r>
              <w:rPr>
                <w:rFonts w:hint="eastAsia"/>
                <w:color w:val="auto"/>
              </w:rPr>
              <w:t>详见</w:t>
            </w:r>
            <w:r>
              <w:rPr>
                <w:color w:val="auto"/>
              </w:rPr>
              <w:t>表4-</w:t>
            </w:r>
            <w:r>
              <w:rPr>
                <w:rFonts w:hint="eastAsia"/>
                <w:color w:val="auto"/>
              </w:rPr>
              <w:t>2</w:t>
            </w:r>
            <w:r>
              <w:rPr>
                <w:color w:val="auto"/>
              </w:rPr>
              <w:t>。</w:t>
            </w:r>
          </w:p>
          <w:p>
            <w:pPr>
              <w:jc w:val="center"/>
              <w:rPr>
                <w:b/>
                <w:bCs/>
                <w:color w:val="auto"/>
              </w:rPr>
            </w:pPr>
            <w:r>
              <w:rPr>
                <w:b/>
                <w:bCs/>
                <w:color w:val="auto"/>
              </w:rPr>
              <w:t>表4-2  《地表水环境质量标准》（GB3838-2002）  单位：mg/L（pH除外）</w:t>
            </w:r>
          </w:p>
          <w:tbl>
            <w:tblPr>
              <w:tblStyle w:val="16"/>
              <w:tblW w:w="78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187"/>
              <w:gridCol w:w="881"/>
              <w:gridCol w:w="991"/>
              <w:gridCol w:w="881"/>
              <w:gridCol w:w="882"/>
              <w:gridCol w:w="772"/>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4" w:type="dxa"/>
                  <w:vAlign w:val="center"/>
                </w:tcPr>
                <w:p>
                  <w:pPr>
                    <w:pStyle w:val="45"/>
                    <w:spacing w:line="240" w:lineRule="auto"/>
                    <w:rPr>
                      <w:bCs/>
                      <w:color w:val="auto"/>
                      <w:sz w:val="21"/>
                      <w:szCs w:val="21"/>
                    </w:rPr>
                  </w:pPr>
                  <w:r>
                    <w:rPr>
                      <w:b w:val="0"/>
                      <w:bCs/>
                      <w:color w:val="auto"/>
                      <w:sz w:val="21"/>
                      <w:szCs w:val="21"/>
                    </w:rPr>
                    <w:t>水质类别</w:t>
                  </w:r>
                </w:p>
              </w:tc>
              <w:tc>
                <w:tcPr>
                  <w:tcW w:w="1187" w:type="dxa"/>
                  <w:vAlign w:val="center"/>
                </w:tcPr>
                <w:p>
                  <w:pPr>
                    <w:adjustRightInd w:val="0"/>
                    <w:snapToGrid w:val="0"/>
                    <w:spacing w:line="280" w:lineRule="exact"/>
                    <w:jc w:val="center"/>
                    <w:rPr>
                      <w:bCs/>
                      <w:color w:val="auto"/>
                      <w:sz w:val="21"/>
                      <w:szCs w:val="21"/>
                    </w:rPr>
                  </w:pPr>
                  <w:r>
                    <w:rPr>
                      <w:bCs/>
                      <w:color w:val="auto"/>
                      <w:sz w:val="21"/>
                      <w:szCs w:val="21"/>
                    </w:rPr>
                    <w:t>pH</w:t>
                  </w:r>
                </w:p>
              </w:tc>
              <w:tc>
                <w:tcPr>
                  <w:tcW w:w="881" w:type="dxa"/>
                  <w:vAlign w:val="center"/>
                </w:tcPr>
                <w:p>
                  <w:pPr>
                    <w:adjustRightInd w:val="0"/>
                    <w:snapToGrid w:val="0"/>
                    <w:spacing w:line="280" w:lineRule="exact"/>
                    <w:jc w:val="center"/>
                    <w:rPr>
                      <w:bCs/>
                      <w:color w:val="auto"/>
                      <w:sz w:val="21"/>
                      <w:szCs w:val="21"/>
                    </w:rPr>
                  </w:pPr>
                  <w:r>
                    <w:rPr>
                      <w:bCs/>
                      <w:color w:val="auto"/>
                      <w:sz w:val="21"/>
                      <w:szCs w:val="21"/>
                    </w:rPr>
                    <w:t>总磷</w:t>
                  </w:r>
                </w:p>
              </w:tc>
              <w:tc>
                <w:tcPr>
                  <w:tcW w:w="991" w:type="dxa"/>
                  <w:vAlign w:val="center"/>
                </w:tcPr>
                <w:p>
                  <w:pPr>
                    <w:adjustRightInd w:val="0"/>
                    <w:snapToGrid w:val="0"/>
                    <w:spacing w:line="280" w:lineRule="exact"/>
                    <w:jc w:val="center"/>
                    <w:rPr>
                      <w:bCs/>
                      <w:color w:val="auto"/>
                      <w:sz w:val="21"/>
                      <w:szCs w:val="21"/>
                    </w:rPr>
                  </w:pPr>
                  <w:r>
                    <w:rPr>
                      <w:bCs/>
                      <w:color w:val="auto"/>
                      <w:sz w:val="21"/>
                      <w:szCs w:val="21"/>
                    </w:rPr>
                    <w:t>COD</w:t>
                  </w:r>
                </w:p>
              </w:tc>
              <w:tc>
                <w:tcPr>
                  <w:tcW w:w="881" w:type="dxa"/>
                  <w:vAlign w:val="center"/>
                </w:tcPr>
                <w:p>
                  <w:pPr>
                    <w:adjustRightInd w:val="0"/>
                    <w:snapToGrid w:val="0"/>
                    <w:spacing w:line="280" w:lineRule="exact"/>
                    <w:jc w:val="center"/>
                    <w:rPr>
                      <w:bCs/>
                      <w:color w:val="auto"/>
                      <w:sz w:val="21"/>
                      <w:szCs w:val="21"/>
                      <w:vertAlign w:val="subscript"/>
                    </w:rPr>
                  </w:pPr>
                  <w:r>
                    <w:rPr>
                      <w:bCs/>
                      <w:color w:val="auto"/>
                      <w:sz w:val="21"/>
                      <w:szCs w:val="21"/>
                    </w:rPr>
                    <w:t>BOD</w:t>
                  </w:r>
                  <w:r>
                    <w:rPr>
                      <w:bCs/>
                      <w:color w:val="auto"/>
                      <w:sz w:val="21"/>
                      <w:szCs w:val="21"/>
                      <w:vertAlign w:val="subscript"/>
                    </w:rPr>
                    <w:t>5</w:t>
                  </w:r>
                </w:p>
              </w:tc>
              <w:tc>
                <w:tcPr>
                  <w:tcW w:w="882" w:type="dxa"/>
                  <w:vAlign w:val="center"/>
                </w:tcPr>
                <w:p>
                  <w:pPr>
                    <w:adjustRightInd w:val="0"/>
                    <w:snapToGrid w:val="0"/>
                    <w:spacing w:line="280" w:lineRule="exact"/>
                    <w:jc w:val="center"/>
                    <w:rPr>
                      <w:bCs/>
                      <w:color w:val="auto"/>
                      <w:sz w:val="21"/>
                      <w:szCs w:val="21"/>
                    </w:rPr>
                  </w:pPr>
                  <w:r>
                    <w:rPr>
                      <w:bCs/>
                      <w:color w:val="auto"/>
                      <w:sz w:val="21"/>
                      <w:szCs w:val="21"/>
                    </w:rPr>
                    <w:t>NH</w:t>
                  </w:r>
                  <w:r>
                    <w:rPr>
                      <w:bCs/>
                      <w:color w:val="auto"/>
                      <w:sz w:val="21"/>
                      <w:szCs w:val="21"/>
                      <w:vertAlign w:val="subscript"/>
                    </w:rPr>
                    <w:t>3</w:t>
                  </w:r>
                  <w:r>
                    <w:rPr>
                      <w:bCs/>
                      <w:color w:val="auto"/>
                      <w:sz w:val="21"/>
                      <w:szCs w:val="21"/>
                    </w:rPr>
                    <w:t>-N</w:t>
                  </w:r>
                </w:p>
              </w:tc>
              <w:tc>
                <w:tcPr>
                  <w:tcW w:w="772" w:type="dxa"/>
                  <w:vAlign w:val="center"/>
                </w:tcPr>
                <w:p>
                  <w:pPr>
                    <w:adjustRightInd w:val="0"/>
                    <w:snapToGrid w:val="0"/>
                    <w:spacing w:line="280" w:lineRule="exact"/>
                    <w:jc w:val="center"/>
                    <w:rPr>
                      <w:bCs/>
                      <w:color w:val="auto"/>
                      <w:sz w:val="21"/>
                      <w:szCs w:val="21"/>
                    </w:rPr>
                  </w:pPr>
                  <w:r>
                    <w:rPr>
                      <w:bCs/>
                      <w:color w:val="auto"/>
                      <w:sz w:val="21"/>
                      <w:szCs w:val="21"/>
                    </w:rPr>
                    <w:t>总氮</w:t>
                  </w:r>
                </w:p>
              </w:tc>
              <w:tc>
                <w:tcPr>
                  <w:tcW w:w="1097" w:type="dxa"/>
                  <w:vAlign w:val="center"/>
                </w:tcPr>
                <w:p>
                  <w:pPr>
                    <w:adjustRightInd w:val="0"/>
                    <w:snapToGrid w:val="0"/>
                    <w:spacing w:line="280" w:lineRule="exact"/>
                    <w:jc w:val="center"/>
                    <w:rPr>
                      <w:bCs/>
                      <w:color w:val="auto"/>
                      <w:sz w:val="21"/>
                      <w:szCs w:val="21"/>
                    </w:rPr>
                  </w:pPr>
                  <w:r>
                    <w:rPr>
                      <w:color w:val="auto"/>
                      <w:sz w:val="21"/>
                      <w:szCs w:val="21"/>
                    </w:rPr>
                    <w:t>粪大肠菌群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4" w:type="dxa"/>
                  <w:vAlign w:val="center"/>
                </w:tcPr>
                <w:p>
                  <w:pPr>
                    <w:pStyle w:val="45"/>
                    <w:spacing w:line="240" w:lineRule="auto"/>
                    <w:rPr>
                      <w:color w:val="auto"/>
                      <w:sz w:val="21"/>
                      <w:szCs w:val="21"/>
                    </w:rPr>
                  </w:pPr>
                  <w:r>
                    <w:rPr>
                      <w:b w:val="0"/>
                      <w:bCs/>
                      <w:color w:val="auto"/>
                      <w:sz w:val="21"/>
                      <w:szCs w:val="21"/>
                    </w:rPr>
                    <w:t>Ⅲ类</w:t>
                  </w:r>
                </w:p>
              </w:tc>
              <w:tc>
                <w:tcPr>
                  <w:tcW w:w="1187" w:type="dxa"/>
                  <w:vAlign w:val="center"/>
                </w:tcPr>
                <w:p>
                  <w:pPr>
                    <w:adjustRightInd w:val="0"/>
                    <w:snapToGrid w:val="0"/>
                    <w:spacing w:line="280" w:lineRule="exact"/>
                    <w:jc w:val="center"/>
                    <w:rPr>
                      <w:color w:val="auto"/>
                      <w:sz w:val="21"/>
                      <w:szCs w:val="21"/>
                    </w:rPr>
                  </w:pPr>
                  <w:r>
                    <w:rPr>
                      <w:color w:val="auto"/>
                      <w:sz w:val="21"/>
                      <w:szCs w:val="21"/>
                    </w:rPr>
                    <w:t>6～9</w:t>
                  </w:r>
                </w:p>
              </w:tc>
              <w:tc>
                <w:tcPr>
                  <w:tcW w:w="881" w:type="dxa"/>
                  <w:vAlign w:val="center"/>
                </w:tcPr>
                <w:p>
                  <w:pPr>
                    <w:adjustRightInd w:val="0"/>
                    <w:snapToGrid w:val="0"/>
                    <w:spacing w:line="280" w:lineRule="exact"/>
                    <w:jc w:val="center"/>
                    <w:rPr>
                      <w:color w:val="auto"/>
                      <w:sz w:val="21"/>
                      <w:szCs w:val="21"/>
                    </w:rPr>
                  </w:pPr>
                  <w:r>
                    <w:rPr>
                      <w:color w:val="auto"/>
                      <w:sz w:val="21"/>
                      <w:szCs w:val="21"/>
                    </w:rPr>
                    <w:t>≤0.2</w:t>
                  </w:r>
                </w:p>
              </w:tc>
              <w:tc>
                <w:tcPr>
                  <w:tcW w:w="991" w:type="dxa"/>
                  <w:vAlign w:val="center"/>
                </w:tcPr>
                <w:p>
                  <w:pPr>
                    <w:adjustRightInd w:val="0"/>
                    <w:snapToGrid w:val="0"/>
                    <w:spacing w:line="280" w:lineRule="exact"/>
                    <w:jc w:val="center"/>
                    <w:rPr>
                      <w:color w:val="auto"/>
                      <w:sz w:val="21"/>
                      <w:szCs w:val="21"/>
                    </w:rPr>
                  </w:pPr>
                  <w:r>
                    <w:rPr>
                      <w:color w:val="auto"/>
                      <w:sz w:val="21"/>
                      <w:szCs w:val="21"/>
                    </w:rPr>
                    <w:t>≤20</w:t>
                  </w:r>
                </w:p>
              </w:tc>
              <w:tc>
                <w:tcPr>
                  <w:tcW w:w="881" w:type="dxa"/>
                  <w:vAlign w:val="center"/>
                </w:tcPr>
                <w:p>
                  <w:pPr>
                    <w:adjustRightInd w:val="0"/>
                    <w:snapToGrid w:val="0"/>
                    <w:spacing w:line="280" w:lineRule="exact"/>
                    <w:jc w:val="center"/>
                    <w:rPr>
                      <w:color w:val="auto"/>
                      <w:sz w:val="21"/>
                      <w:szCs w:val="21"/>
                    </w:rPr>
                  </w:pPr>
                  <w:r>
                    <w:rPr>
                      <w:color w:val="auto"/>
                      <w:sz w:val="21"/>
                      <w:szCs w:val="21"/>
                    </w:rPr>
                    <w:t>≤4</w:t>
                  </w:r>
                </w:p>
              </w:tc>
              <w:tc>
                <w:tcPr>
                  <w:tcW w:w="882" w:type="dxa"/>
                  <w:vAlign w:val="center"/>
                </w:tcPr>
                <w:p>
                  <w:pPr>
                    <w:adjustRightInd w:val="0"/>
                    <w:snapToGrid w:val="0"/>
                    <w:spacing w:line="280" w:lineRule="exact"/>
                    <w:jc w:val="center"/>
                    <w:rPr>
                      <w:color w:val="auto"/>
                      <w:sz w:val="21"/>
                      <w:szCs w:val="21"/>
                    </w:rPr>
                  </w:pPr>
                  <w:r>
                    <w:rPr>
                      <w:color w:val="auto"/>
                      <w:sz w:val="21"/>
                      <w:szCs w:val="21"/>
                    </w:rPr>
                    <w:t>≤1.0</w:t>
                  </w:r>
                </w:p>
              </w:tc>
              <w:tc>
                <w:tcPr>
                  <w:tcW w:w="772" w:type="dxa"/>
                  <w:vAlign w:val="center"/>
                </w:tcPr>
                <w:p>
                  <w:pPr>
                    <w:adjustRightInd w:val="0"/>
                    <w:snapToGrid w:val="0"/>
                    <w:spacing w:line="280" w:lineRule="exact"/>
                    <w:jc w:val="center"/>
                    <w:rPr>
                      <w:color w:val="auto"/>
                      <w:sz w:val="21"/>
                      <w:szCs w:val="21"/>
                    </w:rPr>
                  </w:pPr>
                  <w:r>
                    <w:rPr>
                      <w:color w:val="auto"/>
                      <w:sz w:val="21"/>
                      <w:szCs w:val="21"/>
                    </w:rPr>
                    <w:t>≤1.0</w:t>
                  </w:r>
                </w:p>
              </w:tc>
              <w:tc>
                <w:tcPr>
                  <w:tcW w:w="1097" w:type="dxa"/>
                  <w:vAlign w:val="center"/>
                </w:tcPr>
                <w:p>
                  <w:pPr>
                    <w:adjustRightInd w:val="0"/>
                    <w:snapToGrid w:val="0"/>
                    <w:spacing w:line="280" w:lineRule="exact"/>
                    <w:jc w:val="center"/>
                    <w:rPr>
                      <w:color w:val="auto"/>
                      <w:sz w:val="21"/>
                      <w:szCs w:val="21"/>
                    </w:rPr>
                  </w:pPr>
                  <w:r>
                    <w:rPr>
                      <w:color w:val="auto"/>
                      <w:sz w:val="21"/>
                      <w:szCs w:val="21"/>
                    </w:rPr>
                    <w:t>≤10000</w:t>
                  </w:r>
                </w:p>
              </w:tc>
            </w:tr>
          </w:tbl>
          <w:p>
            <w:pPr>
              <w:adjustRightInd w:val="0"/>
              <w:snapToGrid w:val="0"/>
              <w:spacing w:line="120" w:lineRule="auto"/>
              <w:rPr>
                <w:color w:val="auto"/>
              </w:rPr>
            </w:pPr>
          </w:p>
          <w:p>
            <w:pPr>
              <w:spacing w:line="360" w:lineRule="auto"/>
              <w:ind w:firstLine="482" w:firstLineChars="200"/>
              <w:rPr>
                <w:b/>
                <w:color w:val="auto"/>
              </w:rPr>
            </w:pPr>
            <w:r>
              <w:rPr>
                <w:rFonts w:hint="eastAsia"/>
                <w:b/>
                <w:color w:val="auto"/>
              </w:rPr>
              <w:t>3、声环境质量标准</w:t>
            </w:r>
          </w:p>
          <w:p>
            <w:pPr>
              <w:autoSpaceDE w:val="0"/>
              <w:autoSpaceDN w:val="0"/>
              <w:spacing w:line="360" w:lineRule="auto"/>
              <w:ind w:firstLine="480" w:firstLineChars="200"/>
              <w:rPr>
                <w:bCs/>
                <w:color w:val="auto"/>
              </w:rPr>
            </w:pPr>
            <w:r>
              <w:rPr>
                <w:rFonts w:hint="eastAsia" w:hAnsi="宋体"/>
                <w:color w:val="auto"/>
              </w:rPr>
              <w:t>项目位于</w:t>
            </w:r>
            <w:r>
              <w:rPr>
                <w:rFonts w:hint="eastAsia"/>
                <w:color w:val="auto"/>
              </w:rPr>
              <w:t>元谋县江边乡龙街渡口，</w:t>
            </w:r>
            <w:r>
              <w:rPr>
                <w:rFonts w:hint="eastAsia" w:hAnsi="宋体"/>
                <w:color w:val="auto"/>
              </w:rPr>
              <w:t>属于乡村区域，声环境</w:t>
            </w:r>
            <w:r>
              <w:rPr>
                <w:rFonts w:hAnsi="宋体"/>
                <w:color w:val="auto"/>
              </w:rPr>
              <w:t>执行《声环境质量标准》（</w:t>
            </w:r>
            <w:r>
              <w:rPr>
                <w:color w:val="auto"/>
              </w:rPr>
              <w:t>GB3096</w:t>
            </w:r>
            <w:r>
              <w:rPr>
                <w:rFonts w:hint="eastAsia"/>
                <w:color w:val="auto"/>
              </w:rPr>
              <w:t>-</w:t>
            </w:r>
            <w:r>
              <w:rPr>
                <w:color w:val="auto"/>
              </w:rPr>
              <w:t>2008</w:t>
            </w:r>
            <w:r>
              <w:rPr>
                <w:rFonts w:hAnsi="宋体"/>
                <w:color w:val="auto"/>
              </w:rPr>
              <w:t>）</w:t>
            </w:r>
            <w:r>
              <w:rPr>
                <w:rFonts w:hint="eastAsia"/>
                <w:color w:val="auto"/>
              </w:rPr>
              <w:t>2</w:t>
            </w:r>
            <w:r>
              <w:rPr>
                <w:rFonts w:hAnsi="宋体"/>
                <w:color w:val="auto"/>
              </w:rPr>
              <w:t>类标准，标准值详见表</w:t>
            </w:r>
            <w:r>
              <w:rPr>
                <w:color w:val="auto"/>
              </w:rPr>
              <w:t>4-</w:t>
            </w:r>
            <w:r>
              <w:rPr>
                <w:rFonts w:hint="eastAsia"/>
                <w:color w:val="auto"/>
              </w:rPr>
              <w:t>3</w:t>
            </w:r>
            <w:r>
              <w:rPr>
                <w:rFonts w:hAnsi="宋体"/>
                <w:color w:val="auto"/>
              </w:rPr>
              <w:t>。</w:t>
            </w:r>
          </w:p>
          <w:p>
            <w:pPr>
              <w:snapToGrid w:val="0"/>
              <w:spacing w:line="360" w:lineRule="auto"/>
              <w:jc w:val="center"/>
              <w:rPr>
                <w:color w:val="auto"/>
              </w:rPr>
            </w:pPr>
            <w:r>
              <w:rPr>
                <w:rFonts w:hAnsi="宋体"/>
                <w:b/>
                <w:color w:val="auto"/>
              </w:rPr>
              <w:t>表</w:t>
            </w:r>
            <w:r>
              <w:rPr>
                <w:b/>
                <w:color w:val="auto"/>
              </w:rPr>
              <w:t>4-</w:t>
            </w:r>
            <w:r>
              <w:rPr>
                <w:rFonts w:hint="eastAsia"/>
                <w:b/>
                <w:color w:val="auto"/>
              </w:rPr>
              <w:t xml:space="preserve">3  </w:t>
            </w:r>
            <w:r>
              <w:rPr>
                <w:rFonts w:hAnsi="宋体"/>
                <w:b/>
                <w:color w:val="auto"/>
              </w:rPr>
              <w:t>《声环境质量标准》</w:t>
            </w:r>
            <w:r>
              <w:rPr>
                <w:b/>
                <w:color w:val="auto"/>
              </w:rPr>
              <w:t>2</w:t>
            </w:r>
            <w:r>
              <w:rPr>
                <w:rFonts w:hAnsi="宋体"/>
                <w:b/>
                <w:color w:val="auto"/>
              </w:rPr>
              <w:t>类类标准</w:t>
            </w:r>
            <w:r>
              <w:rPr>
                <w:b/>
                <w:color w:val="auto"/>
              </w:rPr>
              <w:t xml:space="preserve">  </w:t>
            </w:r>
            <w:r>
              <w:rPr>
                <w:rFonts w:hint="eastAsia"/>
                <w:b/>
                <w:color w:val="auto"/>
              </w:rPr>
              <w:t>单位：</w:t>
            </w:r>
            <w:r>
              <w:rPr>
                <w:b/>
                <w:color w:val="auto"/>
                <w:sz w:val="21"/>
                <w:szCs w:val="21"/>
              </w:rPr>
              <w:t>Leq</w:t>
            </w:r>
            <w:r>
              <w:rPr>
                <w:b/>
                <w:color w:val="auto"/>
              </w:rPr>
              <w:t>dB</w:t>
            </w:r>
            <w:r>
              <w:rPr>
                <w:rFonts w:hAnsi="宋体"/>
                <w:b/>
                <w:color w:val="auto"/>
              </w:rPr>
              <w:t>（</w:t>
            </w:r>
            <w:r>
              <w:rPr>
                <w:b/>
                <w:color w:val="auto"/>
              </w:rPr>
              <w:t>A</w:t>
            </w:r>
            <w:r>
              <w:rPr>
                <w:rFonts w:hAnsi="宋体"/>
                <w:b/>
                <w:color w:val="auto"/>
              </w:rPr>
              <w:t>）</w:t>
            </w:r>
          </w:p>
          <w:tbl>
            <w:tblPr>
              <w:tblStyle w:val="16"/>
              <w:tblW w:w="78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3"/>
              <w:gridCol w:w="1782"/>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jc w:val="center"/>
              </w:trPr>
              <w:tc>
                <w:tcPr>
                  <w:tcW w:w="4033" w:type="dxa"/>
                  <w:vAlign w:val="center"/>
                </w:tcPr>
                <w:p>
                  <w:pPr>
                    <w:autoSpaceDE w:val="0"/>
                    <w:autoSpaceDN w:val="0"/>
                    <w:jc w:val="center"/>
                    <w:rPr>
                      <w:color w:val="auto"/>
                      <w:sz w:val="21"/>
                      <w:szCs w:val="21"/>
                    </w:rPr>
                  </w:pPr>
                  <w:r>
                    <w:rPr>
                      <w:color w:val="auto"/>
                      <w:sz w:val="21"/>
                      <w:szCs w:val="21"/>
                    </w:rPr>
                    <w:t>类  别</w:t>
                  </w:r>
                </w:p>
              </w:tc>
              <w:tc>
                <w:tcPr>
                  <w:tcW w:w="1782" w:type="dxa"/>
                  <w:vAlign w:val="center"/>
                </w:tcPr>
                <w:p>
                  <w:pPr>
                    <w:autoSpaceDE w:val="0"/>
                    <w:autoSpaceDN w:val="0"/>
                    <w:jc w:val="center"/>
                    <w:rPr>
                      <w:color w:val="auto"/>
                      <w:sz w:val="21"/>
                      <w:szCs w:val="21"/>
                    </w:rPr>
                  </w:pPr>
                  <w:r>
                    <w:rPr>
                      <w:color w:val="auto"/>
                      <w:sz w:val="21"/>
                      <w:szCs w:val="21"/>
                    </w:rPr>
                    <w:t>昼  间</w:t>
                  </w:r>
                </w:p>
              </w:tc>
              <w:tc>
                <w:tcPr>
                  <w:tcW w:w="2047" w:type="dxa"/>
                  <w:vAlign w:val="center"/>
                </w:tcPr>
                <w:p>
                  <w:pPr>
                    <w:autoSpaceDE w:val="0"/>
                    <w:autoSpaceDN w:val="0"/>
                    <w:jc w:val="center"/>
                    <w:rPr>
                      <w:color w:val="auto"/>
                      <w:sz w:val="21"/>
                      <w:szCs w:val="21"/>
                    </w:rPr>
                  </w:pPr>
                  <w:r>
                    <w:rPr>
                      <w:color w:val="auto"/>
                      <w:sz w:val="21"/>
                      <w:szCs w:val="21"/>
                    </w:rPr>
                    <w:t>夜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33" w:type="dxa"/>
                  <w:vAlign w:val="center"/>
                </w:tcPr>
                <w:p>
                  <w:pPr>
                    <w:autoSpaceDE w:val="0"/>
                    <w:autoSpaceDN w:val="0"/>
                    <w:jc w:val="center"/>
                    <w:rPr>
                      <w:color w:val="auto"/>
                      <w:sz w:val="21"/>
                      <w:szCs w:val="21"/>
                    </w:rPr>
                  </w:pPr>
                  <w:r>
                    <w:rPr>
                      <w:rFonts w:hint="eastAsia"/>
                      <w:color w:val="auto"/>
                      <w:sz w:val="21"/>
                      <w:szCs w:val="21"/>
                    </w:rPr>
                    <w:t>2</w:t>
                  </w:r>
                  <w:r>
                    <w:rPr>
                      <w:color w:val="auto"/>
                      <w:sz w:val="21"/>
                      <w:szCs w:val="21"/>
                    </w:rPr>
                    <w:t>类</w:t>
                  </w:r>
                </w:p>
              </w:tc>
              <w:tc>
                <w:tcPr>
                  <w:tcW w:w="1782" w:type="dxa"/>
                  <w:vAlign w:val="center"/>
                </w:tcPr>
                <w:p>
                  <w:pPr>
                    <w:autoSpaceDE w:val="0"/>
                    <w:autoSpaceDN w:val="0"/>
                    <w:jc w:val="center"/>
                    <w:rPr>
                      <w:color w:val="auto"/>
                      <w:sz w:val="21"/>
                      <w:szCs w:val="21"/>
                    </w:rPr>
                  </w:pPr>
                  <w:r>
                    <w:rPr>
                      <w:rFonts w:hint="eastAsia"/>
                      <w:color w:val="auto"/>
                      <w:sz w:val="21"/>
                      <w:szCs w:val="21"/>
                    </w:rPr>
                    <w:t>60</w:t>
                  </w:r>
                </w:p>
              </w:tc>
              <w:tc>
                <w:tcPr>
                  <w:tcW w:w="2047" w:type="dxa"/>
                  <w:vAlign w:val="center"/>
                </w:tcPr>
                <w:p>
                  <w:pPr>
                    <w:autoSpaceDE w:val="0"/>
                    <w:autoSpaceDN w:val="0"/>
                    <w:jc w:val="center"/>
                    <w:rPr>
                      <w:color w:val="auto"/>
                      <w:sz w:val="21"/>
                      <w:szCs w:val="21"/>
                    </w:rPr>
                  </w:pPr>
                  <w:r>
                    <w:rPr>
                      <w:rFonts w:hint="eastAsia"/>
                      <w:color w:val="auto"/>
                      <w:sz w:val="21"/>
                      <w:szCs w:val="21"/>
                    </w:rPr>
                    <w:t>50</w:t>
                  </w:r>
                </w:p>
              </w:tc>
            </w:tr>
          </w:tbl>
          <w:p>
            <w:pPr>
              <w:spacing w:line="360" w:lineRule="auto"/>
              <w:jc w:val="center"/>
              <w:rPr>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8" w:hRule="atLeast"/>
          <w:jc w:val="center"/>
        </w:trPr>
        <w:tc>
          <w:tcPr>
            <w:tcW w:w="434" w:type="dxa"/>
            <w:vAlign w:val="center"/>
          </w:tcPr>
          <w:p>
            <w:pPr>
              <w:spacing w:line="360" w:lineRule="auto"/>
              <w:jc w:val="center"/>
              <w:rPr>
                <w:color w:val="auto"/>
              </w:rPr>
            </w:pPr>
            <w:r>
              <w:rPr>
                <w:rFonts w:hAnsi="宋体"/>
                <w:color w:val="auto"/>
              </w:rPr>
              <w:t>污染物排放标准</w:t>
            </w:r>
          </w:p>
        </w:tc>
        <w:tc>
          <w:tcPr>
            <w:tcW w:w="8088" w:type="dxa"/>
          </w:tcPr>
          <w:p>
            <w:pPr>
              <w:spacing w:line="360" w:lineRule="auto"/>
              <w:ind w:firstLine="482" w:firstLineChars="200"/>
              <w:rPr>
                <w:b/>
                <w:color w:val="auto"/>
              </w:rPr>
            </w:pPr>
            <w:r>
              <w:rPr>
                <w:b/>
                <w:color w:val="auto"/>
              </w:rPr>
              <w:t>1</w:t>
            </w:r>
            <w:r>
              <w:rPr>
                <w:rFonts w:hAnsi="宋体"/>
                <w:b/>
                <w:color w:val="auto"/>
              </w:rPr>
              <w:t>、</w:t>
            </w:r>
            <w:r>
              <w:rPr>
                <w:rFonts w:hint="eastAsia" w:hAnsi="宋体"/>
                <w:b/>
                <w:color w:val="auto"/>
              </w:rPr>
              <w:t>废水</w:t>
            </w:r>
            <w:r>
              <w:rPr>
                <w:rFonts w:hAnsi="宋体"/>
                <w:b/>
                <w:color w:val="auto"/>
              </w:rPr>
              <w:t>排放标准</w:t>
            </w:r>
          </w:p>
          <w:p>
            <w:pPr>
              <w:tabs>
                <w:tab w:val="left" w:pos="180"/>
              </w:tabs>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项目施工期废水经收集沉淀后回用于施工场地洒水降尘，不外排，不执行排放标准。</w:t>
            </w:r>
          </w:p>
          <w:p>
            <w:pPr>
              <w:tabs>
                <w:tab w:val="left" w:pos="180"/>
              </w:tabs>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运营期，工作人员和游客生活污水经化粪池收集处理后，</w:t>
            </w:r>
            <w:r>
              <w:rPr>
                <w:rFonts w:hint="eastAsia" w:asciiTheme="minorEastAsia" w:hAnsiTheme="minorEastAsia" w:eastAsiaTheme="minorEastAsia" w:cstheme="minorEastAsia"/>
                <w:color w:val="auto"/>
                <w:lang w:eastAsia="zh-CN"/>
              </w:rPr>
              <w:t>接入区域东南面已设置的</w:t>
            </w:r>
            <w:r>
              <w:rPr>
                <w:rFonts w:hint="eastAsia" w:asciiTheme="minorEastAsia" w:hAnsiTheme="minorEastAsia" w:eastAsiaTheme="minorEastAsia" w:cstheme="minorEastAsia"/>
                <w:color w:val="auto"/>
              </w:rPr>
              <w:t>1套地埋式污水处理站处理达到《城市污水再生利用 绿地灌溉水质（GB/T25499-2010）》后，</w:t>
            </w:r>
            <w:r>
              <w:rPr>
                <w:rFonts w:hint="eastAsia" w:asciiTheme="minorEastAsia" w:hAnsiTheme="minorEastAsia" w:eastAsiaTheme="minorEastAsia" w:cstheme="minorEastAsia"/>
                <w:color w:val="auto"/>
              </w:rPr>
              <w:t>回用于区域内绿化，不外排，废水回用标准控制限值详见表4-4；因此本项目不设置废水排放标准。</w:t>
            </w:r>
          </w:p>
          <w:p>
            <w:pPr>
              <w:pStyle w:val="15"/>
              <w:ind w:firstLine="482"/>
              <w:rPr>
                <w:rFonts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表4-4 《城市污水再生利用 绿地灌溉水质（GB/T25499-2010）》</w:t>
            </w:r>
          </w:p>
          <w:tbl>
            <w:tblPr>
              <w:tblStyle w:val="17"/>
              <w:tblW w:w="7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2978"/>
              <w:gridCol w:w="1294"/>
              <w:gridCol w:w="2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872" w:type="dxa"/>
                </w:tcPr>
                <w:p>
                  <w:pPr>
                    <w:pStyle w:val="14"/>
                    <w:widowControl w:val="0"/>
                    <w:ind w:firstLine="0" w:firstLineChars="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序号</w:t>
                  </w:r>
                </w:p>
              </w:tc>
              <w:tc>
                <w:tcPr>
                  <w:tcW w:w="2978"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控制项目</w:t>
                  </w:r>
                </w:p>
              </w:tc>
              <w:tc>
                <w:tcPr>
                  <w:tcW w:w="1294" w:type="dxa"/>
                </w:tcPr>
                <w:p>
                  <w:pPr>
                    <w:pStyle w:val="14"/>
                    <w:widowControl w:val="0"/>
                    <w:ind w:firstLine="0" w:firstLineChars="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单位</w:t>
                  </w:r>
                </w:p>
              </w:tc>
              <w:tc>
                <w:tcPr>
                  <w:tcW w:w="2756"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872"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2978"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浊度</w:t>
                  </w:r>
                </w:p>
              </w:tc>
              <w:tc>
                <w:tcPr>
                  <w:tcW w:w="1294" w:type="dxa"/>
                </w:tcPr>
                <w:p>
                  <w:pPr>
                    <w:pStyle w:val="14"/>
                    <w:widowControl w:val="0"/>
                    <w:ind w:firstLine="0" w:firstLineChars="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NTU</w:t>
                  </w:r>
                </w:p>
              </w:tc>
              <w:tc>
                <w:tcPr>
                  <w:tcW w:w="2756"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cs="宋体"/>
                      <w:color w:val="auto"/>
                      <w:sz w:val="21"/>
                      <w:szCs w:val="21"/>
                    </w:rPr>
                    <w:t>≦</w:t>
                  </w:r>
                  <w:r>
                    <w:rPr>
                      <w:rFonts w:hint="eastAsia" w:asciiTheme="minorEastAsia" w:hAnsiTheme="minorEastAsia" w:eastAsiaTheme="minorEastAsia" w:cstheme="minorEastAsia"/>
                      <w:color w:val="auto"/>
                      <w:sz w:val="21"/>
                      <w:szCs w:val="21"/>
                    </w:rPr>
                    <w:t>5（非限制性绿地）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872"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2978"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嗅</w:t>
                  </w:r>
                </w:p>
              </w:tc>
              <w:tc>
                <w:tcPr>
                  <w:tcW w:w="1294"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tc>
              <w:tc>
                <w:tcPr>
                  <w:tcW w:w="2756"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无不快感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872"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2978"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色度</w:t>
                  </w:r>
                </w:p>
              </w:tc>
              <w:tc>
                <w:tcPr>
                  <w:tcW w:w="1294"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度</w:t>
                  </w:r>
                </w:p>
              </w:tc>
              <w:tc>
                <w:tcPr>
                  <w:tcW w:w="2756"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cs="宋体"/>
                      <w:color w:val="auto"/>
                      <w:sz w:val="21"/>
                      <w:szCs w:val="21"/>
                    </w:rPr>
                    <w:t>≦</w:t>
                  </w:r>
                  <w:r>
                    <w:rPr>
                      <w:rFonts w:hint="eastAsia" w:asciiTheme="minorEastAsia" w:hAnsiTheme="minorEastAsia" w:eastAsiaTheme="minorEastAsia" w:cstheme="minorEastAsia"/>
                      <w:color w:val="auto"/>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872"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w:t>
                  </w:r>
                </w:p>
              </w:tc>
              <w:tc>
                <w:tcPr>
                  <w:tcW w:w="2978"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PH值</w:t>
                  </w:r>
                </w:p>
              </w:tc>
              <w:tc>
                <w:tcPr>
                  <w:tcW w:w="1294"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tc>
              <w:tc>
                <w:tcPr>
                  <w:tcW w:w="2756"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872"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w:t>
                  </w:r>
                </w:p>
              </w:tc>
              <w:tc>
                <w:tcPr>
                  <w:tcW w:w="2978"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溶解性总固体（TDS）</w:t>
                  </w:r>
                </w:p>
              </w:tc>
              <w:tc>
                <w:tcPr>
                  <w:tcW w:w="1294" w:type="dxa"/>
                </w:tcPr>
                <w:p>
                  <w:pPr>
                    <w:pStyle w:val="14"/>
                    <w:widowControl w:val="0"/>
                    <w:ind w:firstLine="0" w:firstLineChars="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mg/L</w:t>
                  </w:r>
                </w:p>
              </w:tc>
              <w:tc>
                <w:tcPr>
                  <w:tcW w:w="2756"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cs="宋体"/>
                      <w:color w:val="auto"/>
                      <w:sz w:val="21"/>
                      <w:szCs w:val="21"/>
                    </w:rPr>
                    <w:t>≦</w:t>
                  </w:r>
                  <w:r>
                    <w:rPr>
                      <w:rFonts w:hint="eastAsia" w:asciiTheme="minorEastAsia" w:hAnsiTheme="minorEastAsia" w:eastAsiaTheme="minorEastAsia" w:cstheme="minorEastAsia"/>
                      <w:color w:val="auto"/>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872"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w:t>
                  </w:r>
                </w:p>
              </w:tc>
              <w:tc>
                <w:tcPr>
                  <w:tcW w:w="2978"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五日生化需氧量（BOD）</w:t>
                  </w:r>
                </w:p>
              </w:tc>
              <w:tc>
                <w:tcPr>
                  <w:tcW w:w="1294"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mg/L</w:t>
                  </w:r>
                </w:p>
              </w:tc>
              <w:tc>
                <w:tcPr>
                  <w:tcW w:w="2756"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cs="宋体"/>
                      <w:color w:val="auto"/>
                      <w:sz w:val="21"/>
                      <w:szCs w:val="21"/>
                    </w:rPr>
                    <w:t>≦</w:t>
                  </w:r>
                  <w:r>
                    <w:rPr>
                      <w:rFonts w:hint="eastAsia" w:asciiTheme="minorEastAsia" w:hAnsiTheme="minorEastAsia" w:eastAsiaTheme="minorEastAsia" w:cstheme="minorEastAsia"/>
                      <w:color w:val="auto"/>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872"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w:t>
                  </w:r>
                </w:p>
              </w:tc>
              <w:tc>
                <w:tcPr>
                  <w:tcW w:w="2978"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总余氯</w:t>
                  </w:r>
                </w:p>
              </w:tc>
              <w:tc>
                <w:tcPr>
                  <w:tcW w:w="1294"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mg/L</w:t>
                  </w:r>
                </w:p>
              </w:tc>
              <w:tc>
                <w:tcPr>
                  <w:tcW w:w="2756"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0.2</w:t>
                  </w:r>
                  <w:r>
                    <w:rPr>
                      <w:rFonts w:hint="eastAsia" w:cs="宋体"/>
                      <w:color w:val="auto"/>
                      <w:sz w:val="21"/>
                      <w:szCs w:val="21"/>
                    </w:rPr>
                    <w:t>≦</w:t>
                  </w:r>
                  <w:r>
                    <w:rPr>
                      <w:rFonts w:hint="eastAsia" w:asciiTheme="minorEastAsia" w:hAnsiTheme="minorEastAsia" w:eastAsiaTheme="minorEastAsia" w:cstheme="minorEastAsia"/>
                      <w:color w:val="auto"/>
                      <w:sz w:val="21"/>
                      <w:szCs w:val="21"/>
                    </w:rPr>
                    <w:t>管网末端</w:t>
                  </w:r>
                  <w:r>
                    <w:rPr>
                      <w:rFonts w:hint="eastAsia" w:cs="宋体"/>
                      <w:color w:val="auto"/>
                      <w:sz w:val="21"/>
                      <w:szCs w:val="21"/>
                    </w:rPr>
                    <w:t>≦</w:t>
                  </w:r>
                  <w:r>
                    <w:rPr>
                      <w:rFonts w:hint="eastAsia" w:asciiTheme="minorEastAsia" w:hAnsiTheme="minorEastAsia" w:eastAsiaTheme="minorEastAsia" w:cstheme="minorEastAsia"/>
                      <w:color w:val="auto"/>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872"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w:t>
                  </w:r>
                </w:p>
              </w:tc>
              <w:tc>
                <w:tcPr>
                  <w:tcW w:w="2978"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阴离子表面活性剂（LAS）</w:t>
                  </w:r>
                </w:p>
              </w:tc>
              <w:tc>
                <w:tcPr>
                  <w:tcW w:w="1294"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mg/L</w:t>
                  </w:r>
                </w:p>
              </w:tc>
              <w:tc>
                <w:tcPr>
                  <w:tcW w:w="2756"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cs="宋体"/>
                      <w:color w:val="auto"/>
                      <w:sz w:val="21"/>
                      <w:szCs w:val="21"/>
                    </w:rPr>
                    <w:t>≦</w:t>
                  </w:r>
                  <w:r>
                    <w:rPr>
                      <w:rFonts w:hint="eastAsia" w:asciiTheme="minorEastAsia" w:hAnsiTheme="minorEastAsia" w:eastAsiaTheme="minorEastAsia" w:cstheme="minorEastAsia"/>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872"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w:t>
                  </w:r>
                </w:p>
              </w:tc>
              <w:tc>
                <w:tcPr>
                  <w:tcW w:w="2978"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氨氮</w:t>
                  </w:r>
                </w:p>
              </w:tc>
              <w:tc>
                <w:tcPr>
                  <w:tcW w:w="1294"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mg/L</w:t>
                  </w:r>
                </w:p>
              </w:tc>
              <w:tc>
                <w:tcPr>
                  <w:tcW w:w="2756"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cs="宋体"/>
                      <w:color w:val="auto"/>
                      <w:sz w:val="21"/>
                      <w:szCs w:val="21"/>
                    </w:rPr>
                    <w:t>≦</w:t>
                  </w:r>
                  <w:r>
                    <w:rPr>
                      <w:rFonts w:hint="eastAsia" w:asciiTheme="minorEastAsia" w:hAnsiTheme="minorEastAsia" w:eastAsiaTheme="minorEastAsia" w:cstheme="minorEastAsia"/>
                      <w:color w:val="auto"/>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872"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c>
                <w:tcPr>
                  <w:tcW w:w="2978"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粪大肠菌群</w:t>
                  </w:r>
                </w:p>
              </w:tc>
              <w:tc>
                <w:tcPr>
                  <w:tcW w:w="1294" w:type="dxa"/>
                </w:tcPr>
                <w:p>
                  <w:pPr>
                    <w:pStyle w:val="14"/>
                    <w:widowControl w:val="0"/>
                    <w:ind w:firstLine="0" w:firstLineChars="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（个/L）</w:t>
                  </w:r>
                </w:p>
              </w:tc>
              <w:tc>
                <w:tcPr>
                  <w:tcW w:w="2756"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cs="宋体"/>
                      <w:color w:val="auto"/>
                      <w:sz w:val="21"/>
                      <w:szCs w:val="21"/>
                    </w:rPr>
                    <w:t>≦</w:t>
                  </w:r>
                  <w:r>
                    <w:rPr>
                      <w:rFonts w:hint="eastAsia" w:asciiTheme="minorEastAsia" w:hAnsiTheme="minorEastAsia" w:eastAsiaTheme="minorEastAsia" w:cstheme="minorEastAsia"/>
                      <w:color w:val="auto"/>
                      <w:sz w:val="21"/>
                      <w:szCs w:val="21"/>
                    </w:rPr>
                    <w:t>200（非限制性绿地）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872"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2978"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蛔虫卵数</w:t>
                  </w:r>
                </w:p>
              </w:tc>
              <w:tc>
                <w:tcPr>
                  <w:tcW w:w="1294"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（个/L）</w:t>
                  </w:r>
                </w:p>
              </w:tc>
              <w:tc>
                <w:tcPr>
                  <w:tcW w:w="2756" w:type="dxa"/>
                </w:tcPr>
                <w:p>
                  <w:pPr>
                    <w:pStyle w:val="14"/>
                    <w:widowControl w:val="0"/>
                    <w:ind w:firstLine="210"/>
                    <w:jc w:val="center"/>
                    <w:rPr>
                      <w:rFonts w:asciiTheme="minorEastAsia" w:hAnsiTheme="minorEastAsia" w:eastAsiaTheme="minorEastAsia" w:cstheme="minorEastAsia"/>
                      <w:color w:val="auto"/>
                      <w:sz w:val="21"/>
                      <w:szCs w:val="21"/>
                    </w:rPr>
                  </w:pPr>
                  <w:r>
                    <w:rPr>
                      <w:rFonts w:hint="eastAsia" w:cs="宋体"/>
                      <w:color w:val="auto"/>
                      <w:sz w:val="21"/>
                      <w:szCs w:val="21"/>
                    </w:rPr>
                    <w:t>≦</w:t>
                  </w:r>
                  <w:r>
                    <w:rPr>
                      <w:rFonts w:hint="eastAsia" w:asciiTheme="minorEastAsia" w:hAnsiTheme="minorEastAsia" w:eastAsiaTheme="minorEastAsia" w:cstheme="minorEastAsia"/>
                      <w:color w:val="auto"/>
                      <w:sz w:val="21"/>
                      <w:szCs w:val="21"/>
                    </w:rPr>
                    <w:t>1（非限制性绿地）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7900" w:type="dxa"/>
                  <w:gridSpan w:val="4"/>
                </w:tcPr>
                <w:p>
                  <w:pPr>
                    <w:pStyle w:val="14"/>
                    <w:widowControl w:val="0"/>
                    <w:ind w:firstLine="21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粪大肠菌群的限值为每周连续7日测试样品的中间值。</w:t>
                  </w:r>
                </w:p>
              </w:tc>
            </w:tr>
          </w:tbl>
          <w:p>
            <w:pPr>
              <w:tabs>
                <w:tab w:val="left" w:pos="180"/>
              </w:tabs>
              <w:spacing w:line="360" w:lineRule="auto"/>
              <w:ind w:firstLine="482" w:firstLineChars="200"/>
              <w:rPr>
                <w:b/>
                <w:color w:val="auto"/>
              </w:rPr>
            </w:pPr>
            <w:r>
              <w:rPr>
                <w:b/>
                <w:color w:val="auto"/>
              </w:rPr>
              <w:t>2</w:t>
            </w:r>
            <w:r>
              <w:rPr>
                <w:rFonts w:hAnsi="宋体"/>
                <w:b/>
                <w:color w:val="auto"/>
              </w:rPr>
              <w:t>、大气污染物排放标准</w:t>
            </w:r>
          </w:p>
          <w:p>
            <w:pPr>
              <w:spacing w:line="360" w:lineRule="auto"/>
              <w:ind w:firstLine="480" w:firstLineChars="200"/>
              <w:rPr>
                <w:color w:val="auto"/>
              </w:rPr>
            </w:pPr>
            <w:r>
              <w:rPr>
                <w:color w:val="auto"/>
              </w:rPr>
              <w:t>项目施工期</w:t>
            </w:r>
            <w:r>
              <w:rPr>
                <w:rFonts w:hint="eastAsia"/>
                <w:color w:val="auto"/>
              </w:rPr>
              <w:t>产生的</w:t>
            </w:r>
            <w:r>
              <w:rPr>
                <w:color w:val="auto"/>
              </w:rPr>
              <w:t>扬尘排放执行（GB16297-1996）《大气污染物综合排放标准》表2新污染源大气污染物排放限值要求，标准值详见表4-</w:t>
            </w:r>
            <w:r>
              <w:rPr>
                <w:rFonts w:hint="eastAsia"/>
                <w:color w:val="auto"/>
              </w:rPr>
              <w:t>5</w:t>
            </w:r>
            <w:r>
              <w:rPr>
                <w:color w:val="auto"/>
              </w:rPr>
              <w:t>。</w:t>
            </w:r>
          </w:p>
          <w:p>
            <w:pPr>
              <w:spacing w:line="360" w:lineRule="auto"/>
              <w:jc w:val="center"/>
              <w:rPr>
                <w:rFonts w:hAnsi="宋体"/>
                <w:b/>
                <w:bCs/>
                <w:color w:val="auto"/>
              </w:rPr>
            </w:pPr>
            <w:r>
              <w:rPr>
                <w:rFonts w:hAnsi="宋体"/>
                <w:b/>
                <w:bCs/>
                <w:color w:val="auto"/>
              </w:rPr>
              <w:t>表</w:t>
            </w:r>
            <w:r>
              <w:rPr>
                <w:b/>
                <w:bCs/>
                <w:color w:val="auto"/>
              </w:rPr>
              <w:t>4-</w:t>
            </w:r>
            <w:r>
              <w:rPr>
                <w:rFonts w:hint="eastAsia"/>
                <w:b/>
                <w:bCs/>
                <w:color w:val="auto"/>
              </w:rPr>
              <w:t xml:space="preserve">5  </w:t>
            </w:r>
            <w:r>
              <w:rPr>
                <w:b/>
                <w:color w:val="auto"/>
              </w:rPr>
              <w:t>《大气污染物综合排放标准》（GB16297-1996）</w:t>
            </w:r>
          </w:p>
          <w:tbl>
            <w:tblPr>
              <w:tblStyle w:val="16"/>
              <w:tblW w:w="7852"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070"/>
              <w:gridCol w:w="3042"/>
              <w:gridCol w:w="27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25" w:hRule="atLeast"/>
                <w:jc w:val="center"/>
              </w:trPr>
              <w:tc>
                <w:tcPr>
                  <w:tcW w:w="2070" w:type="dxa"/>
                  <w:vMerge w:val="restart"/>
                  <w:tcBorders>
                    <w:tl2br w:val="nil"/>
                    <w:tr2bl w:val="nil"/>
                  </w:tcBorders>
                  <w:vAlign w:val="center"/>
                </w:tcPr>
                <w:p>
                  <w:pPr>
                    <w:adjustRightInd w:val="0"/>
                    <w:snapToGrid w:val="0"/>
                    <w:jc w:val="center"/>
                    <w:rPr>
                      <w:bCs/>
                      <w:color w:val="auto"/>
                      <w:sz w:val="21"/>
                      <w:szCs w:val="21"/>
                    </w:rPr>
                  </w:pPr>
                  <w:r>
                    <w:rPr>
                      <w:rFonts w:hAnsi="宋体"/>
                      <w:bCs/>
                      <w:color w:val="auto"/>
                      <w:sz w:val="21"/>
                      <w:szCs w:val="21"/>
                    </w:rPr>
                    <w:t>污染物</w:t>
                  </w:r>
                </w:p>
              </w:tc>
              <w:tc>
                <w:tcPr>
                  <w:tcW w:w="5782" w:type="dxa"/>
                  <w:gridSpan w:val="2"/>
                  <w:tcBorders>
                    <w:tl2br w:val="nil"/>
                    <w:tr2bl w:val="nil"/>
                  </w:tcBorders>
                  <w:vAlign w:val="center"/>
                </w:tcPr>
                <w:p>
                  <w:pPr>
                    <w:adjustRightInd w:val="0"/>
                    <w:snapToGrid w:val="0"/>
                    <w:jc w:val="center"/>
                    <w:rPr>
                      <w:bCs/>
                      <w:color w:val="auto"/>
                      <w:sz w:val="21"/>
                      <w:szCs w:val="21"/>
                    </w:rPr>
                  </w:pPr>
                  <w:r>
                    <w:rPr>
                      <w:rFonts w:hAnsi="宋体"/>
                      <w:bCs/>
                      <w:color w:val="auto"/>
                      <w:sz w:val="21"/>
                      <w:szCs w:val="21"/>
                    </w:rPr>
                    <w:t>无组织排放监控浓度限值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94" w:hRule="atLeast"/>
                <w:jc w:val="center"/>
              </w:trPr>
              <w:tc>
                <w:tcPr>
                  <w:tcW w:w="2070" w:type="dxa"/>
                  <w:vMerge w:val="continue"/>
                  <w:tcBorders>
                    <w:tl2br w:val="nil"/>
                    <w:tr2bl w:val="nil"/>
                  </w:tcBorders>
                  <w:vAlign w:val="center"/>
                </w:tcPr>
                <w:p>
                  <w:pPr>
                    <w:adjustRightInd w:val="0"/>
                    <w:snapToGrid w:val="0"/>
                    <w:jc w:val="center"/>
                    <w:rPr>
                      <w:bCs/>
                      <w:color w:val="auto"/>
                      <w:sz w:val="21"/>
                      <w:szCs w:val="21"/>
                    </w:rPr>
                  </w:pPr>
                </w:p>
              </w:tc>
              <w:tc>
                <w:tcPr>
                  <w:tcW w:w="3042" w:type="dxa"/>
                  <w:tcBorders>
                    <w:tl2br w:val="nil"/>
                    <w:tr2bl w:val="nil"/>
                  </w:tcBorders>
                  <w:vAlign w:val="center"/>
                </w:tcPr>
                <w:p>
                  <w:pPr>
                    <w:adjustRightInd w:val="0"/>
                    <w:snapToGrid w:val="0"/>
                    <w:jc w:val="center"/>
                    <w:rPr>
                      <w:bCs/>
                      <w:color w:val="auto"/>
                      <w:sz w:val="21"/>
                      <w:szCs w:val="21"/>
                    </w:rPr>
                  </w:pPr>
                  <w:r>
                    <w:rPr>
                      <w:rFonts w:hAnsi="宋体"/>
                      <w:bCs/>
                      <w:color w:val="auto"/>
                      <w:sz w:val="21"/>
                      <w:szCs w:val="21"/>
                    </w:rPr>
                    <w:t>监控点</w:t>
                  </w:r>
                </w:p>
              </w:tc>
              <w:tc>
                <w:tcPr>
                  <w:tcW w:w="2740" w:type="dxa"/>
                  <w:tcBorders>
                    <w:tl2br w:val="nil"/>
                    <w:tr2bl w:val="nil"/>
                  </w:tcBorders>
                  <w:vAlign w:val="center"/>
                </w:tcPr>
                <w:p>
                  <w:pPr>
                    <w:adjustRightInd w:val="0"/>
                    <w:snapToGrid w:val="0"/>
                    <w:jc w:val="center"/>
                    <w:rPr>
                      <w:bCs/>
                      <w:color w:val="auto"/>
                      <w:sz w:val="21"/>
                      <w:szCs w:val="21"/>
                    </w:rPr>
                  </w:pPr>
                  <w:r>
                    <w:rPr>
                      <w:rFonts w:hAnsi="宋体"/>
                      <w:bCs/>
                      <w:color w:val="auto"/>
                      <w:sz w:val="21"/>
                      <w:szCs w:val="21"/>
                    </w:rPr>
                    <w:t>浓度</w:t>
                  </w:r>
                  <w:r>
                    <w:rPr>
                      <w:bCs/>
                      <w:color w:val="auto"/>
                      <w:sz w:val="21"/>
                      <w:szCs w:val="21"/>
                    </w:rPr>
                    <w:t>(mg/m</w:t>
                  </w:r>
                  <w:r>
                    <w:rPr>
                      <w:bCs/>
                      <w:color w:val="auto"/>
                      <w:sz w:val="21"/>
                      <w:szCs w:val="21"/>
                      <w:vertAlign w:val="superscript"/>
                    </w:rPr>
                    <w:t>3</w:t>
                  </w:r>
                  <w:r>
                    <w:rPr>
                      <w:bCs/>
                      <w:color w:val="auto"/>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94" w:hRule="atLeast"/>
                <w:jc w:val="center"/>
              </w:trPr>
              <w:tc>
                <w:tcPr>
                  <w:tcW w:w="2070" w:type="dxa"/>
                  <w:tcBorders>
                    <w:tl2br w:val="nil"/>
                    <w:tr2bl w:val="nil"/>
                  </w:tcBorders>
                  <w:vAlign w:val="center"/>
                </w:tcPr>
                <w:p>
                  <w:pPr>
                    <w:adjustRightInd w:val="0"/>
                    <w:snapToGrid w:val="0"/>
                    <w:jc w:val="center"/>
                    <w:rPr>
                      <w:color w:val="auto"/>
                      <w:sz w:val="21"/>
                      <w:szCs w:val="21"/>
                    </w:rPr>
                  </w:pPr>
                  <w:r>
                    <w:rPr>
                      <w:rFonts w:hAnsi="宋体"/>
                      <w:color w:val="auto"/>
                      <w:sz w:val="21"/>
                      <w:szCs w:val="21"/>
                    </w:rPr>
                    <w:t>颗粒物</w:t>
                  </w:r>
                </w:p>
              </w:tc>
              <w:tc>
                <w:tcPr>
                  <w:tcW w:w="3042" w:type="dxa"/>
                  <w:tcBorders>
                    <w:tl2br w:val="nil"/>
                    <w:tr2bl w:val="nil"/>
                  </w:tcBorders>
                  <w:vAlign w:val="center"/>
                </w:tcPr>
                <w:p>
                  <w:pPr>
                    <w:adjustRightInd w:val="0"/>
                    <w:snapToGrid w:val="0"/>
                    <w:jc w:val="center"/>
                    <w:rPr>
                      <w:color w:val="auto"/>
                      <w:sz w:val="21"/>
                      <w:szCs w:val="21"/>
                    </w:rPr>
                  </w:pPr>
                  <w:r>
                    <w:rPr>
                      <w:rFonts w:hAnsi="宋体"/>
                      <w:color w:val="auto"/>
                      <w:sz w:val="21"/>
                      <w:szCs w:val="21"/>
                    </w:rPr>
                    <w:t>周界外浓度最高点</w:t>
                  </w:r>
                </w:p>
              </w:tc>
              <w:tc>
                <w:tcPr>
                  <w:tcW w:w="2740" w:type="dxa"/>
                  <w:tcBorders>
                    <w:tl2br w:val="nil"/>
                    <w:tr2bl w:val="nil"/>
                  </w:tcBorders>
                  <w:vAlign w:val="center"/>
                </w:tcPr>
                <w:p>
                  <w:pPr>
                    <w:adjustRightInd w:val="0"/>
                    <w:snapToGrid w:val="0"/>
                    <w:jc w:val="center"/>
                    <w:rPr>
                      <w:color w:val="auto"/>
                      <w:sz w:val="21"/>
                      <w:szCs w:val="21"/>
                    </w:rPr>
                  </w:pPr>
                  <w:r>
                    <w:rPr>
                      <w:color w:val="auto"/>
                      <w:sz w:val="21"/>
                      <w:szCs w:val="21"/>
                    </w:rPr>
                    <w:t>1.0</w:t>
                  </w:r>
                </w:p>
              </w:tc>
            </w:tr>
          </w:tbl>
          <w:p>
            <w:pPr>
              <w:adjustRightInd w:val="0"/>
              <w:snapToGrid w:val="0"/>
              <w:spacing w:line="120" w:lineRule="auto"/>
              <w:ind w:firstLine="480" w:firstLineChars="200"/>
              <w:rPr>
                <w:color w:val="auto"/>
              </w:rPr>
            </w:pPr>
          </w:p>
          <w:p>
            <w:pPr>
              <w:spacing w:line="360" w:lineRule="auto"/>
              <w:ind w:firstLine="482" w:firstLineChars="200"/>
              <w:rPr>
                <w:b/>
                <w:color w:val="auto"/>
              </w:rPr>
            </w:pPr>
            <w:r>
              <w:rPr>
                <w:b/>
                <w:color w:val="auto"/>
              </w:rPr>
              <w:t>3</w:t>
            </w:r>
            <w:r>
              <w:rPr>
                <w:rFonts w:hAnsi="宋体"/>
                <w:b/>
                <w:color w:val="auto"/>
              </w:rPr>
              <w:t>、噪声排放标准</w:t>
            </w:r>
          </w:p>
          <w:p>
            <w:pPr>
              <w:spacing w:line="360" w:lineRule="auto"/>
              <w:ind w:firstLine="480" w:firstLineChars="200"/>
              <w:rPr>
                <w:color w:val="auto"/>
              </w:rPr>
            </w:pPr>
            <w:r>
              <w:rPr>
                <w:rFonts w:hint="eastAsia" w:hAnsi="宋体"/>
                <w:color w:val="auto"/>
              </w:rPr>
              <w:t>（1）</w:t>
            </w:r>
            <w:r>
              <w:rPr>
                <w:color w:val="auto"/>
              </w:rPr>
              <w:t>项目施工期间噪声排放执行《建筑施工场界环境噪声排放标准》（GB12523-2011），标准值详见表4-</w:t>
            </w:r>
            <w:r>
              <w:rPr>
                <w:rFonts w:hint="eastAsia"/>
                <w:color w:val="auto"/>
              </w:rPr>
              <w:t>6</w:t>
            </w:r>
            <w:r>
              <w:rPr>
                <w:color w:val="auto"/>
              </w:rPr>
              <w:t>。</w:t>
            </w:r>
          </w:p>
          <w:p>
            <w:pPr>
              <w:spacing w:line="360" w:lineRule="auto"/>
              <w:jc w:val="center"/>
              <w:rPr>
                <w:rFonts w:hAnsi="宋体"/>
                <w:b/>
                <w:color w:val="auto"/>
              </w:rPr>
            </w:pPr>
            <w:r>
              <w:rPr>
                <w:rFonts w:hint="eastAsia"/>
                <w:b/>
                <w:bCs/>
                <w:color w:val="auto"/>
              </w:rPr>
              <w:t>表</w:t>
            </w:r>
            <w:r>
              <w:rPr>
                <w:b/>
                <w:bCs/>
                <w:color w:val="auto"/>
              </w:rPr>
              <w:t>4-</w:t>
            </w:r>
            <w:r>
              <w:rPr>
                <w:rFonts w:hint="eastAsia"/>
                <w:b/>
                <w:bCs/>
                <w:color w:val="auto"/>
              </w:rPr>
              <w:t>6  《建筑施工场界环境噪声排放标准》（GB12523-2011）</w:t>
            </w:r>
          </w:p>
          <w:tbl>
            <w:tblPr>
              <w:tblStyle w:val="16"/>
              <w:tblW w:w="785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597"/>
              <w:gridCol w:w="425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4" w:hRule="atLeast"/>
                <w:jc w:val="center"/>
              </w:trPr>
              <w:tc>
                <w:tcPr>
                  <w:tcW w:w="3597" w:type="dxa"/>
                  <w:tcBorders>
                    <w:tl2br w:val="nil"/>
                    <w:tr2bl w:val="nil"/>
                  </w:tcBorders>
                  <w:vAlign w:val="center"/>
                </w:tcPr>
                <w:p>
                  <w:pPr>
                    <w:adjustRightInd w:val="0"/>
                    <w:snapToGrid w:val="0"/>
                    <w:jc w:val="center"/>
                    <w:rPr>
                      <w:bCs/>
                      <w:color w:val="auto"/>
                      <w:sz w:val="21"/>
                      <w:szCs w:val="21"/>
                    </w:rPr>
                  </w:pPr>
                  <w:r>
                    <w:rPr>
                      <w:rFonts w:hAnsi="宋体"/>
                      <w:bCs/>
                      <w:color w:val="auto"/>
                      <w:sz w:val="21"/>
                      <w:szCs w:val="21"/>
                    </w:rPr>
                    <w:t>昼间</w:t>
                  </w:r>
                </w:p>
              </w:tc>
              <w:tc>
                <w:tcPr>
                  <w:tcW w:w="4255" w:type="dxa"/>
                  <w:tcBorders>
                    <w:tl2br w:val="nil"/>
                    <w:tr2bl w:val="nil"/>
                  </w:tcBorders>
                  <w:vAlign w:val="center"/>
                </w:tcPr>
                <w:p>
                  <w:pPr>
                    <w:adjustRightInd w:val="0"/>
                    <w:snapToGrid w:val="0"/>
                    <w:jc w:val="center"/>
                    <w:rPr>
                      <w:bCs/>
                      <w:color w:val="auto"/>
                      <w:sz w:val="21"/>
                      <w:szCs w:val="21"/>
                    </w:rPr>
                  </w:pPr>
                  <w:r>
                    <w:rPr>
                      <w:rFonts w:hAnsi="宋体"/>
                      <w:bCs/>
                      <w:color w:val="auto"/>
                      <w:sz w:val="21"/>
                      <w:szCs w:val="21"/>
                    </w:rPr>
                    <w:t>夜间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73" w:hRule="atLeast"/>
                <w:jc w:val="center"/>
              </w:trPr>
              <w:tc>
                <w:tcPr>
                  <w:tcW w:w="3597" w:type="dxa"/>
                  <w:tcBorders>
                    <w:tl2br w:val="nil"/>
                    <w:tr2bl w:val="nil"/>
                  </w:tcBorders>
                  <w:vAlign w:val="center"/>
                </w:tcPr>
                <w:p>
                  <w:pPr>
                    <w:adjustRightInd w:val="0"/>
                    <w:snapToGrid w:val="0"/>
                    <w:jc w:val="center"/>
                    <w:rPr>
                      <w:bCs/>
                      <w:color w:val="auto"/>
                      <w:sz w:val="21"/>
                      <w:szCs w:val="21"/>
                    </w:rPr>
                  </w:pPr>
                  <w:r>
                    <w:rPr>
                      <w:bCs/>
                      <w:color w:val="auto"/>
                      <w:sz w:val="21"/>
                      <w:szCs w:val="21"/>
                    </w:rPr>
                    <w:t>70dB</w:t>
                  </w:r>
                  <w:r>
                    <w:rPr>
                      <w:rFonts w:hAnsi="宋体"/>
                      <w:bCs/>
                      <w:color w:val="auto"/>
                      <w:sz w:val="21"/>
                      <w:szCs w:val="21"/>
                    </w:rPr>
                    <w:t>（</w:t>
                  </w:r>
                  <w:r>
                    <w:rPr>
                      <w:bCs/>
                      <w:color w:val="auto"/>
                      <w:sz w:val="21"/>
                      <w:szCs w:val="21"/>
                    </w:rPr>
                    <w:t>A</w:t>
                  </w:r>
                  <w:r>
                    <w:rPr>
                      <w:rFonts w:hAnsi="宋体"/>
                      <w:bCs/>
                      <w:color w:val="auto"/>
                      <w:sz w:val="21"/>
                      <w:szCs w:val="21"/>
                    </w:rPr>
                    <w:t>）</w:t>
                  </w:r>
                </w:p>
              </w:tc>
              <w:tc>
                <w:tcPr>
                  <w:tcW w:w="4255" w:type="dxa"/>
                  <w:tcBorders>
                    <w:tl2br w:val="nil"/>
                    <w:tr2bl w:val="nil"/>
                  </w:tcBorders>
                  <w:vAlign w:val="center"/>
                </w:tcPr>
                <w:p>
                  <w:pPr>
                    <w:adjustRightInd w:val="0"/>
                    <w:snapToGrid w:val="0"/>
                    <w:jc w:val="center"/>
                    <w:rPr>
                      <w:bCs/>
                      <w:color w:val="auto"/>
                      <w:sz w:val="21"/>
                      <w:szCs w:val="21"/>
                    </w:rPr>
                  </w:pPr>
                  <w:r>
                    <w:rPr>
                      <w:bCs/>
                      <w:color w:val="auto"/>
                      <w:sz w:val="21"/>
                      <w:szCs w:val="21"/>
                    </w:rPr>
                    <w:t>55dB</w:t>
                  </w:r>
                  <w:r>
                    <w:rPr>
                      <w:rFonts w:hAnsi="宋体"/>
                      <w:bCs/>
                      <w:color w:val="auto"/>
                      <w:sz w:val="21"/>
                      <w:szCs w:val="21"/>
                    </w:rPr>
                    <w:t>（</w:t>
                  </w:r>
                  <w:r>
                    <w:rPr>
                      <w:bCs/>
                      <w:color w:val="auto"/>
                      <w:sz w:val="21"/>
                      <w:szCs w:val="21"/>
                    </w:rPr>
                    <w:t>A</w:t>
                  </w:r>
                  <w:r>
                    <w:rPr>
                      <w:rFonts w:hAnsi="宋体"/>
                      <w:bCs/>
                      <w:color w:val="auto"/>
                      <w:sz w:val="21"/>
                      <w:szCs w:val="21"/>
                    </w:rPr>
                    <w:t>）</w:t>
                  </w:r>
                </w:p>
              </w:tc>
            </w:tr>
          </w:tbl>
          <w:p>
            <w:pPr>
              <w:adjustRightInd w:val="0"/>
              <w:snapToGrid w:val="0"/>
              <w:spacing w:line="120" w:lineRule="auto"/>
              <w:ind w:firstLine="480" w:firstLineChars="200"/>
              <w:rPr>
                <w:rFonts w:hAnsi="宋体"/>
                <w:color w:val="auto"/>
              </w:rPr>
            </w:pPr>
          </w:p>
          <w:p>
            <w:pPr>
              <w:spacing w:line="360" w:lineRule="auto"/>
              <w:ind w:firstLine="480" w:firstLineChars="200"/>
              <w:rPr>
                <w:b/>
                <w:color w:val="auto"/>
                <w:szCs w:val="21"/>
              </w:rPr>
            </w:pPr>
            <w:r>
              <w:rPr>
                <w:rFonts w:hint="eastAsia" w:hAnsi="宋体"/>
                <w:color w:val="auto"/>
              </w:rPr>
              <w:t>（2）</w:t>
            </w:r>
            <w:r>
              <w:rPr>
                <w:color w:val="auto"/>
                <w:szCs w:val="28"/>
                <w:lang w:val="zh-CN"/>
              </w:rPr>
              <w:t>运营期噪声</w:t>
            </w:r>
            <w:r>
              <w:rPr>
                <w:color w:val="auto"/>
              </w:rPr>
              <w:t>执行（GB12348-2008）《工业企业厂界环境噪声排放标准》2类标准。具体见表4-</w:t>
            </w:r>
            <w:r>
              <w:rPr>
                <w:rFonts w:hint="eastAsia"/>
                <w:color w:val="auto"/>
              </w:rPr>
              <w:t>7</w:t>
            </w:r>
            <w:r>
              <w:rPr>
                <w:color w:val="auto"/>
              </w:rPr>
              <w:t>。</w:t>
            </w:r>
          </w:p>
          <w:p>
            <w:pPr>
              <w:jc w:val="center"/>
              <w:rPr>
                <w:b/>
                <w:color w:val="auto"/>
                <w:szCs w:val="21"/>
              </w:rPr>
            </w:pPr>
            <w:r>
              <w:rPr>
                <w:b/>
                <w:color w:val="auto"/>
                <w:szCs w:val="21"/>
              </w:rPr>
              <w:t>表4-</w:t>
            </w:r>
            <w:r>
              <w:rPr>
                <w:rFonts w:hint="eastAsia"/>
                <w:b/>
                <w:color w:val="auto"/>
                <w:szCs w:val="21"/>
              </w:rPr>
              <w:t>7</w:t>
            </w:r>
            <w:r>
              <w:rPr>
                <w:b/>
                <w:color w:val="auto"/>
                <w:szCs w:val="21"/>
              </w:rPr>
              <w:t xml:space="preserve">   工业企业厂界噪声排放标准    单位：Leq〔dB(A)〕</w:t>
            </w:r>
          </w:p>
          <w:tbl>
            <w:tblPr>
              <w:tblStyle w:val="16"/>
              <w:tblW w:w="7821" w:type="dxa"/>
              <w:jc w:val="center"/>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2609"/>
              <w:gridCol w:w="2606"/>
              <w:gridCol w:w="2606"/>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609" w:type="dxa"/>
                  <w:tcBorders>
                    <w:top w:val="single" w:color="auto" w:sz="2" w:space="0"/>
                    <w:left w:val="single" w:color="auto" w:sz="2" w:space="0"/>
                    <w:bottom w:val="single" w:color="auto" w:sz="6" w:space="0"/>
                    <w:right w:val="single" w:color="auto" w:sz="6" w:space="0"/>
                  </w:tcBorders>
                  <w:vAlign w:val="center"/>
                </w:tcPr>
                <w:p>
                  <w:pPr>
                    <w:jc w:val="center"/>
                    <w:rPr>
                      <w:color w:val="auto"/>
                      <w:szCs w:val="21"/>
                    </w:rPr>
                  </w:pPr>
                  <w:r>
                    <w:rPr>
                      <w:color w:val="auto"/>
                      <w:szCs w:val="21"/>
                    </w:rPr>
                    <w:t>类别</w:t>
                  </w:r>
                </w:p>
              </w:tc>
              <w:tc>
                <w:tcPr>
                  <w:tcW w:w="2606" w:type="dxa"/>
                  <w:tcBorders>
                    <w:top w:val="single" w:color="auto" w:sz="2" w:space="0"/>
                    <w:left w:val="single" w:color="auto" w:sz="6" w:space="0"/>
                    <w:bottom w:val="single" w:color="auto" w:sz="6" w:space="0"/>
                    <w:right w:val="single" w:color="auto" w:sz="6" w:space="0"/>
                  </w:tcBorders>
                  <w:vAlign w:val="center"/>
                </w:tcPr>
                <w:p>
                  <w:pPr>
                    <w:jc w:val="center"/>
                    <w:rPr>
                      <w:color w:val="auto"/>
                      <w:szCs w:val="21"/>
                    </w:rPr>
                  </w:pPr>
                  <w:r>
                    <w:rPr>
                      <w:color w:val="auto"/>
                      <w:szCs w:val="21"/>
                    </w:rPr>
                    <w:t>昼间</w:t>
                  </w:r>
                </w:p>
              </w:tc>
              <w:tc>
                <w:tcPr>
                  <w:tcW w:w="2606" w:type="dxa"/>
                  <w:tcBorders>
                    <w:top w:val="single" w:color="auto" w:sz="2" w:space="0"/>
                    <w:left w:val="single" w:color="auto" w:sz="6" w:space="0"/>
                    <w:bottom w:val="single" w:color="auto" w:sz="6" w:space="0"/>
                    <w:right w:val="single" w:color="auto" w:sz="2" w:space="0"/>
                  </w:tcBorders>
                  <w:vAlign w:val="center"/>
                </w:tcPr>
                <w:p>
                  <w:pPr>
                    <w:jc w:val="center"/>
                    <w:rPr>
                      <w:color w:val="auto"/>
                      <w:szCs w:val="21"/>
                    </w:rPr>
                  </w:pPr>
                  <w:r>
                    <w:rPr>
                      <w:color w:val="auto"/>
                      <w:szCs w:val="21"/>
                    </w:rPr>
                    <w:t>夜间</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609" w:type="dxa"/>
                  <w:tcBorders>
                    <w:top w:val="single" w:color="auto" w:sz="6" w:space="0"/>
                    <w:left w:val="single" w:color="auto" w:sz="2" w:space="0"/>
                    <w:bottom w:val="single" w:color="auto" w:sz="2" w:space="0"/>
                    <w:right w:val="single" w:color="auto" w:sz="6" w:space="0"/>
                  </w:tcBorders>
                  <w:vAlign w:val="center"/>
                </w:tcPr>
                <w:p>
                  <w:pPr>
                    <w:jc w:val="center"/>
                    <w:rPr>
                      <w:color w:val="auto"/>
                      <w:szCs w:val="21"/>
                    </w:rPr>
                  </w:pPr>
                  <w:r>
                    <w:rPr>
                      <w:color w:val="auto"/>
                      <w:szCs w:val="21"/>
                    </w:rPr>
                    <w:t>2类</w:t>
                  </w:r>
                </w:p>
              </w:tc>
              <w:tc>
                <w:tcPr>
                  <w:tcW w:w="2606" w:type="dxa"/>
                  <w:tcBorders>
                    <w:top w:val="single" w:color="auto" w:sz="6" w:space="0"/>
                    <w:left w:val="single" w:color="auto" w:sz="6" w:space="0"/>
                    <w:bottom w:val="single" w:color="auto" w:sz="2" w:space="0"/>
                    <w:right w:val="single" w:color="auto" w:sz="6" w:space="0"/>
                  </w:tcBorders>
                  <w:vAlign w:val="center"/>
                </w:tcPr>
                <w:p>
                  <w:pPr>
                    <w:jc w:val="center"/>
                    <w:rPr>
                      <w:color w:val="auto"/>
                      <w:szCs w:val="21"/>
                    </w:rPr>
                  </w:pPr>
                  <w:r>
                    <w:rPr>
                      <w:color w:val="auto"/>
                      <w:szCs w:val="21"/>
                    </w:rPr>
                    <w:t>60</w:t>
                  </w:r>
                </w:p>
              </w:tc>
              <w:tc>
                <w:tcPr>
                  <w:tcW w:w="2606" w:type="dxa"/>
                  <w:tcBorders>
                    <w:top w:val="single" w:color="auto" w:sz="6" w:space="0"/>
                    <w:left w:val="single" w:color="auto" w:sz="6" w:space="0"/>
                    <w:bottom w:val="single" w:color="auto" w:sz="2" w:space="0"/>
                    <w:right w:val="single" w:color="auto" w:sz="2" w:space="0"/>
                  </w:tcBorders>
                  <w:vAlign w:val="center"/>
                </w:tcPr>
                <w:p>
                  <w:pPr>
                    <w:jc w:val="center"/>
                    <w:rPr>
                      <w:color w:val="auto"/>
                      <w:szCs w:val="21"/>
                    </w:rPr>
                  </w:pPr>
                  <w:r>
                    <w:rPr>
                      <w:color w:val="auto"/>
                      <w:szCs w:val="21"/>
                    </w:rPr>
                    <w:t>50</w:t>
                  </w:r>
                </w:p>
              </w:tc>
            </w:tr>
          </w:tbl>
          <w:p>
            <w:pPr>
              <w:pStyle w:val="35"/>
              <w:snapToGrid w:val="0"/>
              <w:spacing w:line="360" w:lineRule="auto"/>
              <w:ind w:firstLine="480" w:firstLineChars="200"/>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4" w:type="dxa"/>
            <w:vAlign w:val="center"/>
          </w:tcPr>
          <w:p>
            <w:pPr>
              <w:spacing w:line="360" w:lineRule="auto"/>
              <w:jc w:val="center"/>
              <w:rPr>
                <w:color w:val="auto"/>
              </w:rPr>
            </w:pPr>
            <w:r>
              <w:rPr>
                <w:rFonts w:hAnsi="宋体"/>
                <w:color w:val="auto"/>
              </w:rPr>
              <w:t>总量控制指标</w:t>
            </w:r>
          </w:p>
        </w:tc>
        <w:tc>
          <w:tcPr>
            <w:tcW w:w="8088" w:type="dxa"/>
          </w:tcPr>
          <w:p>
            <w:pPr>
              <w:spacing w:line="360" w:lineRule="auto"/>
              <w:ind w:firstLine="480" w:firstLineChars="200"/>
              <w:rPr>
                <w:color w:val="auto"/>
              </w:rPr>
            </w:pPr>
            <w:r>
              <w:rPr>
                <w:rFonts w:hint="eastAsia"/>
                <w:color w:val="auto"/>
              </w:rPr>
              <w:t>根据工程分析，结合国家总量控制指标原则，建议本项目总量控制指标</w:t>
            </w:r>
            <w:r>
              <w:rPr>
                <w:rFonts w:hAnsi="宋体"/>
                <w:color w:val="auto"/>
              </w:rPr>
              <w:t>：</w:t>
            </w:r>
          </w:p>
          <w:p>
            <w:pPr>
              <w:spacing w:line="360" w:lineRule="auto"/>
              <w:ind w:firstLine="482" w:firstLineChars="200"/>
              <w:rPr>
                <w:b/>
                <w:color w:val="auto"/>
              </w:rPr>
            </w:pPr>
            <w:r>
              <w:rPr>
                <w:b/>
                <w:color w:val="auto"/>
              </w:rPr>
              <w:t>1</w:t>
            </w:r>
            <w:r>
              <w:rPr>
                <w:rFonts w:hAnsi="宋体"/>
                <w:b/>
                <w:color w:val="auto"/>
              </w:rPr>
              <w:t>、大气污染物</w:t>
            </w:r>
          </w:p>
          <w:p>
            <w:pPr>
              <w:widowControl w:val="0"/>
              <w:adjustRightInd w:val="0"/>
              <w:snapToGrid w:val="0"/>
              <w:spacing w:line="360" w:lineRule="auto"/>
              <w:ind w:firstLine="480" w:firstLineChars="200"/>
              <w:rPr>
                <w:color w:val="auto"/>
              </w:rPr>
            </w:pPr>
            <w:r>
              <w:rPr>
                <w:rFonts w:hint="eastAsia"/>
                <w:color w:val="auto"/>
              </w:rPr>
              <w:t>区域内运营期间</w:t>
            </w:r>
            <w:r>
              <w:rPr>
                <w:color w:val="auto"/>
              </w:rPr>
              <w:t>产生的</w:t>
            </w:r>
            <w:r>
              <w:rPr>
                <w:rFonts w:hint="eastAsia"/>
                <w:color w:val="auto"/>
              </w:rPr>
              <w:t>大气</w:t>
            </w:r>
            <w:r>
              <w:rPr>
                <w:color w:val="auto"/>
              </w:rPr>
              <w:t>污染物主要为汽车尾气</w:t>
            </w:r>
            <w:r>
              <w:rPr>
                <w:rFonts w:hint="eastAsia"/>
                <w:color w:val="auto"/>
                <w:lang w:eastAsia="zh-CN"/>
              </w:rPr>
              <w:t>和</w:t>
            </w:r>
            <w:r>
              <w:rPr>
                <w:color w:val="auto"/>
              </w:rPr>
              <w:t>异味，</w:t>
            </w:r>
            <w:r>
              <w:rPr>
                <w:rFonts w:hint="eastAsia"/>
                <w:color w:val="auto"/>
              </w:rPr>
              <w:t>均为无组织排放，</w:t>
            </w:r>
            <w:r>
              <w:rPr>
                <w:color w:val="auto"/>
              </w:rPr>
              <w:t>不设</w:t>
            </w:r>
            <w:r>
              <w:rPr>
                <w:rFonts w:hint="eastAsia"/>
                <w:color w:val="auto"/>
              </w:rPr>
              <w:t>废气</w:t>
            </w:r>
            <w:r>
              <w:rPr>
                <w:color w:val="auto"/>
              </w:rPr>
              <w:t>总量控制指标。</w:t>
            </w:r>
          </w:p>
          <w:p>
            <w:pPr>
              <w:spacing w:line="360" w:lineRule="auto"/>
              <w:ind w:firstLine="482" w:firstLineChars="200"/>
              <w:rPr>
                <w:b/>
                <w:color w:val="auto"/>
              </w:rPr>
            </w:pPr>
            <w:r>
              <w:rPr>
                <w:b/>
                <w:color w:val="auto"/>
              </w:rPr>
              <w:t>2</w:t>
            </w:r>
            <w:r>
              <w:rPr>
                <w:rFonts w:hAnsi="宋体"/>
                <w:b/>
                <w:color w:val="auto"/>
              </w:rPr>
              <w:t>、废水排放</w:t>
            </w:r>
          </w:p>
          <w:p>
            <w:pPr>
              <w:widowControl w:val="0"/>
              <w:spacing w:line="360" w:lineRule="auto"/>
              <w:ind w:firstLine="480" w:firstLineChars="200"/>
              <w:jc w:val="both"/>
              <w:rPr>
                <w:color w:val="auto"/>
              </w:rPr>
            </w:pPr>
            <w:r>
              <w:rPr>
                <w:color w:val="auto"/>
              </w:rPr>
              <w:t>项目</w:t>
            </w:r>
            <w:r>
              <w:rPr>
                <w:rFonts w:hint="eastAsia"/>
                <w:color w:val="auto"/>
              </w:rPr>
              <w:t>建设完成后，产生的废水主要为工作人员和游客入厕废水</w:t>
            </w:r>
            <w:r>
              <w:rPr>
                <w:rFonts w:hint="eastAsia" w:hAnsi="宋体"/>
                <w:color w:val="auto"/>
              </w:rPr>
              <w:t>，废水经化粪池</w:t>
            </w:r>
            <w:r>
              <w:rPr>
                <w:rFonts w:hint="eastAsia" w:hAnsi="宋体"/>
                <w:color w:val="auto"/>
                <w:lang w:eastAsia="zh-CN"/>
              </w:rPr>
              <w:t>收集处理后，接入区域内已设置完成的污水处理站处理达</w:t>
            </w:r>
            <w:r>
              <w:rPr>
                <w:rFonts w:hint="eastAsia" w:asciiTheme="minorEastAsia" w:hAnsiTheme="minorEastAsia" w:eastAsiaTheme="minorEastAsia" w:cstheme="minorEastAsia"/>
                <w:color w:val="auto"/>
              </w:rPr>
              <w:t>城市污水再生利用 绿地灌溉水质（GB/T25499-2010）》</w:t>
            </w:r>
            <w:r>
              <w:rPr>
                <w:rFonts w:hint="eastAsia" w:asciiTheme="minorEastAsia" w:hAnsiTheme="minorEastAsia" w:eastAsiaTheme="minorEastAsia" w:cstheme="minorEastAsia"/>
                <w:color w:val="auto"/>
                <w:lang w:eastAsia="zh-CN"/>
              </w:rPr>
              <w:t>标准限值后回</w:t>
            </w:r>
            <w:r>
              <w:rPr>
                <w:rFonts w:hint="eastAsia" w:hAnsi="宋体"/>
                <w:color w:val="auto"/>
              </w:rPr>
              <w:t>用于区域内绿化浇灌，不外排；因此，</w:t>
            </w:r>
            <w:r>
              <w:rPr>
                <w:rFonts w:hint="eastAsia"/>
                <w:color w:val="auto"/>
              </w:rPr>
              <w:t>本项目不设废水总量控制指标。</w:t>
            </w:r>
          </w:p>
          <w:p>
            <w:pPr>
              <w:spacing w:line="360" w:lineRule="auto"/>
              <w:ind w:firstLine="482" w:firstLineChars="200"/>
              <w:rPr>
                <w:b/>
                <w:color w:val="auto"/>
              </w:rPr>
            </w:pPr>
            <w:r>
              <w:rPr>
                <w:rFonts w:hint="eastAsia"/>
                <w:b/>
                <w:color w:val="auto"/>
              </w:rPr>
              <w:t>3、固废</w:t>
            </w:r>
          </w:p>
          <w:p>
            <w:pPr>
              <w:widowControl w:val="0"/>
              <w:spacing w:line="360" w:lineRule="auto"/>
              <w:ind w:firstLine="480" w:firstLineChars="200"/>
              <w:jc w:val="both"/>
              <w:rPr>
                <w:color w:val="auto"/>
              </w:rPr>
            </w:pPr>
            <w:r>
              <w:rPr>
                <w:color w:val="auto"/>
              </w:rPr>
              <w:t>项目</w:t>
            </w:r>
            <w:r>
              <w:rPr>
                <w:rFonts w:hint="eastAsia"/>
                <w:color w:val="auto"/>
              </w:rPr>
              <w:t>固废</w:t>
            </w:r>
            <w:r>
              <w:rPr>
                <w:color w:val="auto"/>
              </w:rPr>
              <w:t>处置率为100%。</w:t>
            </w: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pStyle w:val="15"/>
              <w:ind w:firstLine="480"/>
              <w:rPr>
                <w:color w:val="auto"/>
              </w:rPr>
            </w:pPr>
          </w:p>
          <w:p>
            <w:pPr>
              <w:pStyle w:val="14"/>
              <w:ind w:firstLine="240"/>
              <w:rPr>
                <w:color w:val="auto"/>
              </w:rPr>
            </w:pPr>
          </w:p>
          <w:p>
            <w:pPr>
              <w:rPr>
                <w:color w:val="auto"/>
              </w:rPr>
            </w:pPr>
          </w:p>
          <w:p>
            <w:pPr>
              <w:spacing w:line="360" w:lineRule="auto"/>
              <w:rPr>
                <w:color w:val="auto"/>
              </w:rPr>
            </w:pPr>
          </w:p>
          <w:p>
            <w:pPr>
              <w:spacing w:line="360" w:lineRule="auto"/>
              <w:rPr>
                <w:color w:val="auto"/>
              </w:rPr>
            </w:pPr>
          </w:p>
        </w:tc>
      </w:tr>
    </w:tbl>
    <w:p>
      <w:pPr>
        <w:spacing w:line="360" w:lineRule="auto"/>
        <w:outlineLvl w:val="0"/>
        <w:rPr>
          <w:b/>
          <w:color w:val="auto"/>
        </w:rPr>
        <w:sectPr>
          <w:pgSz w:w="11906" w:h="16838"/>
          <w:pgMar w:top="1440" w:right="1800" w:bottom="1440" w:left="1800" w:header="851" w:footer="992" w:gutter="0"/>
          <w:pgNumType w:fmt="decimal"/>
          <w:cols w:space="720" w:num="1"/>
          <w:docGrid w:type="lines" w:linePitch="312" w:charSpace="0"/>
        </w:sectPr>
      </w:pPr>
    </w:p>
    <w:p>
      <w:pPr>
        <w:spacing w:line="360" w:lineRule="auto"/>
        <w:outlineLvl w:val="0"/>
        <w:rPr>
          <w:rFonts w:hAnsi="宋体"/>
          <w:b/>
          <w:color w:val="auto"/>
        </w:rPr>
      </w:pPr>
      <w:r>
        <w:rPr>
          <w:rFonts w:hAnsi="宋体"/>
          <w:b/>
          <w:color w:val="auto"/>
        </w:rPr>
        <w:t>五、建设项目工程分析</w:t>
      </w:r>
    </w:p>
    <w:tbl>
      <w:tblPr>
        <w:tblStyle w:val="1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29" w:hRule="atLeast"/>
          <w:jc w:val="center"/>
        </w:trPr>
        <w:tc>
          <w:tcPr>
            <w:tcW w:w="8522" w:type="dxa"/>
          </w:tcPr>
          <w:p>
            <w:pPr>
              <w:spacing w:line="360" w:lineRule="auto"/>
              <w:ind w:firstLine="482" w:firstLineChars="200"/>
              <w:rPr>
                <w:b/>
                <w:color w:val="auto"/>
              </w:rPr>
            </w:pPr>
            <w:r>
              <w:rPr>
                <w:rFonts w:hAnsi="宋体"/>
                <w:b/>
                <w:color w:val="auto"/>
              </w:rPr>
              <w:t>一、施工期</w:t>
            </w:r>
          </w:p>
          <w:p>
            <w:pPr>
              <w:spacing w:line="500" w:lineRule="exact"/>
              <w:ind w:firstLine="480" w:firstLineChars="200"/>
              <w:rPr>
                <w:color w:val="auto"/>
              </w:rPr>
            </w:pPr>
            <w:r>
              <w:rPr>
                <w:color w:val="auto"/>
              </w:rPr>
              <mc:AlternateContent>
                <mc:Choice Requires="wps">
                  <w:drawing>
                    <wp:anchor distT="0" distB="0" distL="114300" distR="114300" simplePos="0" relativeHeight="251637760" behindDoc="0" locked="0" layoutInCell="1" allowOverlap="1">
                      <wp:simplePos x="0" y="0"/>
                      <wp:positionH relativeFrom="column">
                        <wp:posOffset>1975485</wp:posOffset>
                      </wp:positionH>
                      <wp:positionV relativeFrom="paragraph">
                        <wp:posOffset>1886585</wp:posOffset>
                      </wp:positionV>
                      <wp:extent cx="1605915" cy="264795"/>
                      <wp:effectExtent l="0" t="0" r="0" b="0"/>
                      <wp:wrapNone/>
                      <wp:docPr id="185" name="文本框 185"/>
                      <wp:cNvGraphicFramePr/>
                      <a:graphic xmlns:a="http://schemas.openxmlformats.org/drawingml/2006/main">
                        <a:graphicData uri="http://schemas.microsoft.com/office/word/2010/wordprocessingShape">
                          <wps:wsp>
                            <wps:cNvSpPr txBox="1"/>
                            <wps:spPr>
                              <a:xfrm>
                                <a:off x="0" y="0"/>
                                <a:ext cx="1605915" cy="264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噪声、固废、废气、废水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5.55pt;margin-top:148.55pt;height:20.85pt;width:126.45pt;z-index:251637760;mso-width-relative:page;mso-height-relative:page;" filled="f" stroked="f" coordsize="21600,21600" o:gfxdata="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Rs&#10;lLHbAAAACwEAAA8AAAAAAAAAAQAgAAAAIgAAAGRycy9kb3ducmV2LnhtbFBLAQIUABQAAAAIAIdO&#10;4kBhHubmIAIAABwEAAAOAAAAAAAAAAEAIAAAACoBAABkcnMvZTJvRG9jLnhtbFBLBQYAAAAABgAG&#10;AFkBAAC8BQAAAAA=&#10;">
                      <v:fill on="f" focussize="0,0"/>
                      <v:stroke on="f" weight="0.5pt"/>
                      <v:imagedata o:title=""/>
                      <o:lock v:ext="edit" aspectratio="f"/>
                      <v:textbox>
                        <w:txbxContent>
                          <w:p>
                            <w:pPr>
                              <w:rPr>
                                <w:sz w:val="18"/>
                                <w:szCs w:val="18"/>
                              </w:rPr>
                            </w:pPr>
                            <w:r>
                              <w:rPr>
                                <w:rFonts w:hint="eastAsia"/>
                                <w:sz w:val="18"/>
                                <w:szCs w:val="18"/>
                              </w:rPr>
                              <w:t>噪声、固废、废气、废水</w:t>
                            </w:r>
                          </w:p>
                        </w:txbxContent>
                      </v:textbox>
                    </v:shape>
                  </w:pict>
                </mc:Fallback>
              </mc:AlternateContent>
            </w:r>
            <w:r>
              <w:rPr>
                <w:color w:val="auto"/>
              </w:rPr>
              <mc:AlternateContent>
                <mc:Choice Requires="wps">
                  <w:drawing>
                    <wp:anchor distT="0" distB="0" distL="114300" distR="114300" simplePos="0" relativeHeight="251639808" behindDoc="0" locked="0" layoutInCell="1" allowOverlap="1">
                      <wp:simplePos x="0" y="0"/>
                      <wp:positionH relativeFrom="column">
                        <wp:posOffset>4063365</wp:posOffset>
                      </wp:positionH>
                      <wp:positionV relativeFrom="paragraph">
                        <wp:posOffset>1869440</wp:posOffset>
                      </wp:positionV>
                      <wp:extent cx="835660" cy="264795"/>
                      <wp:effectExtent l="0" t="0" r="0" b="0"/>
                      <wp:wrapNone/>
                      <wp:docPr id="187" name="文本框 187"/>
                      <wp:cNvGraphicFramePr/>
                      <a:graphic xmlns:a="http://schemas.openxmlformats.org/drawingml/2006/main">
                        <a:graphicData uri="http://schemas.microsoft.com/office/word/2010/wordprocessingShape">
                          <wps:wsp>
                            <wps:cNvSpPr txBox="1"/>
                            <wps:spPr>
                              <a:xfrm>
                                <a:off x="0" y="0"/>
                                <a:ext cx="835660" cy="264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噪声、固废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9.95pt;margin-top:147.2pt;height:20.85pt;width:65.8pt;z-index:251639808;mso-width-relative:page;mso-height-relative:page;" filled="f" stroked="f" coordsize="21600,21600" o:gfxdata="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K7yM1t0AAAALAQAADwAAAAAAAAABACAAAAAiAAAAZHJzL2Rvd25yZXYueG1sUEsBAhQAFAAAAAgA&#10;h07iQGs9ID4gAgAAGwQAAA4AAAAAAAAAAQAgAAAALAEAAGRycy9lMm9Eb2MueG1sUEsFBgAAAAAG&#10;AAYAWQEAAL4FAAAAAA==&#10;">
                      <v:fill on="f" focussize="0,0"/>
                      <v:stroke on="f" weight="0.5pt"/>
                      <v:imagedata o:title=""/>
                      <o:lock v:ext="edit" aspectratio="f"/>
                      <v:textbox>
                        <w:txbxContent>
                          <w:p>
                            <w:pPr>
                              <w:rPr>
                                <w:sz w:val="18"/>
                                <w:szCs w:val="18"/>
                              </w:rPr>
                            </w:pPr>
                            <w:r>
                              <w:rPr>
                                <w:rFonts w:hint="eastAsia"/>
                                <w:sz w:val="18"/>
                                <w:szCs w:val="18"/>
                              </w:rPr>
                              <w:t>噪声、固废</w:t>
                            </w:r>
                          </w:p>
                        </w:txbxContent>
                      </v:textbox>
                    </v:shape>
                  </w:pict>
                </mc:Fallback>
              </mc:AlternateContent>
            </w:r>
            <w:r>
              <w:rPr>
                <w:color w:val="auto"/>
              </w:rPr>
              <w:t>该建设项目为</w:t>
            </w:r>
            <w:r>
              <w:rPr>
                <w:rFonts w:hint="eastAsia"/>
                <w:color w:val="auto"/>
              </w:rPr>
              <w:t>旅游景区内的设施建设</w:t>
            </w:r>
            <w:r>
              <w:rPr>
                <w:color w:val="auto"/>
              </w:rPr>
              <w:t>项目，用地位于</w:t>
            </w:r>
            <w:r>
              <w:rPr>
                <w:rFonts w:hint="eastAsia"/>
                <w:color w:val="auto"/>
              </w:rPr>
              <w:t>元谋县江边乡龙街渡口</w:t>
            </w:r>
            <w:r>
              <w:rPr>
                <w:color w:val="auto"/>
              </w:rPr>
              <w:t>，主要建设内容为</w:t>
            </w:r>
            <w:r>
              <w:rPr>
                <w:rFonts w:hint="eastAsia"/>
                <w:color w:val="auto"/>
              </w:rPr>
              <w:t>景区内道路、景区旅游步道、景观廊亭、绿化、红军标语墙、厕所等建设，项目</w:t>
            </w:r>
            <w:r>
              <w:rPr>
                <w:color w:val="auto"/>
              </w:rPr>
              <w:t>占地面积</w:t>
            </w:r>
            <w:r>
              <w:rPr>
                <w:rFonts w:hint="eastAsia"/>
                <w:color w:val="auto"/>
                <w:lang w:eastAsia="zh-CN"/>
              </w:rPr>
              <w:t>110672.2</w:t>
            </w:r>
            <w:r>
              <w:rPr>
                <w:rFonts w:hint="eastAsia"/>
                <w:color w:val="auto"/>
              </w:rPr>
              <w:t>（166亩）m</w:t>
            </w:r>
            <w:r>
              <w:rPr>
                <w:rFonts w:hint="eastAsia"/>
                <w:color w:val="auto"/>
                <w:vertAlign w:val="superscript"/>
              </w:rPr>
              <w:t>2</w:t>
            </w:r>
            <w:r>
              <w:rPr>
                <w:rFonts w:hint="eastAsia"/>
                <w:color w:val="auto"/>
              </w:rPr>
              <w:t>，总建筑面积39600m</w:t>
            </w:r>
            <w:r>
              <w:rPr>
                <w:rFonts w:hint="eastAsia"/>
                <w:color w:val="auto"/>
                <w:vertAlign w:val="superscript"/>
              </w:rPr>
              <w:t>2</w:t>
            </w:r>
            <w:r>
              <w:rPr>
                <w:rFonts w:hint="eastAsia"/>
                <w:color w:val="auto"/>
              </w:rPr>
              <w:t>。主要采用木质材料、混凝土、沥青等进行建设，建设时间为8个月，</w:t>
            </w:r>
            <w:r>
              <w:rPr>
                <w:color w:val="auto"/>
              </w:rPr>
              <w:t>施工期对环境的影响</w:t>
            </w:r>
            <w:r>
              <w:rPr>
                <w:rFonts w:hint="eastAsia"/>
                <w:color w:val="auto"/>
              </w:rPr>
              <w:t>时间较短</w:t>
            </w:r>
            <w:r>
              <w:rPr>
                <w:color w:val="auto"/>
              </w:rPr>
              <w:t>，产生的扬尘、噪声等对环境</w:t>
            </w:r>
            <w:r>
              <w:rPr>
                <w:rFonts w:hint="eastAsia"/>
                <w:color w:val="auto"/>
              </w:rPr>
              <w:t>影响具有随着</w:t>
            </w:r>
            <w:r>
              <w:rPr>
                <w:color w:val="auto"/>
              </w:rPr>
              <w:t>工程结束后即随之消失的特点。</w:t>
            </w:r>
            <w:r>
              <w:rPr>
                <w:bCs/>
                <w:color w:val="auto"/>
              </w:rPr>
              <w:t>施工期工艺流程简述及产污情况见图</w:t>
            </w:r>
            <w:r>
              <w:rPr>
                <w:color w:val="auto"/>
              </w:rPr>
              <w:t>5-</w:t>
            </w:r>
            <w:r>
              <w:rPr>
                <w:rFonts w:hint="eastAsia"/>
                <w:color w:val="auto"/>
              </w:rPr>
              <w:t>1</w:t>
            </w:r>
            <w:r>
              <w:rPr>
                <w:color w:val="auto"/>
              </w:rPr>
              <w:t>。</w:t>
            </w:r>
          </w:p>
          <w:p>
            <w:pPr>
              <w:spacing w:line="500" w:lineRule="exact"/>
              <w:ind w:firstLine="480" w:firstLineChars="200"/>
              <w:rPr>
                <w:color w:val="auto"/>
              </w:rPr>
            </w:pPr>
            <w:r>
              <w:rPr>
                <w:color w:val="auto"/>
              </w:rPr>
              <mc:AlternateContent>
                <mc:Choice Requires="wps">
                  <w:drawing>
                    <wp:anchor distT="0" distB="0" distL="114300" distR="114300" simplePos="0" relativeHeight="251638784" behindDoc="0" locked="0" layoutInCell="1" allowOverlap="1">
                      <wp:simplePos x="0" y="0"/>
                      <wp:positionH relativeFrom="column">
                        <wp:posOffset>4196715</wp:posOffset>
                      </wp:positionH>
                      <wp:positionV relativeFrom="paragraph">
                        <wp:posOffset>281940</wp:posOffset>
                      </wp:positionV>
                      <wp:extent cx="222885" cy="222885"/>
                      <wp:effectExtent l="4445" t="0" r="1270" b="5715"/>
                      <wp:wrapNone/>
                      <wp:docPr id="186" name="直接箭头连接符 186"/>
                      <wp:cNvGraphicFramePr/>
                      <a:graphic xmlns:a="http://schemas.openxmlformats.org/drawingml/2006/main">
                        <a:graphicData uri="http://schemas.microsoft.com/office/word/2010/wordprocessingShape">
                          <wps:wsp>
                            <wps:cNvCnPr/>
                            <wps:spPr>
                              <a:xfrm flipV="1">
                                <a:off x="0" y="0"/>
                                <a:ext cx="222885" cy="222885"/>
                              </a:xfrm>
                              <a:prstGeom prst="straightConnector1">
                                <a:avLst/>
                              </a:prstGeom>
                              <a:ln w="12700" cmpd="sng">
                                <a:solidFill>
                                  <a:schemeClr val="accent1">
                                    <a:shade val="50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30.45pt;margin-top:22.2pt;height:17.55pt;width:17.55pt;z-index:251638784;mso-width-relative:page;mso-height-relative:page;" filled="f" stroked="t" coordsize="21600,21600" o:gfxdata="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ieo4dYAAAAJAQAADwAAAAAAAAABACAAAAAiAAAAZHJz&#10;L2Rvd25yZXYueG1sUEsBAhQAFAAAAAgAh07iQADrQiMGAgAAxQMAAA4AAAAAAAAAAQAgAAAAJQEA&#10;AGRycy9lMm9Eb2MueG1sUEsFBgAAAAAGAAYAWQEAAJ0FAAAAAA==&#10;">
                      <v:fill on="f" focussize="0,0"/>
                      <v:stroke weight="1pt" color="#41719C [3204]" miterlimit="8" joinstyle="miter" dashstyle="1 1" endarrow="open"/>
                      <v:imagedata o:title=""/>
                      <o:lock v:ext="edit" aspectratio="f"/>
                    </v:shape>
                  </w:pict>
                </mc:Fallback>
              </mc:AlternateContent>
            </w:r>
            <w:r>
              <w:rPr>
                <w:color w:val="auto"/>
              </w:rPr>
              <mc:AlternateContent>
                <mc:Choice Requires="wps">
                  <w:drawing>
                    <wp:anchor distT="0" distB="0" distL="114300" distR="114300" simplePos="0" relativeHeight="251636736" behindDoc="0" locked="0" layoutInCell="1" allowOverlap="1">
                      <wp:simplePos x="0" y="0"/>
                      <wp:positionH relativeFrom="column">
                        <wp:posOffset>2329815</wp:posOffset>
                      </wp:positionH>
                      <wp:positionV relativeFrom="paragraph">
                        <wp:posOffset>256540</wp:posOffset>
                      </wp:positionV>
                      <wp:extent cx="222885" cy="222885"/>
                      <wp:effectExtent l="4445" t="0" r="1270" b="5715"/>
                      <wp:wrapNone/>
                      <wp:docPr id="184" name="直接箭头连接符 184"/>
                      <wp:cNvGraphicFramePr/>
                      <a:graphic xmlns:a="http://schemas.openxmlformats.org/drawingml/2006/main">
                        <a:graphicData uri="http://schemas.microsoft.com/office/word/2010/wordprocessingShape">
                          <wps:wsp>
                            <wps:cNvCnPr/>
                            <wps:spPr>
                              <a:xfrm flipV="1">
                                <a:off x="0" y="0"/>
                                <a:ext cx="222885" cy="222885"/>
                              </a:xfrm>
                              <a:prstGeom prst="straightConnector1">
                                <a:avLst/>
                              </a:prstGeom>
                              <a:ln w="12700" cmpd="sng">
                                <a:solidFill>
                                  <a:schemeClr val="accent1">
                                    <a:shade val="50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83.45pt;margin-top:20.2pt;height:17.55pt;width:17.55pt;z-index:251636736;mso-width-relative:page;mso-height-relative:page;" filled="f" stroked="t" coordsize="21600,21600" o:gfxdata="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r96h9YAAAAJAQAADwAAAAAAAAABACAAAAAiAAAAZHJz&#10;L2Rvd25yZXYueG1sUEsBAhQAFAAAAAgAh07iQHXTK+UGAgAAxQMAAA4AAAAAAAAAAQAgAAAAJQEA&#10;AGRycy9lMm9Eb2MueG1sUEsFBgAAAAAGAAYAWQEAAJ0FAAAAAA==&#10;">
                      <v:fill on="f" focussize="0,0"/>
                      <v:stroke weight="1pt" color="#41719C [3204]" miterlimit="8" joinstyle="miter" dashstyle="1 1" endarrow="open"/>
                      <v:imagedata o:title=""/>
                      <o:lock v:ext="edit" aspectratio="f"/>
                    </v:shape>
                  </w:pict>
                </mc:Fallback>
              </mc:AlternateContent>
            </w:r>
            <w:r>
              <w:rPr>
                <w:color w:val="auto"/>
              </w:rPr>
              <mc:AlternateContent>
                <mc:Choice Requires="wps">
                  <w:drawing>
                    <wp:anchor distT="0" distB="0" distL="114300" distR="114300" simplePos="0" relativeHeight="251635712" behindDoc="0" locked="0" layoutInCell="1" allowOverlap="1">
                      <wp:simplePos x="0" y="0"/>
                      <wp:positionH relativeFrom="column">
                        <wp:posOffset>668655</wp:posOffset>
                      </wp:positionH>
                      <wp:positionV relativeFrom="paragraph">
                        <wp:posOffset>19685</wp:posOffset>
                      </wp:positionV>
                      <wp:extent cx="1141730" cy="264795"/>
                      <wp:effectExtent l="0" t="0" r="0" b="0"/>
                      <wp:wrapNone/>
                      <wp:docPr id="183" name="文本框 183"/>
                      <wp:cNvGraphicFramePr/>
                      <a:graphic xmlns:a="http://schemas.openxmlformats.org/drawingml/2006/main">
                        <a:graphicData uri="http://schemas.microsoft.com/office/word/2010/wordprocessingShape">
                          <wps:wsp>
                            <wps:cNvSpPr txBox="1"/>
                            <wps:spPr>
                              <a:xfrm>
                                <a:off x="2129155" y="3449955"/>
                                <a:ext cx="1141730" cy="264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废气、噪声、固废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65pt;margin-top:1.55pt;height:20.85pt;width:89.9pt;z-index:251635712;mso-width-relative:page;mso-height-relative:page;" filled="f" stroked="f" coordsize="21600,21600" o:gfxdata="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0jt7PdkAAAAIAQAADwAAAAAAAAABACAAAAAiAAAAZHJzL2Rvd25yZXYueG1sUEsB&#10;AhQAFAAAAAgAh07iQMbZdsEtAgAAKAQAAA4AAAAAAAAAAQAgAAAAKAEAAGRycy9lMm9Eb2MueG1s&#10;UEsFBgAAAAAGAAYAWQEAAMcFAAAAAA==&#10;">
                      <v:fill on="f" focussize="0,0"/>
                      <v:stroke on="f" weight="0.5pt"/>
                      <v:imagedata o:title=""/>
                      <o:lock v:ext="edit" aspectratio="f"/>
                      <v:textbox>
                        <w:txbxContent>
                          <w:p>
                            <w:pPr>
                              <w:rPr>
                                <w:sz w:val="18"/>
                                <w:szCs w:val="18"/>
                              </w:rPr>
                            </w:pPr>
                            <w:r>
                              <w:rPr>
                                <w:rFonts w:hint="eastAsia"/>
                                <w:sz w:val="18"/>
                                <w:szCs w:val="18"/>
                              </w:rPr>
                              <w:t>废气、噪声、固废</w:t>
                            </w:r>
                          </w:p>
                        </w:txbxContent>
                      </v:textbox>
                    </v:shape>
                  </w:pict>
                </mc:Fallback>
              </mc:AlternateContent>
            </w:r>
            <w:r>
              <w:rPr>
                <w:color w:val="auto"/>
              </w:rPr>
              <mc:AlternateContent>
                <mc:Choice Requires="wps">
                  <w:drawing>
                    <wp:anchor distT="0" distB="0" distL="114300" distR="114300" simplePos="0" relativeHeight="251634688" behindDoc="0" locked="0" layoutInCell="1" allowOverlap="1">
                      <wp:simplePos x="0" y="0"/>
                      <wp:positionH relativeFrom="column">
                        <wp:posOffset>822325</wp:posOffset>
                      </wp:positionH>
                      <wp:positionV relativeFrom="paragraph">
                        <wp:posOffset>252095</wp:posOffset>
                      </wp:positionV>
                      <wp:extent cx="222885" cy="222885"/>
                      <wp:effectExtent l="4445" t="0" r="1270" b="5715"/>
                      <wp:wrapNone/>
                      <wp:docPr id="182" name="直接箭头连接符 182"/>
                      <wp:cNvGraphicFramePr/>
                      <a:graphic xmlns:a="http://schemas.openxmlformats.org/drawingml/2006/main">
                        <a:graphicData uri="http://schemas.microsoft.com/office/word/2010/wordprocessingShape">
                          <wps:wsp>
                            <wps:cNvCnPr/>
                            <wps:spPr>
                              <a:xfrm flipV="1">
                                <a:off x="1965325" y="3672205"/>
                                <a:ext cx="222885" cy="222885"/>
                              </a:xfrm>
                              <a:prstGeom prst="straightConnector1">
                                <a:avLst/>
                              </a:prstGeom>
                              <a:ln w="12700" cmpd="sng">
                                <a:solidFill>
                                  <a:schemeClr val="accent1">
                                    <a:shade val="50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64.75pt;margin-top:19.85pt;height:17.55pt;width:17.55pt;z-index:251634688;mso-width-relative:page;mso-height-relative:page;" filled="f" stroked="t" coordsize="21600,21600" o:gfxdata="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cabArWAAAACQEAAA8AAAAAAAAA&#10;AQAgAAAAIgAAAGRycy9kb3ducmV2LnhtbFBLAQIUABQAAAAIAIdO4kAh0or+EwIAANEDAAAOAAAA&#10;AAAAAAEAIAAAACUBAABkcnMvZTJvRG9jLnhtbFBLBQYAAAAABgAGAFkBAACqBQAAAAA=&#10;">
                      <v:fill on="f" focussize="0,0"/>
                      <v:stroke weight="1pt" color="#41719C [3204]" miterlimit="8" joinstyle="miter" dashstyle="1 1" endarrow="open"/>
                      <v:imagedata o:title=""/>
                      <o:lock v:ext="edit" aspectratio="f"/>
                    </v:shape>
                  </w:pict>
                </mc:Fallback>
              </mc:AlternateContent>
            </w:r>
          </w:p>
          <w:p>
            <w:pPr>
              <w:pStyle w:val="15"/>
              <w:ind w:firstLine="480"/>
              <w:rPr>
                <w:color w:val="auto"/>
              </w:rPr>
            </w:pPr>
            <w:r>
              <w:rPr>
                <w:color w:val="auto"/>
              </w:rPr>
              <mc:AlternateContent>
                <mc:Choice Requires="wps">
                  <w:drawing>
                    <wp:anchor distT="0" distB="0" distL="114300" distR="114300" simplePos="0" relativeHeight="251624448" behindDoc="0" locked="0" layoutInCell="1" allowOverlap="1">
                      <wp:simplePos x="0" y="0"/>
                      <wp:positionH relativeFrom="column">
                        <wp:posOffset>3717290</wp:posOffset>
                      </wp:positionH>
                      <wp:positionV relativeFrom="paragraph">
                        <wp:posOffset>179705</wp:posOffset>
                      </wp:positionV>
                      <wp:extent cx="1534160" cy="285115"/>
                      <wp:effectExtent l="5080" t="4445" r="22860" b="15240"/>
                      <wp:wrapNone/>
                      <wp:docPr id="171" name="文本框 171"/>
                      <wp:cNvGraphicFramePr/>
                      <a:graphic xmlns:a="http://schemas.openxmlformats.org/drawingml/2006/main">
                        <a:graphicData uri="http://schemas.microsoft.com/office/word/2010/wordprocessingShape">
                          <wps:wsp>
                            <wps:cNvSpPr txBox="1"/>
                            <wps:spPr>
                              <a:xfrm>
                                <a:off x="3377565" y="3735705"/>
                                <a:ext cx="1534160"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道路管网、沟渠设置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2.7pt;margin-top:14.15pt;height:22.45pt;width:120.8pt;z-index:251624448;mso-width-relative:page;mso-height-relative:page;" fillcolor="#FFFFFF [3201]" filled="t" stroked="t" coordsize="21600,21600" o:gfxdata="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MsxJe1wAAAAkBAAAPAAAAAAAA&#10;AAEAIAAAACIAAABkcnMvZG93bnJldi54bWxQSwECFAAUAAAACACHTuJA6buC30wCAAB5BAAADgAA&#10;AAAAAAABACAAAAAmAQAAZHJzL2Uyb0RvYy54bWxQSwUGAAAAAAYABgBZAQAA5AUAAAAA&#10;">
                      <v:fill on="t" focussize="0,0"/>
                      <v:stroke weight="0.5pt" color="#000000 [3204]" joinstyle="round"/>
                      <v:imagedata o:title=""/>
                      <o:lock v:ext="edit" aspectratio="f"/>
                      <v:textbox>
                        <w:txbxContent>
                          <w:p>
                            <w:r>
                              <w:rPr>
                                <w:rFonts w:hint="eastAsia"/>
                              </w:rPr>
                              <w:t>道路管网、沟渠设置</w:t>
                            </w:r>
                          </w:p>
                        </w:txbxContent>
                      </v:textbox>
                    </v:shape>
                  </w:pict>
                </mc:Fallback>
              </mc:AlternateContent>
            </w:r>
            <w:r>
              <w:rPr>
                <w:color w:val="auto"/>
              </w:rPr>
              <mc:AlternateContent>
                <mc:Choice Requires="wps">
                  <w:drawing>
                    <wp:anchor distT="0" distB="0" distL="114300" distR="114300" simplePos="0" relativeHeight="251625472" behindDoc="0" locked="0" layoutInCell="1" allowOverlap="1">
                      <wp:simplePos x="0" y="0"/>
                      <wp:positionH relativeFrom="column">
                        <wp:posOffset>2058670</wp:posOffset>
                      </wp:positionH>
                      <wp:positionV relativeFrom="paragraph">
                        <wp:posOffset>173355</wp:posOffset>
                      </wp:positionV>
                      <wp:extent cx="1120775" cy="285115"/>
                      <wp:effectExtent l="5080" t="5080" r="17145" b="14605"/>
                      <wp:wrapNone/>
                      <wp:docPr id="173" name="文本框 173"/>
                      <wp:cNvGraphicFramePr/>
                      <a:graphic xmlns:a="http://schemas.openxmlformats.org/drawingml/2006/main">
                        <a:graphicData uri="http://schemas.microsoft.com/office/word/2010/wordprocessingShape">
                          <wps:wsp>
                            <wps:cNvSpPr txBox="1"/>
                            <wps:spPr>
                              <a:xfrm>
                                <a:off x="0" y="0"/>
                                <a:ext cx="1120775"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道路施工建设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2.1pt;margin-top:13.65pt;height:22.45pt;width:88.25pt;z-index:251625472;mso-width-relative:page;mso-height-relative:page;" fillcolor="#FFFFFF [3201]" filled="t" stroked="t" coordsize="21600,21600" o:gfxdata="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FmbctYAAAAJAQAADwAAAAAAAAABACAAAAAiAAAAZHJz&#10;L2Rvd25yZXYueG1sUEsBAhQAFAAAAAgAh07iQEAqPMQ/AgAAbQQAAA4AAAAAAAAAAQAgAAAAJQEA&#10;AGRycy9lMm9Eb2MueG1sUEsFBgAAAAAGAAYAWQEAANYFAAAAAA==&#10;">
                      <v:fill on="t" focussize="0,0"/>
                      <v:stroke weight="0.5pt" color="#000000 [3204]" joinstyle="round"/>
                      <v:imagedata o:title=""/>
                      <o:lock v:ext="edit" aspectratio="f"/>
                      <v:textbox>
                        <w:txbxContent>
                          <w:p>
                            <w:r>
                              <w:rPr>
                                <w:rFonts w:hint="eastAsia"/>
                              </w:rPr>
                              <w:t>道路施工建设</w:t>
                            </w:r>
                          </w:p>
                        </w:txbxContent>
                      </v:textbox>
                    </v:shape>
                  </w:pict>
                </mc:Fallback>
              </mc:AlternateContent>
            </w:r>
            <w:r>
              <w:rPr>
                <w:color w:val="auto"/>
              </w:rPr>
              <mc:AlternateContent>
                <mc:Choice Requires="wps">
                  <w:drawing>
                    <wp:anchor distT="0" distB="0" distL="114300" distR="114300" simplePos="0" relativeHeight="251623424" behindDoc="0" locked="0" layoutInCell="1" allowOverlap="1">
                      <wp:simplePos x="0" y="0"/>
                      <wp:positionH relativeFrom="column">
                        <wp:posOffset>1905</wp:posOffset>
                      </wp:positionH>
                      <wp:positionV relativeFrom="paragraph">
                        <wp:posOffset>157480</wp:posOffset>
                      </wp:positionV>
                      <wp:extent cx="1640205" cy="285750"/>
                      <wp:effectExtent l="4445" t="4445" r="12700" b="14605"/>
                      <wp:wrapNone/>
                      <wp:docPr id="169" name="文本框 169"/>
                      <wp:cNvGraphicFramePr/>
                      <a:graphic xmlns:a="http://schemas.openxmlformats.org/drawingml/2006/main">
                        <a:graphicData uri="http://schemas.microsoft.com/office/word/2010/wordprocessingShape">
                          <wps:wsp>
                            <wps:cNvSpPr txBox="1"/>
                            <wps:spPr>
                              <a:xfrm>
                                <a:off x="1440815" y="3725545"/>
                                <a:ext cx="1640205" cy="285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景区道路和步道开挖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15pt;margin-top:12.4pt;height:22.5pt;width:129.15pt;z-index:251623424;mso-width-relative:page;mso-height-relative:page;" fillcolor="#FFFFFF [3201]" filled="t" stroked="t" coordsize="21600,21600" o:gfxdata="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McOAP0wAAAAYBAAAPAAAAAAAAAAEAIAAA&#10;ACIAAABkcnMvZG93bnJldi54bWxQSwECFAAUAAAACACHTuJAj0988koCAAB5BAAADgAAAAAAAAAB&#10;ACAAAAAiAQAAZHJzL2Uyb0RvYy54bWxQSwUGAAAAAAYABgBZAQAA3gUAAAAA&#10;">
                      <v:fill on="t" focussize="0,0"/>
                      <v:stroke weight="0.5pt" color="#000000 [3204]" joinstyle="round"/>
                      <v:imagedata o:title=""/>
                      <o:lock v:ext="edit" aspectratio="f"/>
                      <v:textbox>
                        <w:txbxContent>
                          <w:p>
                            <w:r>
                              <w:rPr>
                                <w:rFonts w:hint="eastAsia"/>
                              </w:rPr>
                              <w:t>景区道路和步道开挖</w:t>
                            </w:r>
                          </w:p>
                        </w:txbxContent>
                      </v:textbox>
                    </v:shape>
                  </w:pict>
                </mc:Fallback>
              </mc:AlternateContent>
            </w:r>
          </w:p>
          <w:p>
            <w:pPr>
              <w:pStyle w:val="14"/>
              <w:ind w:firstLine="240"/>
              <w:rPr>
                <w:color w:val="auto"/>
              </w:rPr>
            </w:pPr>
            <w:r>
              <w:rPr>
                <w:color w:val="auto"/>
              </w:rPr>
              <mc:AlternateContent>
                <mc:Choice Requires="wps">
                  <w:drawing>
                    <wp:anchor distT="0" distB="0" distL="114300" distR="114300" simplePos="0" relativeHeight="251630592" behindDoc="0" locked="0" layoutInCell="1" allowOverlap="1">
                      <wp:simplePos x="0" y="0"/>
                      <wp:positionH relativeFrom="column">
                        <wp:posOffset>3197225</wp:posOffset>
                      </wp:positionH>
                      <wp:positionV relativeFrom="paragraph">
                        <wp:posOffset>124460</wp:posOffset>
                      </wp:positionV>
                      <wp:extent cx="520065" cy="10160"/>
                      <wp:effectExtent l="0" t="47625" r="13335" b="56515"/>
                      <wp:wrapNone/>
                      <wp:docPr id="178" name="直接箭头连接符 178"/>
                      <wp:cNvGraphicFramePr/>
                      <a:graphic xmlns:a="http://schemas.openxmlformats.org/drawingml/2006/main">
                        <a:graphicData uri="http://schemas.microsoft.com/office/word/2010/wordprocessingShape">
                          <wps:wsp>
                            <wps:cNvCnPr/>
                            <wps:spPr>
                              <a:xfrm flipV="1">
                                <a:off x="4774565" y="4049395"/>
                                <a:ext cx="520065" cy="10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51.75pt;margin-top:9.8pt;height:0.8pt;width:40.95pt;z-index:251630592;mso-width-relative:page;mso-height-relative:page;" filled="f" stroked="t" coordsize="21600,21600" o:gfxdata="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T5loq2AAAAAkBAAAPAAAAAAAAAAEAIAAAACIAAABk&#10;cnMvZG93bnJldi54bWxQSwECFAAUAAAACACHTuJAg++0nAYCAACtAwAADgAAAAAAAAABACAAAAAn&#10;AQAAZHJzL2Uyb0RvYy54bWxQSwUGAAAAAAYABgBZAQAAnwUAAAAA&#10;">
                      <v:fill on="f" focussize="0,0"/>
                      <v:stroke weight="0.5pt" color="#5B9BD5 [3204]" miterlimit="8" joinstyle="miter" endarrow="open"/>
                      <v:imagedata o:title=""/>
                      <o:lock v:ext="edit" aspectratio="f"/>
                    </v:shape>
                  </w:pict>
                </mc:Fallback>
              </mc:AlternateContent>
            </w:r>
            <w:r>
              <w:rPr>
                <w:color w:val="auto"/>
              </w:rPr>
              <mc:AlternateContent>
                <mc:Choice Requires="wps">
                  <w:drawing>
                    <wp:anchor distT="0" distB="0" distL="114300" distR="114300" simplePos="0" relativeHeight="251629568" behindDoc="0" locked="0" layoutInCell="1" allowOverlap="1">
                      <wp:simplePos x="0" y="0"/>
                      <wp:positionH relativeFrom="column">
                        <wp:posOffset>1642110</wp:posOffset>
                      </wp:positionH>
                      <wp:positionV relativeFrom="paragraph">
                        <wp:posOffset>102235</wp:posOffset>
                      </wp:positionV>
                      <wp:extent cx="381000" cy="0"/>
                      <wp:effectExtent l="0" t="48895" r="0" b="65405"/>
                      <wp:wrapNone/>
                      <wp:docPr id="177" name="直接箭头连接符 177"/>
                      <wp:cNvGraphicFramePr/>
                      <a:graphic xmlns:a="http://schemas.openxmlformats.org/drawingml/2006/main">
                        <a:graphicData uri="http://schemas.microsoft.com/office/word/2010/wordprocessingShape">
                          <wps:wsp>
                            <wps:cNvCnPr/>
                            <wps:spPr>
                              <a:xfrm>
                                <a:off x="2785110" y="4037965"/>
                                <a:ext cx="381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29.3pt;margin-top:8.05pt;height:0pt;width:30pt;z-index:251629568;mso-width-relative:page;mso-height-relative:page;" filled="f" stroked="t" coordsize="21600,21600" o:gfxdata="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yW8tvUAAAACQEAAA8AAAAAAAAAAQAgAAAAIgAAAGRycy9kb3ducmV2Lnht&#10;bFBLAQIUABQAAAAIAIdO4kB6sh5G/QEAAJ8DAAAOAAAAAAAAAAEAIAAAACMBAABkcnMvZTJvRG9j&#10;LnhtbFBLBQYAAAAABgAGAFkBAACSBQAAAAA=&#10;">
                      <v:fill on="f" focussize="0,0"/>
                      <v:stroke weight="0.5pt" color="#5B9BD5 [3204]" miterlimit="8" joinstyle="miter" endarrow="open"/>
                      <v:imagedata o:title=""/>
                      <o:lock v:ext="edit" aspectratio="f"/>
                    </v:shape>
                  </w:pict>
                </mc:Fallback>
              </mc:AlternateContent>
            </w:r>
          </w:p>
          <w:p>
            <w:pPr>
              <w:rPr>
                <w:color w:val="auto"/>
              </w:rPr>
            </w:pPr>
            <w:r>
              <w:rPr>
                <w:color w:val="auto"/>
              </w:rPr>
              <mc:AlternateContent>
                <mc:Choice Requires="wps">
                  <w:drawing>
                    <wp:anchor distT="0" distB="0" distL="114300" distR="114300" simplePos="0" relativeHeight="251641856" behindDoc="0" locked="0" layoutInCell="1" allowOverlap="1">
                      <wp:simplePos x="0" y="0"/>
                      <wp:positionH relativeFrom="column">
                        <wp:posOffset>2627630</wp:posOffset>
                      </wp:positionH>
                      <wp:positionV relativeFrom="paragraph">
                        <wp:posOffset>99695</wp:posOffset>
                      </wp:positionV>
                      <wp:extent cx="1608455" cy="264795"/>
                      <wp:effectExtent l="0" t="0" r="0" b="0"/>
                      <wp:wrapNone/>
                      <wp:docPr id="189" name="文本框 189"/>
                      <wp:cNvGraphicFramePr/>
                      <a:graphic xmlns:a="http://schemas.openxmlformats.org/drawingml/2006/main">
                        <a:graphicData uri="http://schemas.microsoft.com/office/word/2010/wordprocessingShape">
                          <wps:wsp>
                            <wps:cNvSpPr txBox="1"/>
                            <wps:spPr>
                              <a:xfrm>
                                <a:off x="0" y="0"/>
                                <a:ext cx="1608455" cy="264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噪声、固废、废气、废水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6.9pt;margin-top:7.85pt;height:20.85pt;width:126.65pt;z-index:251641856;mso-width-relative:page;mso-height-relative:page;" filled="f" stroked="f" coordsize="21600,21600" o:gfxdata="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s&#10;iPuE2wAAAAkBAAAPAAAAAAAAAAEAIAAAACIAAABkcnMvZG93bnJldi54bWxQSwECFAAUAAAACACH&#10;TuJAo3Oj2yECAAAcBAAADgAAAAAAAAABACAAAAAqAQAAZHJzL2Uyb0RvYy54bWxQSwUGAAAAAAYA&#10;BgBZAQAAvQUAAAAA&#10;">
                      <v:fill on="f" focussize="0,0"/>
                      <v:stroke on="f" weight="0.5pt"/>
                      <v:imagedata o:title=""/>
                      <o:lock v:ext="edit" aspectratio="f"/>
                      <v:textbox>
                        <w:txbxContent>
                          <w:p>
                            <w:pPr>
                              <w:rPr>
                                <w:sz w:val="18"/>
                                <w:szCs w:val="18"/>
                              </w:rPr>
                            </w:pPr>
                            <w:r>
                              <w:rPr>
                                <w:rFonts w:hint="eastAsia"/>
                                <w:sz w:val="18"/>
                                <w:szCs w:val="18"/>
                              </w:rPr>
                              <w:t>噪声、固废、废气、废水</w:t>
                            </w:r>
                          </w:p>
                        </w:txbxContent>
                      </v:textbox>
                    </v:shape>
                  </w:pict>
                </mc:Fallback>
              </mc:AlternateContent>
            </w:r>
            <w:r>
              <w:rPr>
                <w:color w:val="auto"/>
              </w:rPr>
              <mc:AlternateContent>
                <mc:Choice Requires="wps">
                  <w:drawing>
                    <wp:anchor distT="0" distB="0" distL="114300" distR="114300" simplePos="0" relativeHeight="251631616" behindDoc="0" locked="0" layoutInCell="1" allowOverlap="1">
                      <wp:simplePos x="0" y="0"/>
                      <wp:positionH relativeFrom="column">
                        <wp:posOffset>4672965</wp:posOffset>
                      </wp:positionH>
                      <wp:positionV relativeFrom="paragraph">
                        <wp:posOffset>38735</wp:posOffset>
                      </wp:positionV>
                      <wp:extent cx="0" cy="460375"/>
                      <wp:effectExtent l="48895" t="0" r="65405" b="15875"/>
                      <wp:wrapNone/>
                      <wp:docPr id="179" name="直接箭头连接符 179"/>
                      <wp:cNvGraphicFramePr/>
                      <a:graphic xmlns:a="http://schemas.openxmlformats.org/drawingml/2006/main">
                        <a:graphicData uri="http://schemas.microsoft.com/office/word/2010/wordprocessingShape">
                          <wps:wsp>
                            <wps:cNvCnPr/>
                            <wps:spPr>
                              <a:xfrm>
                                <a:off x="5857875" y="4196080"/>
                                <a:ext cx="0" cy="460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67.95pt;margin-top:3.05pt;height:36.25pt;width:0pt;z-index:251631616;mso-width-relative:page;mso-height-relative:page;" filled="f" stroked="t" coordsize="21600,21600" o:gfxdata="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hHuJdUAAAAIAQAADwAAAAAAAAABACAAAAAiAAAAZHJzL2Rvd25yZXYueG1s&#10;UEsBAhQAFAAAAAgAh07iQOCoOsP7AQAAnwMAAA4AAAAAAAAAAQAgAAAAJAEAAGRycy9lMm9Eb2Mu&#10;eG1sUEsFBgAAAAAGAAYAWQEAAJEFAAAAAA==&#10;">
                      <v:fill on="f" focussize="0,0"/>
                      <v:stroke weight="0.5pt" color="#5B9BD5 [3204]" miterlimit="8" joinstyle="miter" endarrow="open"/>
                      <v:imagedata o:title=""/>
                      <o:lock v:ext="edit" aspectratio="f"/>
                    </v:shape>
                  </w:pict>
                </mc:Fallback>
              </mc:AlternateContent>
            </w:r>
          </w:p>
          <w:p>
            <w:pPr>
              <w:spacing w:line="360" w:lineRule="auto"/>
              <w:ind w:left="-53" w:leftChars="-172" w:hanging="360" w:hangingChars="150"/>
              <w:rPr>
                <w:color w:val="auto"/>
              </w:rPr>
            </w:pPr>
            <w:r>
              <w:rPr>
                <w:color w:val="auto"/>
              </w:rPr>
              <mc:AlternateContent>
                <mc:Choice Requires="wps">
                  <w:drawing>
                    <wp:anchor distT="0" distB="0" distL="114300" distR="114300" simplePos="0" relativeHeight="251643904" behindDoc="0" locked="0" layoutInCell="1" allowOverlap="1">
                      <wp:simplePos x="0" y="0"/>
                      <wp:positionH relativeFrom="column">
                        <wp:posOffset>1379220</wp:posOffset>
                      </wp:positionH>
                      <wp:positionV relativeFrom="paragraph">
                        <wp:posOffset>28575</wp:posOffset>
                      </wp:positionV>
                      <wp:extent cx="835660" cy="264795"/>
                      <wp:effectExtent l="0" t="0" r="0" b="0"/>
                      <wp:wrapNone/>
                      <wp:docPr id="192" name="文本框 192"/>
                      <wp:cNvGraphicFramePr/>
                      <a:graphic xmlns:a="http://schemas.openxmlformats.org/drawingml/2006/main">
                        <a:graphicData uri="http://schemas.microsoft.com/office/word/2010/wordprocessingShape">
                          <wps:wsp>
                            <wps:cNvSpPr txBox="1"/>
                            <wps:spPr>
                              <a:xfrm>
                                <a:off x="0" y="0"/>
                                <a:ext cx="835660" cy="264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噪声、废气</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6pt;margin-top:2.25pt;height:20.85pt;width:65.8pt;z-index:251643904;mso-width-relative:page;mso-height-relative:page;" filled="f" stroked="f" coordsize="21600,21600" o:gfxdata="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VDVzV&#10;2QAAAAgBAAAPAAAAAAAAAAEAIAAAACIAAABkcnMvZG93bnJldi54bWxQSwECFAAUAAAACACHTuJA&#10;QOtnQyACAAAbBAAADgAAAAAAAAABACAAAAAoAQAAZHJzL2Uyb0RvYy54bWxQSwUGAAAAAAYABgBZ&#10;AQAAugUAAAAA&#10;">
                      <v:fill on="f" focussize="0,0"/>
                      <v:stroke on="f" weight="0.5pt"/>
                      <v:imagedata o:title=""/>
                      <o:lock v:ext="edit" aspectratio="f"/>
                      <v:textbox>
                        <w:txbxContent>
                          <w:p>
                            <w:pPr>
                              <w:rPr>
                                <w:sz w:val="18"/>
                                <w:szCs w:val="18"/>
                              </w:rPr>
                            </w:pPr>
                            <w:r>
                              <w:rPr>
                                <w:rFonts w:hint="eastAsia"/>
                                <w:sz w:val="18"/>
                                <w:szCs w:val="18"/>
                              </w:rPr>
                              <w:t>噪声、废气</w:t>
                            </w:r>
                          </w:p>
                        </w:txbxContent>
                      </v:textbox>
                    </v:shape>
                  </w:pict>
                </mc:Fallback>
              </mc:AlternateContent>
            </w:r>
            <w:r>
              <w:rPr>
                <w:color w:val="auto"/>
              </w:rPr>
              <mc:AlternateContent>
                <mc:Choice Requires="wps">
                  <w:drawing>
                    <wp:anchor distT="0" distB="0" distL="114300" distR="114300" simplePos="0" relativeHeight="251642880" behindDoc="0" locked="0" layoutInCell="1" allowOverlap="1">
                      <wp:simplePos x="0" y="0"/>
                      <wp:positionH relativeFrom="column">
                        <wp:posOffset>2281555</wp:posOffset>
                      </wp:positionH>
                      <wp:positionV relativeFrom="paragraph">
                        <wp:posOffset>146685</wp:posOffset>
                      </wp:positionV>
                      <wp:extent cx="304800" cy="224790"/>
                      <wp:effectExtent l="0" t="0" r="19050" b="22860"/>
                      <wp:wrapNone/>
                      <wp:docPr id="191" name="直接箭头连接符 191"/>
                      <wp:cNvGraphicFramePr/>
                      <a:graphic xmlns:a="http://schemas.openxmlformats.org/drawingml/2006/main">
                        <a:graphicData uri="http://schemas.microsoft.com/office/word/2010/wordprocessingShape">
                          <wps:wsp>
                            <wps:cNvCnPr/>
                            <wps:spPr>
                              <a:xfrm flipH="1" flipV="1">
                                <a:off x="0" y="0"/>
                                <a:ext cx="304800" cy="224790"/>
                              </a:xfrm>
                              <a:prstGeom prst="straightConnector1">
                                <a:avLst/>
                              </a:prstGeom>
                              <a:ln w="12700" cmpd="sng">
                                <a:solidFill>
                                  <a:schemeClr val="accent1">
                                    <a:shade val="50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179.65pt;margin-top:11.55pt;height:17.7pt;width:24pt;z-index:251642880;mso-width-relative:page;mso-height-relative:page;" filled="f" stroked="t" coordsize="21600,21600" o:gfxdata="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h5pAG1gAAAAkBAAAPAAAAAAAAAAEAIAAA&#10;ACIAAABkcnMvZG93bnJldi54bWxQSwECFAAUAAAACACHTuJABRI26Q4CAADPAwAADgAAAAAAAAAB&#10;ACAAAAAlAQAAZHJzL2Uyb0RvYy54bWxQSwUGAAAAAAYABgBZAQAApQUAAAAA&#10;">
                      <v:fill on="f" focussize="0,0"/>
                      <v:stroke weight="1pt" color="#41719C [3204]" miterlimit="8" joinstyle="miter" dashstyle="1 1" endarrow="open"/>
                      <v:imagedata o:title=""/>
                      <o:lock v:ext="edit" aspectratio="f"/>
                    </v:shape>
                  </w:pict>
                </mc:Fallback>
              </mc:AlternateContent>
            </w:r>
            <w:r>
              <w:rPr>
                <w:color w:val="auto"/>
              </w:rPr>
              <mc:AlternateContent>
                <mc:Choice Requires="wps">
                  <w:drawing>
                    <wp:anchor distT="0" distB="0" distL="114300" distR="114300" simplePos="0" relativeHeight="251640832" behindDoc="0" locked="0" layoutInCell="1" allowOverlap="1">
                      <wp:simplePos x="0" y="0"/>
                      <wp:positionH relativeFrom="column">
                        <wp:posOffset>4150360</wp:posOffset>
                      </wp:positionH>
                      <wp:positionV relativeFrom="paragraph">
                        <wp:posOffset>79375</wp:posOffset>
                      </wp:positionV>
                      <wp:extent cx="304800" cy="224790"/>
                      <wp:effectExtent l="0" t="0" r="19050" b="22860"/>
                      <wp:wrapNone/>
                      <wp:docPr id="188" name="直接箭头连接符 188"/>
                      <wp:cNvGraphicFramePr/>
                      <a:graphic xmlns:a="http://schemas.openxmlformats.org/drawingml/2006/main">
                        <a:graphicData uri="http://schemas.microsoft.com/office/word/2010/wordprocessingShape">
                          <wps:wsp>
                            <wps:cNvCnPr/>
                            <wps:spPr>
                              <a:xfrm flipH="1" flipV="1">
                                <a:off x="0" y="0"/>
                                <a:ext cx="304800" cy="224790"/>
                              </a:xfrm>
                              <a:prstGeom prst="straightConnector1">
                                <a:avLst/>
                              </a:prstGeom>
                              <a:ln w="12700" cmpd="sng">
                                <a:solidFill>
                                  <a:schemeClr val="accent1">
                                    <a:shade val="50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326.8pt;margin-top:6.25pt;height:17.7pt;width:24pt;z-index:251640832;mso-width-relative:page;mso-height-relative:page;" filled="f" stroked="t" coordsize="21600,21600" o:gfxdata="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O9bq9UAAAAJAQAADwAAAAAAAAABACAAAAAi&#10;AAAAZHJzL2Rvd25yZXYueG1sUEsBAhQAFAAAAAgAh07iQHlVMAsNAgAAzwMAAA4AAAAAAAAAAQAg&#10;AAAAJAEAAGRycy9lMm9Eb2MueG1sUEsFBgAAAAAGAAYAWQEAAKMFAAAAAA==&#10;">
                      <v:fill on="f" focussize="0,0"/>
                      <v:stroke weight="1pt" color="#41719C [3204]" miterlimit="8" joinstyle="miter" dashstyle="1 1" endarrow="open"/>
                      <v:imagedata o:title=""/>
                      <o:lock v:ext="edit" aspectratio="f"/>
                    </v:shape>
                  </w:pict>
                </mc:Fallback>
              </mc:AlternateContent>
            </w:r>
          </w:p>
          <w:p>
            <w:pPr>
              <w:spacing w:line="360" w:lineRule="auto"/>
              <w:rPr>
                <w:b/>
                <w:color w:val="auto"/>
              </w:rPr>
            </w:pPr>
            <w:r>
              <w:rPr>
                <w:color w:val="auto"/>
              </w:rPr>
              <mc:AlternateContent>
                <mc:Choice Requires="wps">
                  <w:drawing>
                    <wp:anchor distT="0" distB="0" distL="114300" distR="114300" simplePos="0" relativeHeight="251627520" behindDoc="0" locked="0" layoutInCell="1" allowOverlap="1">
                      <wp:simplePos x="0" y="0"/>
                      <wp:positionH relativeFrom="column">
                        <wp:posOffset>2329180</wp:posOffset>
                      </wp:positionH>
                      <wp:positionV relativeFrom="paragraph">
                        <wp:posOffset>88900</wp:posOffset>
                      </wp:positionV>
                      <wp:extent cx="1100455" cy="476250"/>
                      <wp:effectExtent l="4445" t="4445" r="19050" b="14605"/>
                      <wp:wrapNone/>
                      <wp:docPr id="175" name="文本框 175"/>
                      <wp:cNvGraphicFramePr/>
                      <a:graphic xmlns:a="http://schemas.openxmlformats.org/drawingml/2006/main">
                        <a:graphicData uri="http://schemas.microsoft.com/office/word/2010/wordprocessingShape">
                          <wps:wsp>
                            <wps:cNvSpPr txBox="1"/>
                            <wps:spPr>
                              <a:xfrm>
                                <a:off x="3430905" y="4699000"/>
                                <a:ext cx="1100455" cy="4762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区域内绿化景观设置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3.4pt;margin-top:7pt;height:37.5pt;width:86.65pt;z-index:251627520;mso-width-relative:page;mso-height-relative:page;" fillcolor="#FFFFFF [3201]" filled="t" stroked="t" coordsize="21600,21600" o:gfxdata="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W7fIbVAAAACQEAAA8AAAAAAAAAAQAgAAAA&#10;IgAAAGRycy9kb3ducmV2LnhtbFBLAQIUABQAAAAIAIdO4kAqwLzBRwIAAHkEAAAOAAAAAAAAAAEA&#10;IAAAACQBAABkcnMvZTJvRG9jLnhtbFBLBQYAAAAABgAGAFkBAADdBQAAAAA=&#10;">
                      <v:fill on="t" focussize="0,0"/>
                      <v:stroke weight="0.5pt" color="#000000 [3204]" joinstyle="round"/>
                      <v:imagedata o:title=""/>
                      <o:lock v:ext="edit" aspectratio="f"/>
                      <v:textbox>
                        <w:txbxContent>
                          <w:p>
                            <w:r>
                              <w:rPr>
                                <w:rFonts w:hint="eastAsia"/>
                              </w:rPr>
                              <w:t>区域内绿化景观设置</w:t>
                            </w:r>
                          </w:p>
                        </w:txbxContent>
                      </v:textbox>
                    </v:shape>
                  </w:pict>
                </mc:Fallback>
              </mc:AlternateContent>
            </w:r>
            <w:r>
              <w:rPr>
                <w:color w:val="auto"/>
              </w:rPr>
              <mc:AlternateContent>
                <mc:Choice Requires="wps">
                  <w:drawing>
                    <wp:anchor distT="0" distB="0" distL="114300" distR="114300" simplePos="0" relativeHeight="251632640" behindDoc="0" locked="0" layoutInCell="1" allowOverlap="1">
                      <wp:simplePos x="0" y="0"/>
                      <wp:positionH relativeFrom="column">
                        <wp:posOffset>3526155</wp:posOffset>
                      </wp:positionH>
                      <wp:positionV relativeFrom="paragraph">
                        <wp:posOffset>289560</wp:posOffset>
                      </wp:positionV>
                      <wp:extent cx="655320" cy="0"/>
                      <wp:effectExtent l="0" t="48895" r="11430" b="65405"/>
                      <wp:wrapNone/>
                      <wp:docPr id="180" name="直接箭头连接符 180"/>
                      <wp:cNvGraphicFramePr/>
                      <a:graphic xmlns:a="http://schemas.openxmlformats.org/drawingml/2006/main">
                        <a:graphicData uri="http://schemas.microsoft.com/office/word/2010/wordprocessingShape">
                          <wps:wsp>
                            <wps:cNvCnPr/>
                            <wps:spPr>
                              <a:xfrm flipH="1">
                                <a:off x="4669155" y="5090160"/>
                                <a:ext cx="6553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77.65pt;margin-top:22.8pt;height:0pt;width:51.6pt;z-index:251632640;mso-width-relative:page;mso-height-relative:page;" filled="f" stroked="t" coordsize="21600,21600" o:gfxdata="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cCCfdcAAAAJAQAADwAAAAAAAAABACAAAAAiAAAAZHJzL2Rv&#10;d25yZXYueG1sUEsBAhQAFAAAAAgAh07iQL6PqyUCAgAAqQMAAA4AAAAAAAAAAQAgAAAAJgEAAGRy&#10;cy9lMm9Eb2MueG1sUEsFBgAAAAAGAAYAWQEAAJoFAAAAAA==&#10;">
                      <v:fill on="f" focussize="0,0"/>
                      <v:stroke weight="0.5pt" color="#5B9BD5 [3204]" miterlimit="8" joinstyle="miter" endarrow="open"/>
                      <v:imagedata o:title=""/>
                      <o:lock v:ext="edit" aspectratio="f"/>
                    </v:shape>
                  </w:pict>
                </mc:Fallback>
              </mc:AlternateContent>
            </w:r>
            <w:r>
              <w:rPr>
                <w:color w:val="auto"/>
              </w:rPr>
              <mc:AlternateContent>
                <mc:Choice Requires="wps">
                  <w:drawing>
                    <wp:anchor distT="0" distB="0" distL="114300" distR="114300" simplePos="0" relativeHeight="251628544" behindDoc="0" locked="0" layoutInCell="1" allowOverlap="1">
                      <wp:simplePos x="0" y="0"/>
                      <wp:positionH relativeFrom="column">
                        <wp:posOffset>33655</wp:posOffset>
                      </wp:positionH>
                      <wp:positionV relativeFrom="paragraph">
                        <wp:posOffset>121285</wp:posOffset>
                      </wp:positionV>
                      <wp:extent cx="1470660" cy="317500"/>
                      <wp:effectExtent l="4445" t="4445" r="10795" b="20955"/>
                      <wp:wrapNone/>
                      <wp:docPr id="176" name="文本框 176"/>
                      <wp:cNvGraphicFramePr/>
                      <a:graphic xmlns:a="http://schemas.openxmlformats.org/drawingml/2006/main">
                        <a:graphicData uri="http://schemas.microsoft.com/office/word/2010/wordprocessingShape">
                          <wps:wsp>
                            <wps:cNvSpPr txBox="1"/>
                            <wps:spPr>
                              <a:xfrm>
                                <a:off x="1567815" y="4773295"/>
                                <a:ext cx="1470660" cy="3175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工程验收投入使用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5pt;margin-top:9.55pt;height:25pt;width:115.8pt;z-index:251628544;mso-width-relative:page;mso-height-relative:page;" fillcolor="#FFFFFF [3201]" filled="t" stroked="t" coordsize="21600,21600" o:gfxdata="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QIyYvSAAAABwEAAA8AAAAAAAAAAQAg&#10;AAAAIgAAAGRycy9kb3ducmV2LnhtbFBLAQIUABQAAAAIAIdO4kBbYg/ITQIAAHkEAAAOAAAAAAAA&#10;AAEAIAAAACEBAABkcnMvZTJvRG9jLnhtbFBLBQYAAAAABgAGAFkBAADgBQAAAAA=&#10;">
                      <v:fill on="t" focussize="0,0"/>
                      <v:stroke weight="0.5pt" color="#000000 [3204]" joinstyle="round"/>
                      <v:imagedata o:title=""/>
                      <o:lock v:ext="edit" aspectratio="f"/>
                      <v:textbox>
                        <w:txbxContent>
                          <w:p>
                            <w:r>
                              <w:rPr>
                                <w:rFonts w:hint="eastAsia"/>
                              </w:rPr>
                              <w:t>工程验收投入使用</w:t>
                            </w:r>
                          </w:p>
                        </w:txbxContent>
                      </v:textbox>
                    </v:shape>
                  </w:pict>
                </mc:Fallback>
              </mc:AlternateContent>
            </w:r>
            <w:r>
              <w:rPr>
                <w:color w:val="auto"/>
              </w:rPr>
              <mc:AlternateContent>
                <mc:Choice Requires="wps">
                  <w:drawing>
                    <wp:anchor distT="0" distB="0" distL="114300" distR="114300" simplePos="0" relativeHeight="251626496" behindDoc="0" locked="0" layoutInCell="1" allowOverlap="1">
                      <wp:simplePos x="0" y="0"/>
                      <wp:positionH relativeFrom="column">
                        <wp:posOffset>4181475</wp:posOffset>
                      </wp:positionH>
                      <wp:positionV relativeFrom="paragraph">
                        <wp:posOffset>14605</wp:posOffset>
                      </wp:positionV>
                      <wp:extent cx="1005840" cy="740410"/>
                      <wp:effectExtent l="4445" t="4445" r="18415" b="17145"/>
                      <wp:wrapNone/>
                      <wp:docPr id="174" name="文本框 174"/>
                      <wp:cNvGraphicFramePr/>
                      <a:graphic xmlns:a="http://schemas.openxmlformats.org/drawingml/2006/main">
                        <a:graphicData uri="http://schemas.microsoft.com/office/word/2010/wordprocessingShape">
                          <wps:wsp>
                            <wps:cNvSpPr txBox="1"/>
                            <wps:spPr>
                              <a:xfrm>
                                <a:off x="5240655" y="4635500"/>
                                <a:ext cx="1005840" cy="7404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厕所、红军墙、停车区开挖建设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9.25pt;margin-top:1.15pt;height:58.3pt;width:79.2pt;z-index:251626496;mso-width-relative:page;mso-height-relative:page;" fillcolor="#FFFFFF [3201]" filled="t" stroked="t" coordsize="21600,21600" o:gfxdata="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0t6rm1gAAAAkBAAAPAAAAAAAAAAEA&#10;IAAAACIAAABkcnMvZG93bnJldi54bWxQSwECFAAUAAAACACHTuJA3aWQmkoCAAB5BAAADgAAAAAA&#10;AAABACAAAAAlAQAAZHJzL2Uyb0RvYy54bWxQSwUGAAAAAAYABgBZAQAA4QUAAAAA&#10;">
                      <v:fill on="t" focussize="0,0"/>
                      <v:stroke weight="0.5pt" color="#000000 [3204]" joinstyle="round"/>
                      <v:imagedata o:title=""/>
                      <o:lock v:ext="edit" aspectratio="f"/>
                      <v:textbox>
                        <w:txbxContent>
                          <w:p>
                            <w:r>
                              <w:rPr>
                                <w:rFonts w:hint="eastAsia"/>
                              </w:rPr>
                              <w:t>厕所、红军墙、停车区开挖建设</w:t>
                            </w:r>
                          </w:p>
                        </w:txbxContent>
                      </v:textbox>
                    </v:shape>
                  </w:pict>
                </mc:Fallback>
              </mc:AlternateContent>
            </w:r>
          </w:p>
          <w:p>
            <w:pPr>
              <w:spacing w:line="360" w:lineRule="auto"/>
              <w:ind w:firstLine="480" w:firstLineChars="200"/>
              <w:jc w:val="center"/>
              <w:rPr>
                <w:b/>
                <w:color w:val="auto"/>
              </w:rPr>
            </w:pPr>
            <w:r>
              <w:rPr>
                <w:color w:val="auto"/>
              </w:rPr>
              <mc:AlternateContent>
                <mc:Choice Requires="wps">
                  <w:drawing>
                    <wp:anchor distT="0" distB="0" distL="114300" distR="114300" simplePos="0" relativeHeight="251633664" behindDoc="0" locked="0" layoutInCell="1" allowOverlap="1">
                      <wp:simplePos x="0" y="0"/>
                      <wp:positionH relativeFrom="column">
                        <wp:posOffset>1620520</wp:posOffset>
                      </wp:positionH>
                      <wp:positionV relativeFrom="paragraph">
                        <wp:posOffset>29845</wp:posOffset>
                      </wp:positionV>
                      <wp:extent cx="708660" cy="0"/>
                      <wp:effectExtent l="0" t="48895" r="15240" b="65405"/>
                      <wp:wrapNone/>
                      <wp:docPr id="181" name="直接箭头连接符 181"/>
                      <wp:cNvGraphicFramePr/>
                      <a:graphic xmlns:a="http://schemas.openxmlformats.org/drawingml/2006/main">
                        <a:graphicData uri="http://schemas.microsoft.com/office/word/2010/wordprocessingShape">
                          <wps:wsp>
                            <wps:cNvCnPr/>
                            <wps:spPr>
                              <a:xfrm flipH="1">
                                <a:off x="2753360" y="5016500"/>
                                <a:ext cx="70866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27.6pt;margin-top:2.35pt;height:0pt;width:55.8pt;z-index:251633664;mso-width-relative:page;mso-height-relative:page;" filled="f" stroked="t" coordsize="21600,21600" o:gfxdata="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NuPDdUAAAAHAQAADwAAAAAAAAABACAAAAAiAAAAZHJzL2Rvd25y&#10;ZXYueG1sUEsBAhQAFAAAAAgAh07iQD7wbhwBAgAAqQMAAA4AAAAAAAAAAQAgAAAAJAEAAGRycy9l&#10;Mm9Eb2MueG1sUEsFBgAAAAAGAAYAWQEAAJcFAAAAAA==&#10;">
                      <v:fill on="f" focussize="0,0"/>
                      <v:stroke weight="0.5pt" color="#5B9BD5 [3204]" miterlimit="8" joinstyle="miter" endarrow="open"/>
                      <v:imagedata o:title=""/>
                      <o:lock v:ext="edit" aspectratio="f"/>
                    </v:shape>
                  </w:pict>
                </mc:Fallback>
              </mc:AlternateContent>
            </w:r>
          </w:p>
          <w:p>
            <w:pPr>
              <w:pStyle w:val="15"/>
              <w:ind w:firstLine="482"/>
              <w:rPr>
                <w:b/>
                <w:color w:val="auto"/>
              </w:rPr>
            </w:pPr>
          </w:p>
          <w:p>
            <w:pPr>
              <w:rPr>
                <w:color w:val="auto"/>
              </w:rPr>
            </w:pPr>
          </w:p>
          <w:p>
            <w:pPr>
              <w:spacing w:line="360" w:lineRule="auto"/>
              <w:ind w:firstLine="482" w:firstLineChars="200"/>
              <w:jc w:val="center"/>
              <w:rPr>
                <w:b/>
                <w:color w:val="auto"/>
                <w:szCs w:val="21"/>
              </w:rPr>
            </w:pPr>
            <w:r>
              <w:rPr>
                <w:b/>
                <w:color w:val="auto"/>
                <w:szCs w:val="21"/>
              </w:rPr>
              <w:t>图5-</w:t>
            </w:r>
            <w:r>
              <w:rPr>
                <w:rFonts w:hint="eastAsia"/>
                <w:b/>
                <w:color w:val="auto"/>
                <w:szCs w:val="21"/>
              </w:rPr>
              <w:t>1</w:t>
            </w:r>
            <w:r>
              <w:rPr>
                <w:b/>
                <w:color w:val="auto"/>
                <w:szCs w:val="21"/>
              </w:rPr>
              <w:t xml:space="preserve">  施工期工艺流程简述及产污情况</w:t>
            </w:r>
          </w:p>
          <w:p>
            <w:pPr>
              <w:spacing w:line="500" w:lineRule="exact"/>
              <w:rPr>
                <w:color w:val="auto"/>
              </w:rPr>
            </w:pPr>
            <w:r>
              <w:rPr>
                <w:b/>
                <w:color w:val="auto"/>
              </w:rPr>
              <w:t>工程施工简述：</w:t>
            </w:r>
          </w:p>
          <w:p>
            <w:pPr>
              <w:spacing w:line="360" w:lineRule="auto"/>
              <w:ind w:firstLine="480" w:firstLineChars="200"/>
              <w:rPr>
                <w:color w:val="auto"/>
              </w:rPr>
            </w:pPr>
            <w:r>
              <w:rPr>
                <w:color w:val="auto"/>
              </w:rPr>
              <w:t>（</w:t>
            </w:r>
            <w:r>
              <w:rPr>
                <w:rFonts w:hint="eastAsia"/>
                <w:color w:val="auto"/>
              </w:rPr>
              <w:t>1</w:t>
            </w:r>
            <w:r>
              <w:rPr>
                <w:color w:val="auto"/>
              </w:rPr>
              <w:t>）</w:t>
            </w:r>
            <w:r>
              <w:rPr>
                <w:rFonts w:hint="eastAsia"/>
                <w:color w:val="auto"/>
              </w:rPr>
              <w:t>景区内道路及步道开挖：采用人工和机械设备结合方式对景区内道路和游客步道进行路面开挖整平填垫，将道路基础面整理出来压实土基</w:t>
            </w:r>
            <w:r>
              <w:rPr>
                <w:color w:val="auto"/>
              </w:rPr>
              <w:t>。</w:t>
            </w:r>
            <w:r>
              <w:rPr>
                <w:rFonts w:hint="eastAsia"/>
                <w:color w:val="auto"/>
              </w:rPr>
              <w:t>施工过程中</w:t>
            </w:r>
            <w:r>
              <w:rPr>
                <w:color w:val="auto"/>
              </w:rPr>
              <w:t>会产生噪声、</w:t>
            </w:r>
            <w:r>
              <w:rPr>
                <w:rFonts w:hint="eastAsia"/>
                <w:color w:val="auto"/>
              </w:rPr>
              <w:t>扬尘和固废</w:t>
            </w:r>
            <w:r>
              <w:rPr>
                <w:color w:val="auto"/>
              </w:rPr>
              <w:t>。</w:t>
            </w:r>
          </w:p>
          <w:p>
            <w:pPr>
              <w:spacing w:line="360" w:lineRule="auto"/>
              <w:ind w:firstLine="480" w:firstLineChars="200"/>
              <w:rPr>
                <w:color w:val="auto"/>
              </w:rPr>
            </w:pPr>
            <w:r>
              <w:rPr>
                <w:color w:val="auto"/>
              </w:rPr>
              <w:t>（</w:t>
            </w:r>
            <w:r>
              <w:rPr>
                <w:rFonts w:hint="eastAsia"/>
                <w:color w:val="auto"/>
              </w:rPr>
              <w:t>2</w:t>
            </w:r>
            <w:r>
              <w:rPr>
                <w:color w:val="auto"/>
              </w:rPr>
              <w:t>）</w:t>
            </w:r>
            <w:r>
              <w:rPr>
                <w:rFonts w:hint="eastAsia"/>
                <w:color w:val="auto"/>
              </w:rPr>
              <w:t>道路施工建设：项目对景区内道路采用素混凝土进行垫底，细粒式沥青混凝土表层铺设；对游客步道采用碎石土填垫，上层以青石板、自然片石、透水砖进行铺设；对布设于游客步道之间的景观榔，采用木质材料进行布设；对布设于步道和景观廊之间的廊亭采用混凝土进行填垫，地表亭子采用木材、机切青面石、混凝土等材料建设</w:t>
            </w:r>
            <w:r>
              <w:rPr>
                <w:color w:val="auto"/>
              </w:rPr>
              <w:t>。本项目区</w:t>
            </w:r>
            <w:r>
              <w:rPr>
                <w:rFonts w:hint="eastAsia"/>
                <w:color w:val="auto"/>
              </w:rPr>
              <w:t>廊亭、沟渠、公厕等建设中设置1台小型的混凝土搅拌机进行拌合，道路等需要大量混凝土的建设内容采用外购商品</w:t>
            </w:r>
            <w:r>
              <w:rPr>
                <w:color w:val="auto"/>
              </w:rPr>
              <w:t>混凝土</w:t>
            </w:r>
            <w:r>
              <w:rPr>
                <w:rFonts w:hint="eastAsia"/>
                <w:color w:val="auto"/>
              </w:rPr>
              <w:t>进入区域浇铸，细粒式沥青混凝土从元谋县境内购入不在场地内设置沥青搅拌站</w:t>
            </w:r>
            <w:r>
              <w:rPr>
                <w:color w:val="auto"/>
              </w:rPr>
              <w:t>。施工过程中会产生噪声、扬尘、废水、废气、建筑垃圾等。</w:t>
            </w:r>
          </w:p>
          <w:p>
            <w:pPr>
              <w:spacing w:line="360" w:lineRule="auto"/>
              <w:ind w:firstLine="480" w:firstLineChars="200"/>
              <w:rPr>
                <w:color w:val="auto"/>
              </w:rPr>
            </w:pPr>
            <w:r>
              <w:rPr>
                <w:color w:val="auto"/>
              </w:rPr>
              <w:t>（</w:t>
            </w:r>
            <w:r>
              <w:rPr>
                <w:rFonts w:hint="eastAsia"/>
                <w:color w:val="auto"/>
              </w:rPr>
              <w:t>3</w:t>
            </w:r>
            <w:r>
              <w:rPr>
                <w:color w:val="auto"/>
              </w:rPr>
              <w:t>）</w:t>
            </w:r>
            <w:r>
              <w:rPr>
                <w:rFonts w:hint="eastAsia"/>
                <w:color w:val="auto"/>
              </w:rPr>
              <w:t>道路管网布设、沟渠设置：道路基础建设的同时配套开挖雨水沟渠和污水预留管道，道路路面建设完成后对沟渠和沉砂池采用浆砌石处理以及布设电力、供水等管线设置；施工过程中将会产生噪声及固废</w:t>
            </w:r>
            <w:r>
              <w:rPr>
                <w:color w:val="auto"/>
              </w:rPr>
              <w:t>。</w:t>
            </w:r>
          </w:p>
          <w:p>
            <w:pPr>
              <w:spacing w:line="360" w:lineRule="auto"/>
              <w:ind w:firstLine="480" w:firstLineChars="200"/>
              <w:rPr>
                <w:color w:val="auto"/>
              </w:rPr>
            </w:pPr>
            <w:r>
              <w:rPr>
                <w:color w:val="auto"/>
              </w:rPr>
              <w:t>（</w:t>
            </w:r>
            <w:r>
              <w:rPr>
                <w:rFonts w:hint="eastAsia"/>
                <w:color w:val="auto"/>
              </w:rPr>
              <w:t>4</w:t>
            </w:r>
            <w:r>
              <w:rPr>
                <w:color w:val="auto"/>
              </w:rPr>
              <w:t>）</w:t>
            </w:r>
            <w:r>
              <w:rPr>
                <w:rFonts w:hint="eastAsia"/>
                <w:color w:val="auto"/>
              </w:rPr>
              <w:t>厕所、红军墙、停车区等内容的建设：道路管线建设完成后，对1个公共厕所进行建设和2个原有的公共厕所进行改造，并埋设污水管网</w:t>
            </w:r>
            <w:r>
              <w:rPr>
                <w:rFonts w:hint="eastAsia"/>
                <w:color w:val="auto"/>
                <w:lang w:eastAsia="zh-CN"/>
              </w:rPr>
              <w:t>接入原有的污水处理站</w:t>
            </w:r>
            <w:r>
              <w:rPr>
                <w:rFonts w:hint="eastAsia"/>
                <w:color w:val="auto"/>
              </w:rPr>
              <w:t>；对处于江边乡淹没区域</w:t>
            </w:r>
            <w:r>
              <w:rPr>
                <w:rFonts w:hint="eastAsia"/>
                <w:color w:val="auto"/>
              </w:rPr>
              <w:t>的10个红军标语墙</w:t>
            </w:r>
            <w:r>
              <w:rPr>
                <w:rFonts w:hint="eastAsia"/>
                <w:color w:val="auto"/>
                <w:lang w:eastAsia="zh-CN"/>
              </w:rPr>
              <w:t>进行仿制</w:t>
            </w:r>
            <w:r>
              <w:rPr>
                <w:rFonts w:hint="eastAsia"/>
                <w:color w:val="auto"/>
                <w:lang w:val="en-US" w:eastAsia="zh-CN"/>
              </w:rPr>
              <w:t>建设于区域内</w:t>
            </w:r>
            <w:r>
              <w:rPr>
                <w:rFonts w:hint="eastAsia"/>
                <w:color w:val="auto"/>
              </w:rPr>
              <w:t>；在大门入口东侧空地设置1个电瓶车停放场地。</w:t>
            </w:r>
          </w:p>
          <w:p>
            <w:pPr>
              <w:spacing w:line="360" w:lineRule="auto"/>
              <w:ind w:firstLine="480" w:firstLineChars="200"/>
              <w:rPr>
                <w:color w:val="auto"/>
              </w:rPr>
            </w:pPr>
            <w:r>
              <w:rPr>
                <w:rFonts w:hint="eastAsia"/>
                <w:color w:val="auto"/>
              </w:rPr>
              <w:t>（5）绿化景观带布设：</w:t>
            </w:r>
            <w:r>
              <w:rPr>
                <w:color w:val="auto"/>
              </w:rPr>
              <w:t>最后对项目区内的</w:t>
            </w:r>
            <w:r>
              <w:rPr>
                <w:rFonts w:hint="eastAsia"/>
                <w:color w:val="auto"/>
              </w:rPr>
              <w:t>景观道路、游客步道、标语墙、边界及空旷区域进行绿化和景观带的布设，</w:t>
            </w:r>
            <w:r>
              <w:rPr>
                <w:color w:val="auto"/>
              </w:rPr>
              <w:t>绿化工程安排在主体工程基本完成后实施。绿化工作主要分为：覆土、种植、养护</w:t>
            </w:r>
            <w:r>
              <w:rPr>
                <w:rFonts w:hint="eastAsia"/>
                <w:color w:val="auto"/>
              </w:rPr>
              <w:t>，</w:t>
            </w:r>
            <w:r>
              <w:rPr>
                <w:color w:val="auto"/>
              </w:rPr>
              <w:t>覆土来源为工程建设开挖</w:t>
            </w:r>
            <w:r>
              <w:rPr>
                <w:rFonts w:hint="eastAsia"/>
                <w:color w:val="auto"/>
              </w:rPr>
              <w:t>的表土</w:t>
            </w:r>
            <w:r>
              <w:rPr>
                <w:color w:val="auto"/>
              </w:rPr>
              <w:t>。绿化工程施工过程中主要环境影响为噪声和扬尘。</w:t>
            </w:r>
          </w:p>
          <w:p>
            <w:pPr>
              <w:spacing w:line="360" w:lineRule="auto"/>
              <w:ind w:firstLine="480" w:firstLineChars="200"/>
              <w:rPr>
                <w:color w:val="auto"/>
              </w:rPr>
            </w:pPr>
            <w:r>
              <w:rPr>
                <w:color w:val="auto"/>
              </w:rPr>
              <w:t>本项目施工以机械施工为主，人工施工为辅。</w:t>
            </w:r>
          </w:p>
          <w:p>
            <w:pPr>
              <w:spacing w:line="360" w:lineRule="auto"/>
              <w:ind w:firstLine="482" w:firstLineChars="200"/>
              <w:rPr>
                <w:b/>
                <w:color w:val="auto"/>
              </w:rPr>
            </w:pPr>
            <w:r>
              <w:rPr>
                <w:rFonts w:hint="eastAsia"/>
                <w:b/>
                <w:color w:val="auto"/>
              </w:rPr>
              <w:t>施工方案：</w:t>
            </w:r>
          </w:p>
          <w:p>
            <w:pPr>
              <w:widowControl w:val="0"/>
              <w:spacing w:line="360" w:lineRule="auto"/>
              <w:ind w:firstLine="480"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施工人员：施工期间约50人进行施工作业，施工人员均来自附近不在场地内设置工棚，依托场地内一期、二期工程建设完成的旅游公厕不设置临时旱厕；施工期间人员均不在场地内进行食宿，餐饮依托附近的江边乡餐馆进行，夜间由区域内设置的工作人员进行管理。</w:t>
            </w:r>
          </w:p>
          <w:p>
            <w:pPr>
              <w:widowControl w:val="0"/>
              <w:spacing w:line="360" w:lineRule="auto"/>
              <w:ind w:firstLine="480"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（2）施工时间：由于本项目主要的景区内道路、游客步道及绿化的建设，其余地表构筑物较少，施工期较短，施工时间为8个月。</w:t>
            </w:r>
          </w:p>
          <w:p>
            <w:pPr>
              <w:widowControl w:val="0"/>
              <w:spacing w:line="360" w:lineRule="auto"/>
              <w:ind w:firstLine="480"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施工期“三场”设置：项目施工期电瓶车停车场、公厕、红军墙等构筑物的建设，不对基底进行深度开挖和只需要对场地进行小部分整平及部分池体、沟渠开挖，因此不需要大量土石方对场地进行填垫，不设置取土场；建设中需要使用木材、青石板、水泥、沙石料等进行建设，需要利用区域内的空地设置1个占地200㎡的原料堆场及1个占地40㎡的砂浆、混凝土拌合场；由于道路修筑、池体开挖过程中会产生少量的土石方，因此在区域内设置1个占地300</w:t>
            </w:r>
            <w:r>
              <w:rPr>
                <w:rFonts w:hint="eastAsia" w:ascii="宋体" w:hAnsi="宋体" w:cs="宋体"/>
                <w:color w:val="auto"/>
              </w:rPr>
              <w:t>㎡</w:t>
            </w:r>
            <w:r>
              <w:rPr>
                <w:rFonts w:hint="eastAsia" w:asciiTheme="minorEastAsia" w:hAnsiTheme="minorEastAsia" w:eastAsiaTheme="minorEastAsia" w:cstheme="minorEastAsia"/>
                <w:color w:val="auto"/>
              </w:rPr>
              <w:t>的临时堆土场，土石方产生量较小可完全用于后期的绿化覆土及区域内的低洼处填垫中，不设永久弃渣场。</w:t>
            </w:r>
          </w:p>
          <w:p>
            <w:pPr>
              <w:spacing w:line="360" w:lineRule="auto"/>
              <w:ind w:firstLine="480" w:firstLineChars="200"/>
              <w:rPr>
                <w:color w:val="auto"/>
              </w:rPr>
            </w:pPr>
            <w:r>
              <w:rPr>
                <w:bCs/>
                <w:color w:val="auto"/>
              </w:rPr>
              <w:t>（</w:t>
            </w:r>
            <w:r>
              <w:rPr>
                <w:rFonts w:hint="eastAsia"/>
                <w:bCs/>
                <w:color w:val="auto"/>
              </w:rPr>
              <w:t>4</w:t>
            </w:r>
            <w:r>
              <w:rPr>
                <w:bCs/>
                <w:color w:val="auto"/>
              </w:rPr>
              <w:t>）施工交通路线</w:t>
            </w:r>
            <w:r>
              <w:rPr>
                <w:rFonts w:hint="eastAsia"/>
                <w:bCs/>
                <w:color w:val="auto"/>
              </w:rPr>
              <w:t>：</w:t>
            </w:r>
            <w:r>
              <w:rPr>
                <w:color w:val="auto"/>
              </w:rPr>
              <w:t>项目施工道路主要利用</w:t>
            </w:r>
            <w:r>
              <w:rPr>
                <w:rFonts w:hint="eastAsia"/>
                <w:color w:val="auto"/>
              </w:rPr>
              <w:t>东南面的乡村道路，从元谋县城运入施工所需要的建筑材料。</w:t>
            </w:r>
          </w:p>
          <w:p>
            <w:pPr>
              <w:pStyle w:val="15"/>
              <w:keepNext w:val="0"/>
              <w:keepLines w:val="0"/>
              <w:pageBreakBefore w:val="0"/>
              <w:widowControl/>
              <w:kinsoku/>
              <w:wordWrap/>
              <w:overflowPunct/>
              <w:topLinePunct w:val="0"/>
              <w:autoSpaceDE/>
              <w:autoSpaceDN/>
              <w:bidi w:val="0"/>
              <w:adjustRightInd w:val="0"/>
              <w:snapToGrid w:val="0"/>
              <w:spacing w:line="360" w:lineRule="auto"/>
              <w:ind w:firstLine="480"/>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（5）红军标语墙</w:t>
            </w:r>
            <w:r>
              <w:rPr>
                <w:rFonts w:hint="eastAsia" w:asciiTheme="minorEastAsia" w:hAnsiTheme="minorEastAsia" w:eastAsiaTheme="minorEastAsia" w:cstheme="minorEastAsia"/>
                <w:color w:val="auto"/>
                <w:lang w:eastAsia="zh-CN"/>
              </w:rPr>
              <w:t>建设</w:t>
            </w:r>
            <w:r>
              <w:rPr>
                <w:rFonts w:hint="eastAsia" w:asciiTheme="minorEastAsia" w:hAnsiTheme="minorEastAsia" w:eastAsiaTheme="minorEastAsia" w:cstheme="minorEastAsia"/>
                <w:color w:val="auto"/>
              </w:rPr>
              <w:t>：根</w:t>
            </w:r>
            <w:r>
              <w:rPr>
                <w:rFonts w:hint="eastAsia" w:asciiTheme="minorEastAsia" w:hAnsiTheme="minorEastAsia" w:eastAsiaTheme="minorEastAsia" w:cstheme="minorEastAsia"/>
                <w:color w:val="auto"/>
                <w:lang w:eastAsia="zh-CN"/>
              </w:rPr>
              <w:t>项目仅对分散设置龙街村委会的</w:t>
            </w:r>
            <w:r>
              <w:rPr>
                <w:rFonts w:hint="eastAsia" w:asciiTheme="minorEastAsia" w:hAnsiTheme="minorEastAsia" w:eastAsiaTheme="minorEastAsia" w:cstheme="minorEastAsia"/>
                <w:color w:val="auto"/>
                <w:lang w:val="en-US" w:eastAsia="zh-CN"/>
              </w:rPr>
              <w:t>10个红军标语墙进行1:1复制建设于区域内，处于淹没区的原始红军标语墙文物由文物主管部门整体或部分搬迁保护。</w:t>
            </w:r>
          </w:p>
          <w:p>
            <w:pPr>
              <w:pStyle w:val="14"/>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（6）项目道路工程建设原辅材料消耗量表</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9"/>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项目道路施工建设过程中需要使用的原辅材料主要为水、电、细粒式沥青混凝土、商品素混凝土、块石、河沙、砖块、木料等，建筑工程使用量见下表5-1.</w:t>
            </w:r>
          </w:p>
          <w:p>
            <w:pPr>
              <w:pStyle w:val="15"/>
              <w:adjustRightInd w:val="0"/>
              <w:snapToGrid w:val="0"/>
              <w:spacing w:line="360" w:lineRule="auto"/>
              <w:ind w:firstLine="48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表5-1 建筑工程原辅料消耗表</w:t>
            </w:r>
          </w:p>
          <w:tbl>
            <w:tblPr>
              <w:tblStyle w:val="17"/>
              <w:tblW w:w="85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4"/>
              <w:gridCol w:w="1738"/>
              <w:gridCol w:w="2178"/>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4" w:type="dxa"/>
                </w:tcPr>
                <w:p>
                  <w:pPr>
                    <w:pStyle w:val="14"/>
                    <w:widowControl w:val="0"/>
                    <w:ind w:firstLine="210"/>
                    <w:jc w:val="center"/>
                    <w:rPr>
                      <w:rFonts w:cs="宋体"/>
                      <w:color w:val="auto"/>
                      <w:sz w:val="21"/>
                      <w:szCs w:val="21"/>
                    </w:rPr>
                  </w:pPr>
                  <w:r>
                    <w:rPr>
                      <w:rFonts w:hint="eastAsia" w:cs="宋体"/>
                      <w:color w:val="auto"/>
                      <w:sz w:val="21"/>
                      <w:szCs w:val="21"/>
                    </w:rPr>
                    <w:t>原辅料种类</w:t>
                  </w:r>
                </w:p>
              </w:tc>
              <w:tc>
                <w:tcPr>
                  <w:tcW w:w="1738" w:type="dxa"/>
                </w:tcPr>
                <w:p>
                  <w:pPr>
                    <w:pStyle w:val="14"/>
                    <w:widowControl w:val="0"/>
                    <w:ind w:firstLine="210"/>
                    <w:jc w:val="center"/>
                    <w:rPr>
                      <w:rFonts w:cs="宋体"/>
                      <w:color w:val="auto"/>
                      <w:sz w:val="21"/>
                      <w:szCs w:val="21"/>
                    </w:rPr>
                  </w:pPr>
                  <w:r>
                    <w:rPr>
                      <w:rFonts w:hint="eastAsia" w:cs="宋体"/>
                      <w:color w:val="auto"/>
                      <w:sz w:val="21"/>
                      <w:szCs w:val="21"/>
                    </w:rPr>
                    <w:t>用量</w:t>
                  </w:r>
                </w:p>
              </w:tc>
              <w:tc>
                <w:tcPr>
                  <w:tcW w:w="2178" w:type="dxa"/>
                </w:tcPr>
                <w:p>
                  <w:pPr>
                    <w:pStyle w:val="14"/>
                    <w:widowControl w:val="0"/>
                    <w:ind w:firstLine="210"/>
                    <w:jc w:val="center"/>
                    <w:rPr>
                      <w:rFonts w:cs="宋体"/>
                      <w:color w:val="auto"/>
                      <w:sz w:val="21"/>
                      <w:szCs w:val="21"/>
                    </w:rPr>
                  </w:pPr>
                  <w:r>
                    <w:rPr>
                      <w:rFonts w:hint="eastAsia" w:cs="宋体"/>
                      <w:color w:val="auto"/>
                      <w:sz w:val="21"/>
                      <w:szCs w:val="21"/>
                    </w:rPr>
                    <w:t>来源</w:t>
                  </w:r>
                </w:p>
              </w:tc>
              <w:tc>
                <w:tcPr>
                  <w:tcW w:w="2200" w:type="dxa"/>
                </w:tcPr>
                <w:p>
                  <w:pPr>
                    <w:pStyle w:val="14"/>
                    <w:widowControl w:val="0"/>
                    <w:ind w:firstLine="210"/>
                    <w:jc w:val="center"/>
                    <w:rPr>
                      <w:rFonts w:cs="宋体"/>
                      <w:color w:val="auto"/>
                      <w:sz w:val="21"/>
                      <w:szCs w:val="21"/>
                    </w:rPr>
                  </w:pPr>
                  <w:r>
                    <w:rPr>
                      <w:rFonts w:hint="eastAsia"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4" w:type="dxa"/>
                </w:tcPr>
                <w:p>
                  <w:pPr>
                    <w:pStyle w:val="14"/>
                    <w:widowControl w:val="0"/>
                    <w:ind w:firstLine="0" w:firstLineChars="0"/>
                    <w:jc w:val="center"/>
                    <w:rPr>
                      <w:rFonts w:cs="宋体"/>
                      <w:color w:val="auto"/>
                      <w:sz w:val="21"/>
                      <w:szCs w:val="21"/>
                    </w:rPr>
                  </w:pPr>
                  <w:r>
                    <w:rPr>
                      <w:rFonts w:hint="eastAsia" w:cs="宋体"/>
                      <w:color w:val="auto"/>
                      <w:sz w:val="21"/>
                      <w:szCs w:val="21"/>
                    </w:rPr>
                    <w:t>细粒式沥青混凝土</w:t>
                  </w:r>
                </w:p>
              </w:tc>
              <w:tc>
                <w:tcPr>
                  <w:tcW w:w="1738" w:type="dxa"/>
                </w:tcPr>
                <w:p>
                  <w:pPr>
                    <w:pStyle w:val="14"/>
                    <w:widowControl w:val="0"/>
                    <w:ind w:firstLine="210"/>
                    <w:jc w:val="center"/>
                    <w:rPr>
                      <w:rFonts w:cs="宋体"/>
                      <w:color w:val="auto"/>
                      <w:sz w:val="21"/>
                      <w:szCs w:val="21"/>
                    </w:rPr>
                  </w:pPr>
                  <w:r>
                    <w:rPr>
                      <w:rFonts w:hint="eastAsia" w:cs="宋体"/>
                      <w:color w:val="auto"/>
                      <w:sz w:val="21"/>
                      <w:szCs w:val="21"/>
                    </w:rPr>
                    <w:t>约2400m</w:t>
                  </w:r>
                  <w:r>
                    <w:rPr>
                      <w:rFonts w:hint="eastAsia" w:cs="宋体"/>
                      <w:color w:val="auto"/>
                      <w:sz w:val="21"/>
                      <w:szCs w:val="21"/>
                      <w:vertAlign w:val="superscript"/>
                    </w:rPr>
                    <w:t>3</w:t>
                  </w:r>
                </w:p>
              </w:tc>
              <w:tc>
                <w:tcPr>
                  <w:tcW w:w="2178" w:type="dxa"/>
                </w:tcPr>
                <w:p>
                  <w:pPr>
                    <w:pStyle w:val="14"/>
                    <w:widowControl w:val="0"/>
                    <w:ind w:firstLine="0" w:firstLineChars="0"/>
                    <w:jc w:val="center"/>
                    <w:rPr>
                      <w:rFonts w:cs="宋体"/>
                      <w:color w:val="auto"/>
                      <w:sz w:val="21"/>
                      <w:szCs w:val="21"/>
                    </w:rPr>
                  </w:pPr>
                  <w:r>
                    <w:rPr>
                      <w:rFonts w:hint="eastAsia" w:cs="宋体"/>
                      <w:color w:val="auto"/>
                      <w:sz w:val="21"/>
                      <w:szCs w:val="21"/>
                    </w:rPr>
                    <w:t>元谋县沥青搅拌站</w:t>
                  </w:r>
                </w:p>
              </w:tc>
              <w:tc>
                <w:tcPr>
                  <w:tcW w:w="2200" w:type="dxa"/>
                </w:tcPr>
                <w:p>
                  <w:pPr>
                    <w:pStyle w:val="14"/>
                    <w:widowControl w:val="0"/>
                    <w:ind w:firstLine="0" w:firstLineChars="0"/>
                    <w:jc w:val="center"/>
                    <w:rPr>
                      <w:rFonts w:cs="宋体"/>
                      <w:color w:val="auto"/>
                      <w:sz w:val="21"/>
                      <w:szCs w:val="21"/>
                    </w:rPr>
                  </w:pPr>
                  <w:r>
                    <w:rPr>
                      <w:rFonts w:hint="eastAsia" w:cs="宋体"/>
                      <w:color w:val="auto"/>
                      <w:sz w:val="21"/>
                      <w:szCs w:val="21"/>
                    </w:rPr>
                    <w:t>景区内道路表层铺设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4" w:type="dxa"/>
                </w:tcPr>
                <w:p>
                  <w:pPr>
                    <w:pStyle w:val="14"/>
                    <w:widowControl w:val="0"/>
                    <w:ind w:firstLine="210"/>
                    <w:jc w:val="center"/>
                    <w:rPr>
                      <w:rFonts w:cs="宋体"/>
                      <w:color w:val="auto"/>
                      <w:sz w:val="21"/>
                      <w:szCs w:val="21"/>
                    </w:rPr>
                  </w:pPr>
                  <w:r>
                    <w:rPr>
                      <w:rFonts w:hint="eastAsia" w:cs="宋体"/>
                      <w:color w:val="auto"/>
                      <w:sz w:val="21"/>
                      <w:szCs w:val="21"/>
                    </w:rPr>
                    <w:t>商品素混凝土</w:t>
                  </w:r>
                </w:p>
              </w:tc>
              <w:tc>
                <w:tcPr>
                  <w:tcW w:w="1738" w:type="dxa"/>
                </w:tcPr>
                <w:p>
                  <w:pPr>
                    <w:pStyle w:val="14"/>
                    <w:widowControl w:val="0"/>
                    <w:ind w:firstLine="210"/>
                    <w:jc w:val="center"/>
                    <w:rPr>
                      <w:rFonts w:cs="宋体"/>
                      <w:color w:val="auto"/>
                      <w:sz w:val="21"/>
                      <w:szCs w:val="21"/>
                    </w:rPr>
                  </w:pPr>
                  <w:r>
                    <w:rPr>
                      <w:rFonts w:hint="eastAsia" w:cs="宋体"/>
                      <w:color w:val="auto"/>
                      <w:sz w:val="21"/>
                      <w:szCs w:val="21"/>
                    </w:rPr>
                    <w:t>约3000m</w:t>
                  </w:r>
                  <w:r>
                    <w:rPr>
                      <w:rFonts w:hint="eastAsia" w:cs="宋体"/>
                      <w:color w:val="auto"/>
                      <w:sz w:val="21"/>
                      <w:szCs w:val="21"/>
                      <w:vertAlign w:val="superscript"/>
                    </w:rPr>
                    <w:t>3</w:t>
                  </w:r>
                </w:p>
              </w:tc>
              <w:tc>
                <w:tcPr>
                  <w:tcW w:w="2178" w:type="dxa"/>
                </w:tcPr>
                <w:p>
                  <w:pPr>
                    <w:pStyle w:val="14"/>
                    <w:widowControl w:val="0"/>
                    <w:ind w:firstLine="0" w:firstLineChars="0"/>
                    <w:jc w:val="center"/>
                    <w:rPr>
                      <w:rFonts w:cs="宋体"/>
                      <w:color w:val="auto"/>
                      <w:sz w:val="21"/>
                      <w:szCs w:val="21"/>
                    </w:rPr>
                  </w:pPr>
                  <w:r>
                    <w:rPr>
                      <w:rFonts w:hint="eastAsia" w:cs="宋体"/>
                      <w:color w:val="auto"/>
                      <w:sz w:val="21"/>
                      <w:szCs w:val="21"/>
                    </w:rPr>
                    <w:t>元谋县黄瓜园镇混凝土搅拌站</w:t>
                  </w:r>
                </w:p>
              </w:tc>
              <w:tc>
                <w:tcPr>
                  <w:tcW w:w="2200" w:type="dxa"/>
                </w:tcPr>
                <w:p>
                  <w:pPr>
                    <w:pStyle w:val="14"/>
                    <w:widowControl w:val="0"/>
                    <w:ind w:firstLine="0" w:firstLineChars="0"/>
                    <w:jc w:val="center"/>
                    <w:rPr>
                      <w:rFonts w:cs="宋体"/>
                      <w:color w:val="auto"/>
                      <w:sz w:val="21"/>
                      <w:szCs w:val="21"/>
                    </w:rPr>
                  </w:pPr>
                  <w:r>
                    <w:rPr>
                      <w:rFonts w:hint="eastAsia" w:cs="宋体"/>
                      <w:color w:val="auto"/>
                      <w:sz w:val="21"/>
                      <w:szCs w:val="21"/>
                    </w:rPr>
                    <w:t>景区内道路底层铺垫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4" w:type="dxa"/>
                </w:tcPr>
                <w:p>
                  <w:pPr>
                    <w:pStyle w:val="14"/>
                    <w:widowControl w:val="0"/>
                    <w:ind w:firstLine="210"/>
                    <w:jc w:val="center"/>
                    <w:rPr>
                      <w:rFonts w:cs="宋体"/>
                      <w:color w:val="auto"/>
                      <w:sz w:val="21"/>
                      <w:szCs w:val="21"/>
                    </w:rPr>
                  </w:pPr>
                  <w:r>
                    <w:rPr>
                      <w:rFonts w:hint="eastAsia" w:cs="宋体"/>
                      <w:color w:val="auto"/>
                      <w:sz w:val="21"/>
                      <w:szCs w:val="21"/>
                    </w:rPr>
                    <w:t>块石</w:t>
                  </w:r>
                </w:p>
              </w:tc>
              <w:tc>
                <w:tcPr>
                  <w:tcW w:w="1738" w:type="dxa"/>
                </w:tcPr>
                <w:p>
                  <w:pPr>
                    <w:pStyle w:val="14"/>
                    <w:widowControl w:val="0"/>
                    <w:ind w:firstLine="210"/>
                    <w:jc w:val="center"/>
                    <w:rPr>
                      <w:rFonts w:cs="宋体"/>
                      <w:color w:val="auto"/>
                      <w:sz w:val="21"/>
                      <w:szCs w:val="21"/>
                    </w:rPr>
                  </w:pPr>
                  <w:r>
                    <w:rPr>
                      <w:rFonts w:hint="eastAsia" w:cs="宋体"/>
                      <w:color w:val="auto"/>
                      <w:sz w:val="21"/>
                      <w:szCs w:val="21"/>
                    </w:rPr>
                    <w:t>约39000t</w:t>
                  </w:r>
                </w:p>
              </w:tc>
              <w:tc>
                <w:tcPr>
                  <w:tcW w:w="2178" w:type="dxa"/>
                </w:tcPr>
                <w:p>
                  <w:pPr>
                    <w:pStyle w:val="14"/>
                    <w:widowControl w:val="0"/>
                    <w:ind w:firstLine="210"/>
                    <w:jc w:val="center"/>
                    <w:rPr>
                      <w:rFonts w:cs="宋体"/>
                      <w:color w:val="auto"/>
                      <w:sz w:val="21"/>
                      <w:szCs w:val="21"/>
                    </w:rPr>
                  </w:pPr>
                  <w:r>
                    <w:rPr>
                      <w:rFonts w:hint="eastAsia" w:cs="宋体"/>
                      <w:color w:val="auto"/>
                      <w:sz w:val="21"/>
                      <w:szCs w:val="21"/>
                    </w:rPr>
                    <w:t>元谋县城内</w:t>
                  </w:r>
                </w:p>
              </w:tc>
              <w:tc>
                <w:tcPr>
                  <w:tcW w:w="2200" w:type="dxa"/>
                </w:tcPr>
                <w:p>
                  <w:pPr>
                    <w:pStyle w:val="14"/>
                    <w:widowControl w:val="0"/>
                    <w:ind w:firstLine="0" w:firstLineChars="0"/>
                    <w:jc w:val="center"/>
                    <w:rPr>
                      <w:rFonts w:cs="宋体"/>
                      <w:color w:val="auto"/>
                      <w:sz w:val="21"/>
                      <w:szCs w:val="21"/>
                    </w:rPr>
                  </w:pPr>
                  <w:r>
                    <w:rPr>
                      <w:rFonts w:hint="eastAsia" w:cs="宋体"/>
                      <w:color w:val="auto"/>
                      <w:sz w:val="21"/>
                      <w:szCs w:val="21"/>
                    </w:rPr>
                    <w:t>廊亭、步道使用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4" w:type="dxa"/>
                </w:tcPr>
                <w:p>
                  <w:pPr>
                    <w:pStyle w:val="14"/>
                    <w:widowControl w:val="0"/>
                    <w:ind w:firstLine="210"/>
                    <w:jc w:val="center"/>
                    <w:rPr>
                      <w:rFonts w:cs="宋体"/>
                      <w:color w:val="auto"/>
                      <w:sz w:val="21"/>
                      <w:szCs w:val="21"/>
                    </w:rPr>
                  </w:pPr>
                  <w:r>
                    <w:rPr>
                      <w:rFonts w:hint="eastAsia" w:cs="宋体"/>
                      <w:color w:val="auto"/>
                      <w:sz w:val="21"/>
                      <w:szCs w:val="21"/>
                    </w:rPr>
                    <w:t>木料</w:t>
                  </w:r>
                </w:p>
              </w:tc>
              <w:tc>
                <w:tcPr>
                  <w:tcW w:w="1738" w:type="dxa"/>
                </w:tcPr>
                <w:p>
                  <w:pPr>
                    <w:pStyle w:val="14"/>
                    <w:widowControl w:val="0"/>
                    <w:ind w:firstLine="210"/>
                    <w:jc w:val="center"/>
                    <w:rPr>
                      <w:rFonts w:cs="宋体"/>
                      <w:color w:val="auto"/>
                      <w:sz w:val="21"/>
                      <w:szCs w:val="21"/>
                    </w:rPr>
                  </w:pPr>
                  <w:r>
                    <w:rPr>
                      <w:rFonts w:hint="eastAsia" w:cs="宋体"/>
                      <w:color w:val="auto"/>
                      <w:sz w:val="21"/>
                      <w:szCs w:val="21"/>
                    </w:rPr>
                    <w:t>约1300m</w:t>
                  </w:r>
                  <w:r>
                    <w:rPr>
                      <w:rFonts w:hint="eastAsia" w:cs="宋体"/>
                      <w:color w:val="auto"/>
                      <w:sz w:val="21"/>
                      <w:szCs w:val="21"/>
                      <w:vertAlign w:val="superscript"/>
                    </w:rPr>
                    <w:t>3</w:t>
                  </w:r>
                </w:p>
              </w:tc>
              <w:tc>
                <w:tcPr>
                  <w:tcW w:w="2178" w:type="dxa"/>
                </w:tcPr>
                <w:p>
                  <w:pPr>
                    <w:pStyle w:val="14"/>
                    <w:widowControl w:val="0"/>
                    <w:ind w:firstLine="210"/>
                    <w:jc w:val="center"/>
                    <w:rPr>
                      <w:rFonts w:cs="宋体"/>
                      <w:color w:val="auto"/>
                      <w:sz w:val="21"/>
                      <w:szCs w:val="21"/>
                    </w:rPr>
                  </w:pPr>
                  <w:r>
                    <w:rPr>
                      <w:rFonts w:hint="eastAsia" w:cs="宋体"/>
                      <w:color w:val="auto"/>
                      <w:sz w:val="21"/>
                      <w:szCs w:val="21"/>
                    </w:rPr>
                    <w:t>元谋县城内</w:t>
                  </w:r>
                </w:p>
              </w:tc>
              <w:tc>
                <w:tcPr>
                  <w:tcW w:w="2200" w:type="dxa"/>
                </w:tcPr>
                <w:p>
                  <w:pPr>
                    <w:pStyle w:val="14"/>
                    <w:widowControl w:val="0"/>
                    <w:ind w:firstLine="210"/>
                    <w:jc w:val="center"/>
                    <w:rPr>
                      <w:rFonts w:cs="宋体"/>
                      <w:color w:val="auto"/>
                      <w:sz w:val="21"/>
                      <w:szCs w:val="21"/>
                    </w:rPr>
                  </w:pPr>
                  <w:r>
                    <w:rPr>
                      <w:rFonts w:hint="eastAsia" w:cs="宋体"/>
                      <w:color w:val="auto"/>
                      <w:sz w:val="21"/>
                      <w:szCs w:val="21"/>
                    </w:rPr>
                    <w:t>廊亭使用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4" w:type="dxa"/>
                </w:tcPr>
                <w:p>
                  <w:pPr>
                    <w:pStyle w:val="14"/>
                    <w:widowControl w:val="0"/>
                    <w:ind w:firstLine="210"/>
                    <w:jc w:val="center"/>
                    <w:rPr>
                      <w:rFonts w:cs="宋体"/>
                      <w:color w:val="auto"/>
                      <w:sz w:val="21"/>
                      <w:szCs w:val="21"/>
                    </w:rPr>
                  </w:pPr>
                  <w:r>
                    <w:rPr>
                      <w:rFonts w:hint="eastAsia" w:cs="宋体"/>
                      <w:color w:val="auto"/>
                      <w:sz w:val="21"/>
                      <w:szCs w:val="21"/>
                    </w:rPr>
                    <w:t>砖块</w:t>
                  </w:r>
                </w:p>
              </w:tc>
              <w:tc>
                <w:tcPr>
                  <w:tcW w:w="1738" w:type="dxa"/>
                </w:tcPr>
                <w:p>
                  <w:pPr>
                    <w:pStyle w:val="14"/>
                    <w:widowControl w:val="0"/>
                    <w:ind w:firstLine="210"/>
                    <w:jc w:val="center"/>
                    <w:rPr>
                      <w:rFonts w:cs="宋体"/>
                      <w:color w:val="auto"/>
                      <w:sz w:val="21"/>
                      <w:szCs w:val="21"/>
                    </w:rPr>
                  </w:pPr>
                  <w:r>
                    <w:rPr>
                      <w:rFonts w:hint="eastAsia" w:cs="宋体"/>
                      <w:color w:val="auto"/>
                      <w:sz w:val="21"/>
                      <w:szCs w:val="21"/>
                    </w:rPr>
                    <w:t>约25000块</w:t>
                  </w:r>
                </w:p>
              </w:tc>
              <w:tc>
                <w:tcPr>
                  <w:tcW w:w="2178" w:type="dxa"/>
                </w:tcPr>
                <w:p>
                  <w:pPr>
                    <w:pStyle w:val="14"/>
                    <w:widowControl w:val="0"/>
                    <w:ind w:firstLine="210"/>
                    <w:jc w:val="center"/>
                    <w:rPr>
                      <w:rFonts w:cs="宋体"/>
                      <w:color w:val="auto"/>
                      <w:sz w:val="21"/>
                      <w:szCs w:val="21"/>
                    </w:rPr>
                  </w:pPr>
                  <w:r>
                    <w:rPr>
                      <w:rFonts w:hint="eastAsia" w:cs="宋体"/>
                      <w:color w:val="auto"/>
                      <w:sz w:val="21"/>
                      <w:szCs w:val="21"/>
                    </w:rPr>
                    <w:t>黄瓜园镇砖厂</w:t>
                  </w:r>
                </w:p>
              </w:tc>
              <w:tc>
                <w:tcPr>
                  <w:tcW w:w="2200" w:type="dxa"/>
                </w:tcPr>
                <w:p>
                  <w:pPr>
                    <w:pStyle w:val="14"/>
                    <w:widowControl w:val="0"/>
                    <w:ind w:firstLine="0" w:firstLineChars="0"/>
                    <w:jc w:val="center"/>
                    <w:rPr>
                      <w:rFonts w:cs="宋体"/>
                      <w:color w:val="auto"/>
                      <w:sz w:val="21"/>
                      <w:szCs w:val="21"/>
                    </w:rPr>
                  </w:pPr>
                  <w:r>
                    <w:rPr>
                      <w:rFonts w:hint="eastAsia" w:cs="宋体"/>
                      <w:color w:val="auto"/>
                      <w:sz w:val="21"/>
                      <w:szCs w:val="21"/>
                    </w:rPr>
                    <w:t>公厕、池体等构建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4" w:type="dxa"/>
                </w:tcPr>
                <w:p>
                  <w:pPr>
                    <w:pStyle w:val="14"/>
                    <w:widowControl w:val="0"/>
                    <w:ind w:firstLine="210"/>
                    <w:jc w:val="center"/>
                    <w:rPr>
                      <w:rFonts w:cs="宋体"/>
                      <w:color w:val="auto"/>
                      <w:sz w:val="21"/>
                      <w:szCs w:val="21"/>
                    </w:rPr>
                  </w:pPr>
                  <w:r>
                    <w:rPr>
                      <w:rFonts w:hint="eastAsia" w:cs="宋体"/>
                      <w:color w:val="auto"/>
                      <w:sz w:val="21"/>
                      <w:szCs w:val="21"/>
                    </w:rPr>
                    <w:t>河沙</w:t>
                  </w:r>
                </w:p>
              </w:tc>
              <w:tc>
                <w:tcPr>
                  <w:tcW w:w="1738" w:type="dxa"/>
                </w:tcPr>
                <w:p>
                  <w:pPr>
                    <w:widowControl w:val="0"/>
                    <w:jc w:val="center"/>
                    <w:rPr>
                      <w:rFonts w:ascii="宋体" w:hAnsi="宋体" w:cs="宋体"/>
                      <w:color w:val="auto"/>
                      <w:sz w:val="21"/>
                      <w:szCs w:val="21"/>
                    </w:rPr>
                  </w:pPr>
                  <w:r>
                    <w:rPr>
                      <w:rFonts w:hint="eastAsia" w:ascii="宋体" w:hAnsi="宋体" w:cs="宋体"/>
                      <w:color w:val="auto"/>
                      <w:sz w:val="21"/>
                      <w:szCs w:val="21"/>
                    </w:rPr>
                    <w:t>约20</w:t>
                  </w:r>
                  <w:r>
                    <w:rPr>
                      <w:rFonts w:hint="eastAsia" w:ascii="宋体" w:hAnsi="宋体" w:cs="宋体"/>
                      <w:bCs/>
                      <w:color w:val="auto"/>
                      <w:sz w:val="21"/>
                      <w:szCs w:val="21"/>
                    </w:rPr>
                    <w:t>m</w:t>
                  </w:r>
                  <w:r>
                    <w:rPr>
                      <w:rFonts w:hint="eastAsia" w:ascii="宋体" w:hAnsi="宋体" w:cs="宋体"/>
                      <w:bCs/>
                      <w:color w:val="auto"/>
                      <w:sz w:val="21"/>
                      <w:szCs w:val="21"/>
                      <w:vertAlign w:val="superscript"/>
                    </w:rPr>
                    <w:t>3</w:t>
                  </w:r>
                </w:p>
              </w:tc>
              <w:tc>
                <w:tcPr>
                  <w:tcW w:w="2178" w:type="dxa"/>
                </w:tcPr>
                <w:p>
                  <w:pPr>
                    <w:pStyle w:val="14"/>
                    <w:widowControl w:val="0"/>
                    <w:ind w:firstLine="210"/>
                    <w:jc w:val="center"/>
                    <w:rPr>
                      <w:rFonts w:cs="宋体"/>
                      <w:color w:val="auto"/>
                      <w:sz w:val="21"/>
                      <w:szCs w:val="21"/>
                    </w:rPr>
                  </w:pPr>
                  <w:r>
                    <w:rPr>
                      <w:rFonts w:hint="eastAsia" w:cs="宋体"/>
                      <w:color w:val="auto"/>
                      <w:sz w:val="21"/>
                      <w:szCs w:val="21"/>
                    </w:rPr>
                    <w:t>江边乡采砂点</w:t>
                  </w:r>
                </w:p>
              </w:tc>
              <w:tc>
                <w:tcPr>
                  <w:tcW w:w="2200" w:type="dxa"/>
                </w:tcPr>
                <w:p>
                  <w:pPr>
                    <w:pStyle w:val="14"/>
                    <w:widowControl w:val="0"/>
                    <w:ind w:firstLine="0" w:firstLineChars="0"/>
                    <w:jc w:val="center"/>
                    <w:rPr>
                      <w:rFonts w:cs="宋体"/>
                      <w:color w:val="auto"/>
                      <w:sz w:val="21"/>
                      <w:szCs w:val="21"/>
                    </w:rPr>
                  </w:pPr>
                  <w:r>
                    <w:rPr>
                      <w:rFonts w:hint="eastAsia" w:cs="宋体"/>
                      <w:color w:val="auto"/>
                      <w:sz w:val="21"/>
                      <w:szCs w:val="21"/>
                    </w:rPr>
                    <w:t>砂浆、混凝土拌合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4" w:type="dxa"/>
                </w:tcPr>
                <w:p>
                  <w:pPr>
                    <w:pStyle w:val="14"/>
                    <w:widowControl w:val="0"/>
                    <w:ind w:firstLine="210"/>
                    <w:jc w:val="center"/>
                    <w:rPr>
                      <w:rFonts w:cs="宋体"/>
                      <w:color w:val="auto"/>
                      <w:sz w:val="21"/>
                      <w:szCs w:val="21"/>
                    </w:rPr>
                  </w:pPr>
                  <w:r>
                    <w:rPr>
                      <w:rFonts w:hint="eastAsia" w:cs="宋体"/>
                      <w:color w:val="auto"/>
                      <w:sz w:val="21"/>
                      <w:szCs w:val="21"/>
                    </w:rPr>
                    <w:t>水</w:t>
                  </w:r>
                </w:p>
              </w:tc>
              <w:tc>
                <w:tcPr>
                  <w:tcW w:w="1738" w:type="dxa"/>
                </w:tcPr>
                <w:p>
                  <w:pPr>
                    <w:pStyle w:val="14"/>
                    <w:widowControl w:val="0"/>
                    <w:ind w:firstLine="210"/>
                    <w:jc w:val="center"/>
                    <w:rPr>
                      <w:rFonts w:cs="宋体"/>
                      <w:color w:val="auto"/>
                      <w:sz w:val="21"/>
                      <w:szCs w:val="21"/>
                    </w:rPr>
                  </w:pPr>
                  <w:r>
                    <w:rPr>
                      <w:rFonts w:hint="eastAsia" w:cs="宋体"/>
                      <w:color w:val="auto"/>
                      <w:sz w:val="21"/>
                      <w:szCs w:val="21"/>
                    </w:rPr>
                    <w:t>约12000</w:t>
                  </w:r>
                  <w:r>
                    <w:rPr>
                      <w:rFonts w:hint="eastAsia" w:cs="宋体"/>
                      <w:bCs/>
                      <w:color w:val="auto"/>
                      <w:sz w:val="21"/>
                      <w:szCs w:val="21"/>
                    </w:rPr>
                    <w:t>m</w:t>
                  </w:r>
                  <w:r>
                    <w:rPr>
                      <w:rFonts w:hint="eastAsia" w:cs="宋体"/>
                      <w:bCs/>
                      <w:color w:val="auto"/>
                      <w:sz w:val="21"/>
                      <w:szCs w:val="21"/>
                      <w:vertAlign w:val="superscript"/>
                    </w:rPr>
                    <w:t>3</w:t>
                  </w:r>
                </w:p>
              </w:tc>
              <w:tc>
                <w:tcPr>
                  <w:tcW w:w="2178" w:type="dxa"/>
                </w:tcPr>
                <w:p>
                  <w:pPr>
                    <w:pStyle w:val="14"/>
                    <w:widowControl w:val="0"/>
                    <w:ind w:firstLine="0" w:firstLineChars="0"/>
                    <w:jc w:val="center"/>
                    <w:rPr>
                      <w:rFonts w:cs="宋体"/>
                      <w:color w:val="auto"/>
                      <w:sz w:val="21"/>
                      <w:szCs w:val="21"/>
                    </w:rPr>
                  </w:pPr>
                  <w:r>
                    <w:rPr>
                      <w:rFonts w:hint="eastAsia" w:cs="宋体"/>
                      <w:color w:val="auto"/>
                      <w:sz w:val="21"/>
                      <w:szCs w:val="21"/>
                    </w:rPr>
                    <w:t>区域内布设的从金沙江内抽取的水体</w:t>
                  </w:r>
                </w:p>
              </w:tc>
              <w:tc>
                <w:tcPr>
                  <w:tcW w:w="2200" w:type="dxa"/>
                </w:tcPr>
                <w:p>
                  <w:pPr>
                    <w:pStyle w:val="14"/>
                    <w:widowControl w:val="0"/>
                    <w:ind w:firstLine="0" w:firstLineChars="0"/>
                    <w:jc w:val="center"/>
                    <w:rPr>
                      <w:rFonts w:cs="宋体"/>
                      <w:color w:val="auto"/>
                      <w:sz w:val="21"/>
                      <w:szCs w:val="21"/>
                    </w:rPr>
                  </w:pPr>
                  <w:r>
                    <w:rPr>
                      <w:rFonts w:hint="eastAsia" w:cs="宋体"/>
                      <w:color w:val="auto"/>
                      <w:sz w:val="21"/>
                      <w:szCs w:val="21"/>
                    </w:rPr>
                    <w:t>混凝土保养、设备清洗、人员清洁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4" w:type="dxa"/>
                </w:tcPr>
                <w:p>
                  <w:pPr>
                    <w:pStyle w:val="14"/>
                    <w:widowControl w:val="0"/>
                    <w:ind w:firstLine="210"/>
                    <w:jc w:val="center"/>
                    <w:rPr>
                      <w:rFonts w:cs="宋体"/>
                      <w:color w:val="auto"/>
                      <w:sz w:val="21"/>
                      <w:szCs w:val="21"/>
                    </w:rPr>
                  </w:pPr>
                  <w:r>
                    <w:rPr>
                      <w:rFonts w:hint="eastAsia" w:cs="宋体"/>
                      <w:color w:val="auto"/>
                      <w:sz w:val="21"/>
                      <w:szCs w:val="21"/>
                    </w:rPr>
                    <w:t>电</w:t>
                  </w:r>
                </w:p>
              </w:tc>
              <w:tc>
                <w:tcPr>
                  <w:tcW w:w="1738" w:type="dxa"/>
                </w:tcPr>
                <w:p>
                  <w:pPr>
                    <w:pStyle w:val="14"/>
                    <w:widowControl w:val="0"/>
                    <w:ind w:firstLine="210"/>
                    <w:jc w:val="center"/>
                    <w:rPr>
                      <w:rFonts w:cs="宋体"/>
                      <w:color w:val="auto"/>
                      <w:sz w:val="21"/>
                      <w:szCs w:val="21"/>
                    </w:rPr>
                  </w:pPr>
                  <w:r>
                    <w:rPr>
                      <w:rFonts w:hint="eastAsia" w:cs="宋体"/>
                      <w:color w:val="auto"/>
                      <w:sz w:val="21"/>
                      <w:szCs w:val="21"/>
                    </w:rPr>
                    <w:t>约5000kw/h</w:t>
                  </w:r>
                </w:p>
              </w:tc>
              <w:tc>
                <w:tcPr>
                  <w:tcW w:w="2178" w:type="dxa"/>
                </w:tcPr>
                <w:p>
                  <w:pPr>
                    <w:pStyle w:val="14"/>
                    <w:widowControl w:val="0"/>
                    <w:ind w:firstLine="0" w:firstLineChars="0"/>
                    <w:jc w:val="center"/>
                    <w:rPr>
                      <w:rFonts w:cs="宋体"/>
                      <w:color w:val="auto"/>
                      <w:sz w:val="21"/>
                      <w:szCs w:val="21"/>
                    </w:rPr>
                  </w:pPr>
                  <w:r>
                    <w:rPr>
                      <w:rFonts w:hint="eastAsia" w:cs="宋体"/>
                      <w:color w:val="auto"/>
                      <w:sz w:val="21"/>
                      <w:szCs w:val="21"/>
                    </w:rPr>
                    <w:t>区域内已架设完成的供电线路</w:t>
                  </w:r>
                </w:p>
              </w:tc>
              <w:tc>
                <w:tcPr>
                  <w:tcW w:w="2200" w:type="dxa"/>
                </w:tcPr>
                <w:p>
                  <w:pPr>
                    <w:pStyle w:val="14"/>
                    <w:widowControl w:val="0"/>
                    <w:ind w:firstLine="210"/>
                    <w:jc w:val="center"/>
                    <w:rPr>
                      <w:rFonts w:cs="宋体"/>
                      <w:color w:val="auto"/>
                      <w:sz w:val="21"/>
                      <w:szCs w:val="21"/>
                    </w:rPr>
                  </w:pPr>
                  <w:r>
                    <w:rPr>
                      <w:rFonts w:hint="eastAsia" w:cs="宋体"/>
                      <w:color w:val="auto"/>
                      <w:sz w:val="21"/>
                      <w:szCs w:val="21"/>
                    </w:rPr>
                    <w:t>施工使用</w:t>
                  </w:r>
                </w:p>
              </w:tc>
            </w:tr>
          </w:tbl>
          <w:p>
            <w:pPr>
              <w:spacing w:line="360" w:lineRule="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注:石料密度为2.6t/m</w:t>
            </w:r>
            <w:r>
              <w:rPr>
                <w:rFonts w:hint="eastAsia" w:asciiTheme="minorEastAsia" w:hAnsiTheme="minorEastAsia" w:eastAsiaTheme="minorEastAsia" w:cstheme="minorEastAsia"/>
                <w:bCs/>
                <w:color w:val="auto"/>
                <w:sz w:val="21"/>
                <w:szCs w:val="21"/>
                <w:vertAlign w:val="superscript"/>
              </w:rPr>
              <w:t>3</w:t>
            </w:r>
            <w:r>
              <w:rPr>
                <w:rFonts w:hint="eastAsia" w:asciiTheme="minorEastAsia" w:hAnsiTheme="minorEastAsia" w:eastAsiaTheme="minorEastAsia" w:cstheme="minorEastAsia"/>
                <w:bCs/>
                <w:color w:val="auto"/>
                <w:sz w:val="21"/>
                <w:szCs w:val="21"/>
              </w:rPr>
              <w:t>,沙为1.45t/m</w:t>
            </w:r>
            <w:r>
              <w:rPr>
                <w:rFonts w:hint="eastAsia" w:asciiTheme="minorEastAsia" w:hAnsiTheme="minorEastAsia" w:eastAsiaTheme="minorEastAsia" w:cstheme="minorEastAsia"/>
                <w:bCs/>
                <w:color w:val="auto"/>
                <w:sz w:val="21"/>
                <w:szCs w:val="21"/>
                <w:vertAlign w:val="superscript"/>
              </w:rPr>
              <w:t>3</w:t>
            </w:r>
          </w:p>
          <w:p>
            <w:pPr>
              <w:spacing w:line="360" w:lineRule="auto"/>
              <w:rPr>
                <w:b/>
                <w:color w:val="auto"/>
              </w:rPr>
            </w:pPr>
            <w:r>
              <w:rPr>
                <w:rFonts w:hAnsi="宋体"/>
                <w:b/>
                <w:color w:val="auto"/>
              </w:rPr>
              <w:t>污染物产生及排放情况</w:t>
            </w:r>
            <w:r>
              <w:rPr>
                <w:rFonts w:hint="eastAsia" w:hAnsi="宋体"/>
                <w:b/>
                <w:color w:val="auto"/>
              </w:rPr>
              <w:t>：</w:t>
            </w:r>
          </w:p>
          <w:p>
            <w:pPr>
              <w:spacing w:line="360" w:lineRule="auto"/>
              <w:ind w:firstLine="482" w:firstLineChars="200"/>
              <w:rPr>
                <w:b/>
                <w:color w:val="auto"/>
              </w:rPr>
            </w:pPr>
            <w:r>
              <w:rPr>
                <w:rFonts w:hAnsi="宋体"/>
                <w:b/>
                <w:color w:val="auto"/>
              </w:rPr>
              <w:t>（</w:t>
            </w:r>
            <w:r>
              <w:rPr>
                <w:rFonts w:hint="eastAsia" w:hAnsi="宋体"/>
                <w:b/>
                <w:color w:val="auto"/>
              </w:rPr>
              <w:t>1</w:t>
            </w:r>
            <w:r>
              <w:rPr>
                <w:rFonts w:hAnsi="宋体"/>
                <w:b/>
                <w:color w:val="auto"/>
              </w:rPr>
              <w:t>）大气污染物</w:t>
            </w:r>
          </w:p>
          <w:p>
            <w:pPr>
              <w:widowControl w:val="0"/>
              <w:spacing w:line="360" w:lineRule="auto"/>
              <w:ind w:firstLine="480" w:firstLineChars="200"/>
              <w:jc w:val="both"/>
              <w:rPr>
                <w:color w:val="auto"/>
              </w:rPr>
            </w:pPr>
            <w:r>
              <w:rPr>
                <w:color w:val="auto"/>
              </w:rPr>
              <w:t>项目施工期不设置施工营地，施工人员均不在施工场地内食宿，项目施工产生的大气污染物主要是施工产生的扬尘</w:t>
            </w:r>
            <w:r>
              <w:rPr>
                <w:rFonts w:hint="eastAsia"/>
                <w:color w:val="auto"/>
              </w:rPr>
              <w:t>、机械设备尾气、沥青烟及交通运输扬尘</w:t>
            </w:r>
            <w:r>
              <w:rPr>
                <w:color w:val="auto"/>
              </w:rPr>
              <w:t>。</w:t>
            </w:r>
          </w:p>
          <w:p>
            <w:pPr>
              <w:pStyle w:val="15"/>
              <w:ind w:firstLine="480"/>
              <w:rPr>
                <w:color w:val="auto"/>
              </w:rPr>
            </w:pPr>
            <w:r>
              <w:rPr>
                <w:color w:val="auto"/>
              </w:rPr>
              <w:sym w:font="Wingdings" w:char="F081"/>
            </w:r>
            <w:r>
              <w:rPr>
                <w:rFonts w:hint="eastAsia"/>
                <w:color w:val="auto"/>
              </w:rPr>
              <w:t>施工场地扬尘</w:t>
            </w:r>
          </w:p>
          <w:p>
            <w:pPr>
              <w:widowControl w:val="0"/>
              <w:tabs>
                <w:tab w:val="left" w:pos="2100"/>
              </w:tabs>
              <w:spacing w:line="360" w:lineRule="auto"/>
              <w:ind w:firstLine="480" w:firstLineChars="200"/>
              <w:jc w:val="both"/>
              <w:rPr>
                <w:color w:val="auto"/>
              </w:rPr>
            </w:pPr>
            <w:r>
              <w:rPr>
                <w:color w:val="auto"/>
              </w:rPr>
              <w:t>项目建设施工过程中的大气污染主要来自于施工场地的扬尘。在整个施工期，产生扬尘的作业有</w:t>
            </w:r>
            <w:r>
              <w:rPr>
                <w:rFonts w:hint="eastAsia"/>
                <w:color w:val="auto"/>
              </w:rPr>
              <w:t>建筑物基底开挖、道路修筑区平整</w:t>
            </w:r>
            <w:r>
              <w:rPr>
                <w:color w:val="auto"/>
              </w:rPr>
              <w:t>、道路浇注、建筑垃圾和建材运输、</w:t>
            </w:r>
            <w:r>
              <w:rPr>
                <w:rFonts w:hint="eastAsia"/>
                <w:color w:val="auto"/>
              </w:rPr>
              <w:t>建筑材料</w:t>
            </w:r>
            <w:r>
              <w:rPr>
                <w:color w:val="auto"/>
              </w:rPr>
              <w:t>露天堆放、</w:t>
            </w:r>
            <w:r>
              <w:rPr>
                <w:rFonts w:hint="eastAsia"/>
                <w:color w:val="auto"/>
              </w:rPr>
              <w:t>覆土绿化</w:t>
            </w:r>
            <w:r>
              <w:rPr>
                <w:color w:val="auto"/>
              </w:rPr>
              <w:t>等过程。施工现场近地面的粉尘量受施工机械、施工方式、管理方式及天气、地表土质等多种因素影响，一般施工现场的大气环境中TSP浓度可达到1.5-5mg/m</w:t>
            </w:r>
            <w:r>
              <w:rPr>
                <w:color w:val="auto"/>
                <w:vertAlign w:val="superscript"/>
              </w:rPr>
              <w:t>3</w:t>
            </w:r>
            <w:r>
              <w:rPr>
                <w:color w:val="auto"/>
              </w:rPr>
              <w:t>。</w:t>
            </w:r>
            <w:r>
              <w:rPr>
                <w:rFonts w:hint="eastAsia"/>
                <w:color w:val="auto"/>
              </w:rPr>
              <w:t>风速为2.5m/s时</w:t>
            </w:r>
            <w:r>
              <w:rPr>
                <w:rFonts w:hint="eastAsia"/>
                <w:color w:val="auto"/>
                <w:lang w:eastAsia="zh-CN"/>
              </w:rPr>
              <w:t>（不洒水）</w:t>
            </w:r>
            <w:r>
              <w:rPr>
                <w:rFonts w:hint="eastAsia"/>
                <w:color w:val="auto"/>
              </w:rPr>
              <w:t>，</w:t>
            </w:r>
            <w:r>
              <w:rPr>
                <w:color w:val="auto"/>
              </w:rPr>
              <w:t>在距施工现场边界50m处，TSP浓度最大达到4.53mg/m</w:t>
            </w:r>
            <w:r>
              <w:rPr>
                <w:color w:val="auto"/>
                <w:vertAlign w:val="superscript"/>
              </w:rPr>
              <w:t>3</w:t>
            </w:r>
            <w:r>
              <w:rPr>
                <w:color w:val="auto"/>
              </w:rPr>
              <w:t>，至150m处仍可达到1.51mg/m</w:t>
            </w:r>
            <w:r>
              <w:rPr>
                <w:color w:val="auto"/>
                <w:vertAlign w:val="superscript"/>
              </w:rPr>
              <w:t>3</w:t>
            </w:r>
            <w:r>
              <w:rPr>
                <w:color w:val="auto"/>
              </w:rPr>
              <w:t>，只有在300m处才低于0.</w:t>
            </w:r>
            <w:r>
              <w:rPr>
                <w:rFonts w:hint="eastAsia"/>
                <w:color w:val="auto"/>
              </w:rPr>
              <w:t>3</w:t>
            </w:r>
            <w:r>
              <w:rPr>
                <w:color w:val="auto"/>
              </w:rPr>
              <w:t>mg/m</w:t>
            </w:r>
            <w:r>
              <w:rPr>
                <w:color w:val="auto"/>
                <w:vertAlign w:val="superscript"/>
              </w:rPr>
              <w:t>3</w:t>
            </w:r>
            <w:r>
              <w:rPr>
                <w:color w:val="auto"/>
              </w:rPr>
              <w:t>。</w:t>
            </w:r>
            <w:r>
              <w:rPr>
                <w:rFonts w:hint="eastAsia"/>
                <w:color w:val="auto"/>
              </w:rPr>
              <w:t>江边乡年平均风速约为3.3m/s，因此</w:t>
            </w:r>
            <w:r>
              <w:rPr>
                <w:color w:val="auto"/>
              </w:rPr>
              <w:t>施工期无组织排放的扬尘污染的范围主要集中在</w:t>
            </w:r>
            <w:r>
              <w:rPr>
                <w:rFonts w:hint="eastAsia"/>
                <w:color w:val="auto"/>
              </w:rPr>
              <w:t>施工区域及其周边500</w:t>
            </w:r>
            <w:r>
              <w:rPr>
                <w:color w:val="auto"/>
              </w:rPr>
              <w:t>m范围以内。</w:t>
            </w:r>
          </w:p>
          <w:p>
            <w:pPr>
              <w:pStyle w:val="15"/>
              <w:spacing w:line="360" w:lineRule="auto"/>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sym w:font="Wingdings" w:char="F082"/>
            </w:r>
            <w:r>
              <w:rPr>
                <w:rFonts w:hint="eastAsia" w:asciiTheme="minorEastAsia" w:hAnsiTheme="minorEastAsia" w:eastAsiaTheme="minorEastAsia" w:cstheme="minorEastAsia"/>
                <w:color w:val="auto"/>
              </w:rPr>
              <w:t>机械设备尾气</w:t>
            </w:r>
          </w:p>
          <w:p>
            <w:pPr>
              <w:pStyle w:val="14"/>
              <w:spacing w:after="0"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施工期施工机械使用过程产生的废气、运输车辆尾气均是动力燃料柴油和汽油燃烧后所产生的外排物，为影响空气环境的主要污染物之一，主要成份是烯烃类、CO和 NO</w:t>
            </w:r>
            <w:r>
              <w:rPr>
                <w:rFonts w:hint="eastAsia" w:asciiTheme="minorEastAsia" w:hAnsiTheme="minorEastAsia" w:eastAsiaTheme="minorEastAsia" w:cstheme="minorEastAsia"/>
                <w:color w:val="auto"/>
                <w:vertAlign w:val="subscript"/>
              </w:rPr>
              <w:t>X</w:t>
            </w:r>
            <w:r>
              <w:rPr>
                <w:rFonts w:hint="eastAsia" w:asciiTheme="minorEastAsia" w:hAnsiTheme="minorEastAsia" w:eastAsiaTheme="minorEastAsia" w:cstheme="minorEastAsia"/>
                <w:color w:val="auto"/>
              </w:rPr>
              <w:t>，具有间断性产生、产生量小、产生点相对分散、易被稀释扩散等特点，属无组织排放，非正常工况时燃油废气的产生量明显超过正常工况。</w:t>
            </w:r>
          </w:p>
          <w:p>
            <w:pPr>
              <w:pStyle w:val="14"/>
              <w:ind w:firstLine="480" w:firstLineChars="200"/>
              <w:rPr>
                <w:color w:val="auto"/>
              </w:rPr>
            </w:pPr>
            <w:r>
              <w:rPr>
                <w:rFonts w:hint="eastAsia"/>
                <w:color w:val="auto"/>
              </w:rPr>
              <w:sym w:font="Wingdings" w:char="F083"/>
            </w:r>
            <w:r>
              <w:rPr>
                <w:rFonts w:hint="eastAsia"/>
                <w:color w:val="auto"/>
              </w:rPr>
              <w:t>交通运输扬尘</w:t>
            </w:r>
          </w:p>
          <w:p>
            <w:pPr>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项目施工期车辆运输建筑材料过程中将引起路面扬尘。扬尘中的TSP和PM</w:t>
            </w:r>
            <w:r>
              <w:rPr>
                <w:rFonts w:hint="eastAsia" w:asciiTheme="minorEastAsia" w:hAnsiTheme="minorEastAsia" w:eastAsiaTheme="minorEastAsia" w:cstheme="minorEastAsia"/>
                <w:color w:val="auto"/>
                <w:vertAlign w:val="subscript"/>
              </w:rPr>
              <w:t>10</w:t>
            </w:r>
            <w:r>
              <w:rPr>
                <w:rFonts w:hint="eastAsia" w:asciiTheme="minorEastAsia" w:hAnsiTheme="minorEastAsia" w:eastAsiaTheme="minorEastAsia" w:cstheme="minorEastAsia"/>
                <w:color w:val="auto"/>
              </w:rPr>
              <w:t>对环境影响较大，但其中不含有毒有害的特殊污染物。据有关调查显示，施工工地的扬尘主要是由运输车辆的行驶产生，约占扬尘总量的60%，在完全干燥情况下，可按下列经验公式计算：</w:t>
            </w:r>
          </w:p>
          <w:p>
            <w:pPr>
              <w:spacing w:before="156" w:beforeLines="50" w:line="360" w:lineRule="auto"/>
              <w:ind w:left="547" w:leftChars="228" w:firstLine="9" w:firstLineChars="4"/>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114300" distR="114300">
                  <wp:extent cx="1955800" cy="469900"/>
                  <wp:effectExtent l="0" t="0" r="6350" b="5715"/>
                  <wp:docPr id="23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图片 22"/>
                          <pic:cNvPicPr>
                            <a:picLocks noChangeAspect="1"/>
                          </pic:cNvPicPr>
                        </pic:nvPicPr>
                        <pic:blipFill>
                          <a:blip r:embed="rId6">
                            <a:lum/>
                          </a:blip>
                          <a:stretch>
                            <a:fillRect/>
                          </a:stretch>
                        </pic:blipFill>
                        <pic:spPr>
                          <a:xfrm>
                            <a:off x="0" y="0"/>
                            <a:ext cx="1955800" cy="469900"/>
                          </a:xfrm>
                          <a:prstGeom prst="rect">
                            <a:avLst/>
                          </a:prstGeom>
                          <a:noFill/>
                          <a:ln w="9525">
                            <a:noFill/>
                          </a:ln>
                        </pic:spPr>
                      </pic:pic>
                    </a:graphicData>
                  </a:graphic>
                </wp:inline>
              </w:drawing>
            </w:r>
          </w:p>
          <w:p>
            <w:pPr>
              <w:spacing w:line="360" w:lineRule="auto"/>
              <w:ind w:left="547" w:leftChars="228" w:firstLine="9" w:firstLineChars="4"/>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式中：Q——汽车行驶的扬尘，kg/km·辆；</w:t>
            </w:r>
          </w:p>
          <w:p>
            <w:pPr>
              <w:spacing w:line="360" w:lineRule="auto"/>
              <w:ind w:left="8" w:firstLine="480" w:firstLineChars="20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V——汽车速度，km/h；</w:t>
            </w:r>
          </w:p>
          <w:p>
            <w:pPr>
              <w:spacing w:line="360" w:lineRule="auto"/>
              <w:ind w:firstLine="480" w:firstLineChars="20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W——汽车载重量，t；</w:t>
            </w:r>
          </w:p>
          <w:p>
            <w:pPr>
              <w:spacing w:line="360" w:lineRule="auto"/>
              <w:ind w:left="8" w:firstLine="480" w:firstLineChars="20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P——道路表面粉尘量，kg/m</w:t>
            </w:r>
            <w:r>
              <w:rPr>
                <w:rFonts w:hint="eastAsia" w:asciiTheme="minorEastAsia" w:hAnsiTheme="minorEastAsia" w:eastAsiaTheme="minorEastAsia" w:cstheme="minorEastAsia"/>
                <w:color w:val="auto"/>
                <w:vertAlign w:val="superscript"/>
              </w:rPr>
              <w:t>2</w:t>
            </w:r>
            <w:r>
              <w:rPr>
                <w:rFonts w:hint="eastAsia" w:asciiTheme="minorEastAsia" w:hAnsiTheme="minorEastAsia" w:eastAsiaTheme="minorEastAsia" w:cstheme="minorEastAsia"/>
                <w:color w:val="auto"/>
              </w:rPr>
              <w:t>。</w:t>
            </w:r>
          </w:p>
          <w:p>
            <w:pPr>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项目汽车行驶速度取20km/h，汽车载重质量取10t，区域内部分道路已经进行了硬化处置道路表面粉尘量取0.2kg/㎡,由于材料运输工程量较小车辆取20辆计；项目道路扬尘产生量为0.34kg/km,项目地至外围乡村道路平均距离约为200m,则20辆汽车的起尘量为1.36kg/km。</w:t>
            </w:r>
          </w:p>
          <w:p>
            <w:pPr>
              <w:pStyle w:val="15"/>
              <w:ind w:firstLine="480"/>
              <w:rPr>
                <w:rFonts w:asciiTheme="minorEastAsia" w:hAnsiTheme="minorEastAsia" w:eastAsiaTheme="minorEastAsia" w:cstheme="minorEastAsia"/>
                <w:color w:val="auto"/>
              </w:rPr>
            </w:pPr>
            <w:r>
              <w:rPr>
                <w:rFonts w:hint="eastAsia" w:ascii="宋体" w:hAnsi="宋体" w:cs="宋体"/>
                <w:color w:val="auto"/>
              </w:rPr>
              <w:t>④</w:t>
            </w:r>
            <w:r>
              <w:rPr>
                <w:rFonts w:hint="eastAsia" w:asciiTheme="minorEastAsia" w:hAnsiTheme="minorEastAsia" w:eastAsiaTheme="minorEastAsia" w:cstheme="minorEastAsia"/>
                <w:color w:val="auto"/>
              </w:rPr>
              <w:t>沥青烟</w:t>
            </w:r>
          </w:p>
          <w:p>
            <w:pPr>
              <w:spacing w:line="360" w:lineRule="auto"/>
              <w:ind w:firstLine="480" w:firstLineChars="200"/>
              <w:rPr>
                <w:color w:val="auto"/>
              </w:rPr>
            </w:pPr>
            <w:r>
              <w:rPr>
                <w:rFonts w:hint="eastAsia" w:asciiTheme="minorEastAsia" w:hAnsiTheme="minorEastAsia" w:eastAsiaTheme="minorEastAsia" w:cstheme="minorEastAsia"/>
                <w:color w:val="auto"/>
              </w:rPr>
              <w:t>本项目使用外购细粒式沥青混凝土对景区内道路表层进行铺设，铺设面积为12000</w:t>
            </w:r>
            <w:r>
              <w:rPr>
                <w:rFonts w:hint="eastAsia" w:ascii="宋体" w:hAnsi="宋体" w:cs="宋体"/>
                <w:color w:val="auto"/>
              </w:rPr>
              <w:t>㎡</w:t>
            </w:r>
            <w:r>
              <w:rPr>
                <w:rFonts w:hint="eastAsia" w:asciiTheme="minorEastAsia" w:hAnsiTheme="minorEastAsia" w:eastAsiaTheme="minorEastAsia" w:cstheme="minorEastAsia"/>
                <w:color w:val="auto"/>
              </w:rPr>
              <w:t>、厚度为20cm；由于本</w:t>
            </w:r>
            <w:r>
              <w:rPr>
                <w:rFonts w:hint="eastAsia"/>
                <w:color w:val="auto"/>
              </w:rPr>
              <w:t>项目使用的成品沥青混凝土由专门的沥青混凝土运输车进行运输，沥青混凝土运输载体为密闭罐体，因此产生的沥青烟、苯</w:t>
            </w:r>
            <w:r>
              <w:rPr>
                <w:color w:val="auto"/>
              </w:rPr>
              <w:t>并芘[a]</w:t>
            </w:r>
            <w:r>
              <w:rPr>
                <w:rFonts w:hint="eastAsia"/>
                <w:color w:val="auto"/>
              </w:rPr>
              <w:t>不外排；将成品沥青混凝土用于养护道路时会产生沥青烟，产生量较少且均呈无组织形式排放，项目地较为空旷周边自然逸散条件较好，随着施工结束该污染物质影响消除对周边环境影响较小。</w:t>
            </w:r>
          </w:p>
          <w:p>
            <w:pPr>
              <w:spacing w:line="360" w:lineRule="auto"/>
              <w:ind w:firstLine="482" w:firstLineChars="200"/>
              <w:rPr>
                <w:color w:val="auto"/>
              </w:rPr>
            </w:pPr>
            <w:r>
              <w:rPr>
                <w:rFonts w:hAnsi="宋体"/>
                <w:b/>
                <w:color w:val="auto"/>
              </w:rPr>
              <w:t>（</w:t>
            </w:r>
            <w:r>
              <w:rPr>
                <w:rFonts w:hint="eastAsia" w:hAnsi="宋体"/>
                <w:b/>
                <w:color w:val="auto"/>
              </w:rPr>
              <w:t>2</w:t>
            </w:r>
            <w:r>
              <w:rPr>
                <w:rFonts w:hAnsi="宋体"/>
                <w:b/>
                <w:color w:val="auto"/>
              </w:rPr>
              <w:t>）水污染物</w:t>
            </w:r>
          </w:p>
          <w:p>
            <w:pPr>
              <w:spacing w:line="360" w:lineRule="auto"/>
              <w:ind w:firstLine="480" w:firstLineChars="200"/>
              <w:rPr>
                <w:color w:val="auto"/>
              </w:rPr>
            </w:pPr>
            <w:r>
              <w:rPr>
                <w:rFonts w:hAnsi="宋体"/>
                <w:color w:val="auto"/>
              </w:rPr>
              <w:t>项目施工期废水来源主要是施工人员产生的少量生活污水、施工废水。</w:t>
            </w:r>
          </w:p>
          <w:p>
            <w:pPr>
              <w:spacing w:line="360" w:lineRule="auto"/>
              <w:ind w:firstLine="482" w:firstLineChars="200"/>
              <w:rPr>
                <w:b/>
                <w:color w:val="auto"/>
              </w:rPr>
            </w:pPr>
            <w:r>
              <w:rPr>
                <w:rFonts w:ascii="宋体" w:hAnsi="宋体"/>
                <w:b/>
                <w:color w:val="auto"/>
              </w:rPr>
              <w:t>①</w:t>
            </w:r>
            <w:r>
              <w:rPr>
                <w:rFonts w:hAnsi="宋体"/>
                <w:b/>
                <w:color w:val="auto"/>
              </w:rPr>
              <w:t>生活污水</w:t>
            </w:r>
          </w:p>
          <w:p>
            <w:pPr>
              <w:spacing w:line="360" w:lineRule="auto"/>
              <w:ind w:firstLine="480" w:firstLineChars="200"/>
              <w:rPr>
                <w:color w:val="auto"/>
              </w:rPr>
            </w:pPr>
            <w:r>
              <w:rPr>
                <w:color w:val="auto"/>
              </w:rPr>
              <w:t>本项目预计施工人员约</w:t>
            </w:r>
            <w:r>
              <w:rPr>
                <w:rFonts w:hint="eastAsia"/>
                <w:color w:val="auto"/>
              </w:rPr>
              <w:t>50</w:t>
            </w:r>
            <w:r>
              <w:rPr>
                <w:color w:val="auto"/>
              </w:rPr>
              <w:t>人，</w:t>
            </w:r>
            <w:r>
              <w:rPr>
                <w:rFonts w:hint="eastAsia"/>
                <w:color w:val="auto"/>
              </w:rPr>
              <w:t>类比同类项目</w:t>
            </w:r>
            <w:r>
              <w:rPr>
                <w:color w:val="auto"/>
              </w:rPr>
              <w:t>施工人员每天</w:t>
            </w:r>
            <w:r>
              <w:rPr>
                <w:rFonts w:hint="eastAsia"/>
                <w:color w:val="auto"/>
              </w:rPr>
              <w:t>清洁</w:t>
            </w:r>
            <w:r>
              <w:rPr>
                <w:color w:val="auto"/>
              </w:rPr>
              <w:t>用水以</w:t>
            </w:r>
            <w:r>
              <w:rPr>
                <w:rFonts w:hint="eastAsia"/>
                <w:color w:val="auto"/>
              </w:rPr>
              <w:t>3</w:t>
            </w:r>
            <w:r>
              <w:rPr>
                <w:color w:val="auto"/>
              </w:rPr>
              <w:t>0L/人计，则施工人员用水量为</w:t>
            </w:r>
            <w:r>
              <w:rPr>
                <w:rFonts w:hint="eastAsia"/>
                <w:color w:val="auto"/>
              </w:rPr>
              <w:t>1.5</w:t>
            </w:r>
            <w:r>
              <w:rPr>
                <w:color w:val="auto"/>
              </w:rPr>
              <w:t>m</w:t>
            </w:r>
            <w:r>
              <w:rPr>
                <w:color w:val="auto"/>
                <w:vertAlign w:val="superscript"/>
              </w:rPr>
              <w:t>3</w:t>
            </w:r>
            <w:r>
              <w:rPr>
                <w:color w:val="auto"/>
              </w:rPr>
              <w:t>/d</w:t>
            </w:r>
            <w:r>
              <w:rPr>
                <w:rFonts w:hint="eastAsia"/>
                <w:color w:val="auto"/>
              </w:rPr>
              <w:t>，</w:t>
            </w:r>
            <w:r>
              <w:rPr>
                <w:color w:val="auto"/>
              </w:rPr>
              <w:t>产污系数按80%计，则生活污水的产生量为</w:t>
            </w:r>
            <w:r>
              <w:rPr>
                <w:rFonts w:hint="eastAsia"/>
                <w:color w:val="auto"/>
              </w:rPr>
              <w:t>1.2</w:t>
            </w:r>
            <w:r>
              <w:rPr>
                <w:color w:val="auto"/>
              </w:rPr>
              <w:t>m</w:t>
            </w:r>
            <w:r>
              <w:rPr>
                <w:color w:val="auto"/>
                <w:vertAlign w:val="superscript"/>
              </w:rPr>
              <w:t>3</w:t>
            </w:r>
            <w:r>
              <w:rPr>
                <w:color w:val="auto"/>
              </w:rPr>
              <w:t>/d，主要污染物为SS，浓度为150mg/L左右</w:t>
            </w:r>
            <w:r>
              <w:rPr>
                <w:rFonts w:hint="eastAsia"/>
                <w:color w:val="auto"/>
              </w:rPr>
              <w:t>；施工人员清洁废水依托区域内已设置的旅游公厕化粪池进行收集，</w:t>
            </w:r>
            <w:r>
              <w:rPr>
                <w:rFonts w:hint="eastAsia"/>
                <w:color w:val="auto"/>
                <w:lang w:eastAsia="zh-CN"/>
              </w:rPr>
              <w:t>接入已设置的污水处理站处理后回用于区域内原有</w:t>
            </w:r>
            <w:r>
              <w:rPr>
                <w:rFonts w:hint="eastAsia"/>
                <w:color w:val="auto"/>
                <w:lang w:val="en-US" w:eastAsia="zh-CN"/>
              </w:rPr>
              <w:t>6000</w:t>
            </w:r>
            <w:r>
              <w:rPr>
                <w:rFonts w:hint="eastAsia" w:ascii="宋体" w:hAnsi="宋体" w:eastAsia="宋体" w:cs="宋体"/>
                <w:color w:val="auto"/>
                <w:lang w:val="en-US" w:eastAsia="zh-CN"/>
              </w:rPr>
              <w:t>㎡</w:t>
            </w:r>
            <w:r>
              <w:rPr>
                <w:rFonts w:hint="eastAsia"/>
                <w:color w:val="auto"/>
                <w:lang w:eastAsia="zh-CN"/>
              </w:rPr>
              <w:t>绿化</w:t>
            </w:r>
            <w:r>
              <w:rPr>
                <w:color w:val="auto"/>
              </w:rPr>
              <w:t>。</w:t>
            </w:r>
          </w:p>
          <w:p>
            <w:pPr>
              <w:pStyle w:val="15"/>
              <w:ind w:firstLine="482"/>
              <w:rPr>
                <w:b/>
                <w:bCs/>
                <w:color w:val="auto"/>
              </w:rPr>
            </w:pPr>
            <w:r>
              <w:rPr>
                <w:b/>
                <w:bCs/>
                <w:color w:val="auto"/>
              </w:rPr>
              <w:sym w:font="Wingdings" w:char="F082"/>
            </w:r>
            <w:r>
              <w:rPr>
                <w:rFonts w:hint="eastAsia"/>
                <w:b/>
                <w:bCs/>
                <w:color w:val="auto"/>
              </w:rPr>
              <w:t>冲厕废水</w:t>
            </w:r>
          </w:p>
          <w:p>
            <w:pPr>
              <w:spacing w:line="360" w:lineRule="auto"/>
              <w:ind w:firstLine="480" w:firstLineChars="200"/>
              <w:jc w:val="both"/>
              <w:rPr>
                <w:color w:val="auto"/>
              </w:rPr>
            </w:pPr>
            <w:r>
              <w:rPr>
                <w:rFonts w:hint="eastAsia" w:ascii="宋体" w:hAnsi="宋体" w:cs="宋体"/>
                <w:snapToGrid w:val="0"/>
                <w:color w:val="auto"/>
              </w:rPr>
              <w:t>项目施工期，用地内一期、二期工程已设置2个水冲厕，施工人员如厕依托原有设施，</w:t>
            </w:r>
            <w:r>
              <w:rPr>
                <w:rFonts w:hint="eastAsia"/>
                <w:color w:val="auto"/>
              </w:rPr>
              <w:t>人员入厕以每人每天平均3次计；</w:t>
            </w:r>
            <w:r>
              <w:rPr>
                <w:color w:val="auto"/>
              </w:rPr>
              <w:t>根据《建筑给排水设计规范》（GB50015-2009），冲厕用水量按8L/人·</w:t>
            </w:r>
            <w:r>
              <w:rPr>
                <w:rFonts w:hint="eastAsia"/>
                <w:color w:val="auto"/>
              </w:rPr>
              <w:t>d</w:t>
            </w:r>
            <w:r>
              <w:rPr>
                <w:color w:val="auto"/>
              </w:rPr>
              <w:t>计，则冲厕用水量为</w:t>
            </w:r>
            <w:r>
              <w:rPr>
                <w:rFonts w:hint="eastAsia"/>
                <w:color w:val="auto"/>
              </w:rPr>
              <w:t>1.2</w:t>
            </w:r>
            <w:r>
              <w:rPr>
                <w:color w:val="auto"/>
              </w:rPr>
              <w:t>m</w:t>
            </w:r>
            <w:r>
              <w:rPr>
                <w:rFonts w:hint="eastAsia"/>
                <w:color w:val="auto"/>
                <w:vertAlign w:val="superscript"/>
              </w:rPr>
              <w:t>3</w:t>
            </w:r>
            <w:r>
              <w:rPr>
                <w:color w:val="auto"/>
              </w:rPr>
              <w:t>/d，废水产生量为</w:t>
            </w:r>
            <w:r>
              <w:rPr>
                <w:rFonts w:hint="eastAsia"/>
                <w:color w:val="auto"/>
              </w:rPr>
              <w:t>1.2</w:t>
            </w:r>
            <w:r>
              <w:rPr>
                <w:color w:val="auto"/>
              </w:rPr>
              <w:t>m</w:t>
            </w:r>
            <w:r>
              <w:rPr>
                <w:rFonts w:hint="eastAsia"/>
                <w:color w:val="auto"/>
                <w:vertAlign w:val="superscript"/>
              </w:rPr>
              <w:t>3</w:t>
            </w:r>
            <w:r>
              <w:rPr>
                <w:color w:val="auto"/>
              </w:rPr>
              <w:t>/d</w:t>
            </w:r>
            <w:r>
              <w:rPr>
                <w:rFonts w:hint="eastAsia"/>
                <w:color w:val="auto"/>
              </w:rPr>
              <w:t>，冲厕废水经化粪池收集</w:t>
            </w:r>
            <w:r>
              <w:rPr>
                <w:rFonts w:hint="eastAsia"/>
                <w:color w:val="auto"/>
                <w:lang w:eastAsia="zh-CN"/>
              </w:rPr>
              <w:t>处理后，</w:t>
            </w:r>
            <w:r>
              <w:rPr>
                <w:rFonts w:hint="eastAsia"/>
                <w:color w:val="auto"/>
                <w:lang w:eastAsia="zh-CN"/>
              </w:rPr>
              <w:t>接入区域已设置的污水处理站处理后回用于区域内原有绿化</w:t>
            </w:r>
            <w:r>
              <w:rPr>
                <w:color w:val="auto"/>
              </w:rPr>
              <w:t>。</w:t>
            </w:r>
          </w:p>
          <w:p>
            <w:pPr>
              <w:spacing w:line="360" w:lineRule="auto"/>
              <w:ind w:firstLine="482" w:firstLineChars="200"/>
              <w:rPr>
                <w:b/>
                <w:color w:val="auto"/>
              </w:rPr>
            </w:pPr>
            <w:r>
              <w:rPr>
                <w:rFonts w:ascii="宋体" w:hAnsi="宋体"/>
                <w:b/>
                <w:color w:val="auto"/>
              </w:rPr>
              <w:sym w:font="Wingdings" w:char="F083"/>
            </w:r>
            <w:r>
              <w:rPr>
                <w:rFonts w:hAnsi="宋体"/>
                <w:b/>
                <w:color w:val="auto"/>
              </w:rPr>
              <w:t>施工废水</w:t>
            </w:r>
          </w:p>
          <w:p>
            <w:pPr>
              <w:spacing w:line="360" w:lineRule="auto"/>
              <w:ind w:firstLine="480" w:firstLineChars="200"/>
              <w:rPr>
                <w:color w:val="auto"/>
              </w:rPr>
            </w:pPr>
            <w:r>
              <w:rPr>
                <w:color w:val="auto"/>
              </w:rPr>
              <w:t>项目</w:t>
            </w:r>
            <w:r>
              <w:rPr>
                <w:rFonts w:hint="eastAsia"/>
                <w:color w:val="auto"/>
              </w:rPr>
              <w:t>建筑材料运输车辆不在场地内冲洗，</w:t>
            </w:r>
            <w:r>
              <w:rPr>
                <w:color w:val="auto"/>
              </w:rPr>
              <w:t>施工废水</w:t>
            </w:r>
            <w:r>
              <w:rPr>
                <w:rFonts w:hint="eastAsia"/>
                <w:color w:val="auto"/>
              </w:rPr>
              <w:t>主要是</w:t>
            </w:r>
            <w:r>
              <w:rPr>
                <w:color w:val="auto"/>
              </w:rPr>
              <w:t>机械冲洗废水</w:t>
            </w:r>
            <w:r>
              <w:rPr>
                <w:rFonts w:hint="eastAsia"/>
                <w:color w:val="auto"/>
              </w:rPr>
              <w:t>和混凝土保养时的废水</w:t>
            </w:r>
            <w:r>
              <w:rPr>
                <w:color w:val="auto"/>
              </w:rPr>
              <w:t>。</w:t>
            </w:r>
          </w:p>
          <w:p>
            <w:pPr>
              <w:pStyle w:val="15"/>
              <w:spacing w:line="360" w:lineRule="auto"/>
              <w:ind w:firstLine="480"/>
              <w:rPr>
                <w:rFonts w:asciiTheme="minorEastAsia" w:hAnsiTheme="minorEastAsia" w:eastAsiaTheme="minorEastAsia" w:cstheme="minorEastAsia"/>
                <w:color w:val="auto"/>
              </w:rPr>
            </w:pPr>
            <w:r>
              <w:rPr>
                <w:color w:val="auto"/>
              </w:rPr>
              <w:t>机械冲洗废水：施工过程中对机械冲洗产生的废水量小，主要污染物为悬浮物。根据国内外同类工程施工废水监测资料：每台机械冲洗水量</w:t>
            </w:r>
            <w:r>
              <w:rPr>
                <w:rFonts w:hint="eastAsia"/>
                <w:color w:val="auto"/>
              </w:rPr>
              <w:t>约</w:t>
            </w:r>
            <w:r>
              <w:rPr>
                <w:color w:val="auto"/>
              </w:rPr>
              <w:t>为0.15m</w:t>
            </w:r>
            <w:r>
              <w:rPr>
                <w:rFonts w:hint="eastAsia"/>
                <w:color w:val="auto"/>
                <w:vertAlign w:val="superscript"/>
              </w:rPr>
              <w:t>3</w:t>
            </w:r>
            <w:r>
              <w:rPr>
                <w:color w:val="auto"/>
              </w:rPr>
              <w:t>，清洗废水悬浮物浓度约为1500mg/L-2000mg/L，本次项目施工期的机械以最多10台计，则产生的机械冲洗废水最大为1.5m</w:t>
            </w:r>
            <w:r>
              <w:rPr>
                <w:rFonts w:hint="eastAsia"/>
                <w:color w:val="auto"/>
                <w:vertAlign w:val="superscript"/>
              </w:rPr>
              <w:t>3</w:t>
            </w:r>
            <w:r>
              <w:rPr>
                <w:color w:val="auto"/>
              </w:rPr>
              <w:t>/d</w:t>
            </w:r>
            <w:r>
              <w:rPr>
                <w:rFonts w:hint="eastAsia"/>
                <w:color w:val="auto"/>
              </w:rPr>
              <w:t>；机械设备冲洗废水经设置1个容积为2</w:t>
            </w:r>
            <w:r>
              <w:rPr>
                <w:color w:val="auto"/>
              </w:rPr>
              <w:t>m</w:t>
            </w:r>
            <w:r>
              <w:rPr>
                <w:rFonts w:hint="eastAsia"/>
                <w:color w:val="auto"/>
                <w:vertAlign w:val="superscript"/>
              </w:rPr>
              <w:t>3</w:t>
            </w:r>
            <w:r>
              <w:rPr>
                <w:rFonts w:hint="eastAsia"/>
                <w:color w:val="auto"/>
              </w:rPr>
              <w:t>的临时废水收集池沉淀后用于区域降尘洒水</w:t>
            </w:r>
            <w:r>
              <w:rPr>
                <w:color w:val="auto"/>
              </w:rPr>
              <w:t>。</w:t>
            </w:r>
            <w:r>
              <w:rPr>
                <w:rFonts w:hint="eastAsia" w:asciiTheme="minorEastAsia" w:hAnsiTheme="minorEastAsia" w:eastAsiaTheme="minorEastAsia" w:cstheme="minorEastAsia"/>
                <w:color w:val="auto"/>
              </w:rPr>
              <w:t>废水中含有的污染物主要是SS和石油类，类比相关资料，污染物产生浓度约为：SS 400mg/L、石油类 30mg/L，施工废水经沉淀后回用于设备冲洗、道路场地</w:t>
            </w:r>
            <w:r>
              <w:rPr>
                <w:rFonts w:hint="eastAsia" w:asciiTheme="minorEastAsia" w:hAnsiTheme="minorEastAsia" w:eastAsiaTheme="minorEastAsia" w:cstheme="minorEastAsia"/>
                <w:color w:val="auto"/>
                <w:lang w:eastAsia="zh-CN"/>
              </w:rPr>
              <w:t>洒水</w:t>
            </w:r>
            <w:r>
              <w:rPr>
                <w:rFonts w:hint="eastAsia" w:asciiTheme="minorEastAsia" w:hAnsiTheme="minorEastAsia" w:eastAsiaTheme="minorEastAsia" w:cstheme="minorEastAsia"/>
                <w:color w:val="auto"/>
              </w:rPr>
              <w:t>抑尘等方面，不排放。</w:t>
            </w:r>
          </w:p>
          <w:p>
            <w:pPr>
              <w:pStyle w:val="15"/>
              <w:spacing w:line="360" w:lineRule="auto"/>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混凝土保养废水：根据本项目的施工方案，道路等大量需要混凝土的建筑采用外购商品混凝土，公厕、沟渠等建筑使用砂浆和混凝土较少采用1台小型拌合设备在场地内进行拌合；场地内拌合砂浆和混凝土时，拌合水存在于物料当中，无废水产生；</w:t>
            </w:r>
            <w:r>
              <w:rPr>
                <w:rFonts w:hint="eastAsia" w:asciiTheme="minorEastAsia" w:hAnsiTheme="minorEastAsia" w:eastAsiaTheme="minorEastAsia" w:cstheme="minorEastAsia"/>
                <w:snapToGrid w:val="0"/>
                <w:color w:val="auto"/>
              </w:rPr>
              <w:t>项目施工使用商品混凝土，混凝土进行浇筑后需要进行保养，</w:t>
            </w:r>
            <w:r>
              <w:rPr>
                <w:rFonts w:hint="eastAsia" w:asciiTheme="minorEastAsia" w:hAnsiTheme="minorEastAsia" w:eastAsiaTheme="minorEastAsia" w:cstheme="minorEastAsia"/>
                <w:color w:val="auto"/>
              </w:rPr>
              <w:t>根据《云南省地方标准用水定额》（DB53/T168-2013）中施工期间使用商品砼以每1m</w:t>
            </w:r>
            <w:r>
              <w:rPr>
                <w:rFonts w:hint="eastAsia" w:asciiTheme="minorEastAsia" w:hAnsiTheme="minorEastAsia" w:eastAsiaTheme="minorEastAsia" w:cstheme="minorEastAsia"/>
                <w:color w:val="auto"/>
                <w:vertAlign w:val="superscript"/>
              </w:rPr>
              <w:t>2</w:t>
            </w:r>
            <w:r>
              <w:rPr>
                <w:rFonts w:hint="eastAsia" w:asciiTheme="minorEastAsia" w:hAnsiTheme="minorEastAsia" w:eastAsiaTheme="minorEastAsia" w:cstheme="minorEastAsia"/>
                <w:color w:val="auto"/>
              </w:rPr>
              <w:t>建筑面积总用水量0.8m</w:t>
            </w:r>
            <w:r>
              <w:rPr>
                <w:rFonts w:hint="eastAsia" w:asciiTheme="minorEastAsia" w:hAnsiTheme="minorEastAsia" w:eastAsiaTheme="minorEastAsia" w:cstheme="minorEastAsia"/>
                <w:color w:val="auto"/>
                <w:vertAlign w:val="superscript"/>
              </w:rPr>
              <w:t>3</w:t>
            </w:r>
            <w:r>
              <w:rPr>
                <w:rFonts w:hint="eastAsia" w:asciiTheme="minorEastAsia" w:hAnsiTheme="minorEastAsia" w:eastAsiaTheme="minorEastAsia" w:cstheme="minorEastAsia"/>
                <w:color w:val="auto"/>
              </w:rPr>
              <w:t>估算，本项目景观道路浇筑总建筑面积为12000m</w:t>
            </w:r>
            <w:r>
              <w:rPr>
                <w:rFonts w:hint="eastAsia" w:asciiTheme="minorEastAsia" w:hAnsiTheme="minorEastAsia" w:eastAsiaTheme="minorEastAsia" w:cstheme="minorEastAsia"/>
                <w:color w:val="auto"/>
                <w:vertAlign w:val="superscript"/>
              </w:rPr>
              <w:t>2</w:t>
            </w:r>
            <w:r>
              <w:rPr>
                <w:rFonts w:hint="eastAsia" w:asciiTheme="minorEastAsia" w:hAnsiTheme="minorEastAsia" w:eastAsiaTheme="minorEastAsia" w:cstheme="minorEastAsia"/>
                <w:color w:val="auto"/>
              </w:rPr>
              <w:t>，养护水用量为9600m</w:t>
            </w:r>
            <w:r>
              <w:rPr>
                <w:rFonts w:hint="eastAsia" w:asciiTheme="minorEastAsia" w:hAnsiTheme="minorEastAsia" w:eastAsiaTheme="minorEastAsia" w:cstheme="minorEastAsia"/>
                <w:color w:val="auto"/>
                <w:vertAlign w:val="superscript"/>
              </w:rPr>
              <w:t>3</w:t>
            </w:r>
            <w:r>
              <w:rPr>
                <w:rFonts w:hint="eastAsia" w:asciiTheme="minorEastAsia" w:hAnsiTheme="minorEastAsia" w:eastAsiaTheme="minorEastAsia" w:cstheme="minorEastAsia"/>
                <w:color w:val="auto"/>
              </w:rPr>
              <w:t>，废水中大部分养护废水经过蒸发消耗，少部分未及时吸收的废水将产生径流，经东面、西面、东南面、北面分别设置1个容积为5m</w:t>
            </w:r>
            <w:r>
              <w:rPr>
                <w:rFonts w:hint="eastAsia" w:asciiTheme="minorEastAsia" w:hAnsiTheme="minorEastAsia" w:eastAsiaTheme="minorEastAsia" w:cstheme="minorEastAsia"/>
                <w:color w:val="auto"/>
                <w:vertAlign w:val="superscript"/>
              </w:rPr>
              <w:t>3</w:t>
            </w:r>
            <w:r>
              <w:rPr>
                <w:rFonts w:hint="eastAsia" w:asciiTheme="minorEastAsia" w:hAnsiTheme="minorEastAsia" w:eastAsiaTheme="minorEastAsia" w:cstheme="minorEastAsia"/>
                <w:color w:val="auto"/>
              </w:rPr>
              <w:t>的临时废水收集沉淀池收集后，用于混凝土路面养护、区域洒水降尘，不外排。</w:t>
            </w:r>
          </w:p>
          <w:p>
            <w:pPr>
              <w:spacing w:line="360" w:lineRule="auto"/>
              <w:ind w:firstLine="482" w:firstLineChars="200"/>
              <w:rPr>
                <w:b/>
                <w:color w:val="auto"/>
              </w:rPr>
            </w:pPr>
            <w:r>
              <w:rPr>
                <w:rFonts w:hint="eastAsia" w:ascii="宋体" w:hAnsi="宋体" w:cs="宋体"/>
                <w:b/>
                <w:color w:val="auto"/>
              </w:rPr>
              <w:t>④</w:t>
            </w:r>
            <w:r>
              <w:rPr>
                <w:rFonts w:hAnsi="宋体"/>
                <w:b/>
                <w:color w:val="auto"/>
              </w:rPr>
              <w:t>雨天地表径流</w:t>
            </w:r>
          </w:p>
          <w:p>
            <w:pPr>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降雨会冲淋施工开挖面、废土石和建筑材料等物料，造成一定的淋滤废水。废水量与裸露物料堆积投影面积和降雨量成正比，主要污染物成分因被冲淋物料性质、主要成分和存放方式而定。如土地开挖面和废土石主要为pH、SS等；施工所用砂石、水泥等原料虽用量较大，若随意使用和存放，则经降雨冲淋流失后，将溶出染物影响地表水水质。本项目采用以下公式，对地表径流进行核算：</w:t>
            </w:r>
          </w:p>
          <w:p>
            <w:pPr>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Qm=C×Q×A×10</w:t>
            </w:r>
            <w:r>
              <w:rPr>
                <w:rFonts w:hint="eastAsia" w:asciiTheme="minorEastAsia" w:hAnsiTheme="minorEastAsia" w:eastAsiaTheme="minorEastAsia" w:cstheme="minorEastAsia"/>
                <w:color w:val="auto"/>
                <w:vertAlign w:val="superscript"/>
              </w:rPr>
              <w:t>-3</w:t>
            </w:r>
            <w:r>
              <w:rPr>
                <w:rFonts w:hint="eastAsia" w:asciiTheme="minorEastAsia" w:hAnsiTheme="minorEastAsia" w:eastAsiaTheme="minorEastAsia" w:cstheme="minorEastAsia"/>
                <w:color w:val="auto"/>
              </w:rPr>
              <w:t>                </w:t>
            </w:r>
          </w:p>
          <w:p>
            <w:pPr>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式中：Qm——降雨产生的路面水量，m³/a； </w:t>
            </w:r>
          </w:p>
          <w:p>
            <w:pPr>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      C——集水区径流系数； </w:t>
            </w:r>
          </w:p>
          <w:p>
            <w:pPr>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      Q——集水区多年平均降雨量，mm；</w:t>
            </w:r>
          </w:p>
          <w:p>
            <w:pPr>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A——集水区地表面积，㎡。</w:t>
            </w:r>
          </w:p>
          <w:p>
            <w:pPr>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根据元谋县历年气象资料，元谋县江边乡多年平均降雨量为</w:t>
            </w:r>
            <w:r>
              <w:rPr>
                <w:rFonts w:hint="eastAsia" w:ascii="宋体" w:hAnsi="宋体" w:cs="宋体"/>
                <w:bCs/>
                <w:color w:val="auto"/>
              </w:rPr>
              <w:t>63</w:t>
            </w:r>
            <w:r>
              <w:rPr>
                <w:rFonts w:hint="eastAsia" w:asciiTheme="minorEastAsia" w:hAnsiTheme="minorEastAsia" w:eastAsiaTheme="minorEastAsia" w:cstheme="minorEastAsia"/>
                <w:bCs/>
                <w:color w:val="auto"/>
              </w:rPr>
              <w:t>5.6</w:t>
            </w:r>
            <w:r>
              <w:rPr>
                <w:rFonts w:hint="eastAsia" w:asciiTheme="minorEastAsia" w:hAnsiTheme="minorEastAsia" w:eastAsiaTheme="minorEastAsia" w:cstheme="minorEastAsia"/>
                <w:color w:val="auto"/>
              </w:rPr>
              <w:t>mm，项目汇水面积约</w:t>
            </w:r>
            <w:r>
              <w:rPr>
                <w:rFonts w:hint="eastAsia" w:asciiTheme="minorEastAsia" w:hAnsiTheme="minorEastAsia" w:eastAsiaTheme="minorEastAsia" w:cstheme="minorEastAsia"/>
                <w:color w:val="auto"/>
                <w:lang w:eastAsia="zh-CN"/>
              </w:rPr>
              <w:t>110672.2</w:t>
            </w:r>
            <w:r>
              <w:rPr>
                <w:rFonts w:hint="eastAsia" w:asciiTheme="minorEastAsia" w:hAnsiTheme="minorEastAsia" w:eastAsiaTheme="minorEastAsia" w:cstheme="minorEastAsia"/>
                <w:color w:val="auto"/>
              </w:rPr>
              <w:t>m</w:t>
            </w:r>
            <w:r>
              <w:rPr>
                <w:rFonts w:hint="eastAsia" w:asciiTheme="minorEastAsia" w:hAnsiTheme="minorEastAsia" w:eastAsiaTheme="minorEastAsia" w:cstheme="minorEastAsia"/>
                <w:color w:val="auto"/>
                <w:vertAlign w:val="superscript"/>
              </w:rPr>
              <w:t>2</w:t>
            </w:r>
            <w:r>
              <w:rPr>
                <w:rFonts w:hint="eastAsia" w:asciiTheme="minorEastAsia" w:hAnsiTheme="minorEastAsia" w:eastAsiaTheme="minorEastAsia" w:cstheme="minorEastAsia"/>
                <w:color w:val="auto"/>
              </w:rPr>
              <w:t>（项目汇水面积即为占地面积），</w:t>
            </w:r>
            <w:r>
              <w:rPr>
                <w:rFonts w:hint="eastAsia" w:asciiTheme="minorEastAsia" w:hAnsiTheme="minorEastAsia" w:eastAsiaTheme="minorEastAsia" w:cstheme="minorEastAsia"/>
                <w:color w:val="auto"/>
                <w:lang w:eastAsia="zh-CN"/>
              </w:rPr>
              <w:t>区域内为相对较陡的坡地</w:t>
            </w:r>
            <w:r>
              <w:rPr>
                <w:rFonts w:hint="eastAsia" w:asciiTheme="minorEastAsia" w:hAnsiTheme="minorEastAsia" w:eastAsiaTheme="minorEastAsia" w:cstheme="minorEastAsia"/>
                <w:color w:val="auto"/>
              </w:rPr>
              <w:t>径流系数取0.</w:t>
            </w:r>
            <w:r>
              <w:rPr>
                <w:rFonts w:hint="eastAsia" w:asciiTheme="minorEastAsia" w:hAnsiTheme="minorEastAsia" w:eastAsiaTheme="minorEastAsia" w:cstheme="minorEastAsia"/>
                <w:color w:val="auto"/>
                <w:lang w:val="en-US" w:eastAsia="zh-CN"/>
              </w:rPr>
              <w:t>7</w:t>
            </w:r>
            <w:r>
              <w:rPr>
                <w:rFonts w:hint="eastAsia" w:asciiTheme="minorEastAsia" w:hAnsiTheme="minorEastAsia" w:eastAsiaTheme="minorEastAsia" w:cstheme="minorEastAsia"/>
                <w:color w:val="auto"/>
              </w:rPr>
              <w:t>，则项目降雨产生的水量为</w:t>
            </w:r>
            <w:r>
              <w:rPr>
                <w:rFonts w:hint="eastAsia" w:asciiTheme="minorEastAsia" w:hAnsiTheme="minorEastAsia" w:eastAsiaTheme="minorEastAsia" w:cstheme="minorEastAsia"/>
                <w:color w:val="auto"/>
                <w:lang w:val="en-US" w:eastAsia="zh-CN"/>
              </w:rPr>
              <w:t>49238</w:t>
            </w:r>
            <w:r>
              <w:rPr>
                <w:rFonts w:hint="eastAsia" w:asciiTheme="minorEastAsia" w:hAnsiTheme="minorEastAsia" w:eastAsiaTheme="minorEastAsia" w:cstheme="minorEastAsia"/>
                <w:color w:val="auto"/>
              </w:rPr>
              <w:t>m³/a、</w:t>
            </w:r>
            <w:r>
              <w:rPr>
                <w:rFonts w:hint="eastAsia" w:asciiTheme="minorEastAsia" w:hAnsiTheme="minorEastAsia" w:eastAsiaTheme="minorEastAsia" w:cstheme="minorEastAsia"/>
                <w:color w:val="auto"/>
                <w:lang w:val="en-US" w:eastAsia="zh-CN"/>
              </w:rPr>
              <w:t>134.9</w:t>
            </w:r>
            <w:r>
              <w:rPr>
                <w:rFonts w:hint="eastAsia" w:asciiTheme="minorEastAsia" w:hAnsiTheme="minorEastAsia" w:eastAsiaTheme="minorEastAsia" w:cstheme="minorEastAsia"/>
                <w:color w:val="auto"/>
              </w:rPr>
              <w:t>m³/d。项目施工期为8个月，在区域内东面、西面、东南面、北面设置临时截排水沟及末端沉砂池（4个10m³/个），将地面雨水沉淀后排入西面的龙川江和北面的金沙江内。</w:t>
            </w:r>
          </w:p>
          <w:p>
            <w:pPr>
              <w:spacing w:line="360" w:lineRule="auto"/>
              <w:ind w:left="86" w:leftChars="36" w:right="86" w:rightChars="36"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综上所述，项目施工期内混凝土养护需要用新鲜水，新鲜水总用量9600m</w:t>
            </w:r>
            <w:r>
              <w:rPr>
                <w:rFonts w:hint="eastAsia" w:asciiTheme="minorEastAsia" w:hAnsiTheme="minorEastAsia" w:eastAsiaTheme="minorEastAsia" w:cstheme="minorEastAsia"/>
                <w:color w:val="auto"/>
                <w:vertAlign w:val="superscript"/>
              </w:rPr>
              <w:t>3</w:t>
            </w:r>
            <w:r>
              <w:rPr>
                <w:rFonts w:hint="eastAsia" w:asciiTheme="minorEastAsia" w:hAnsiTheme="minorEastAsia" w:eastAsiaTheme="minorEastAsia" w:cstheme="minorEastAsia"/>
                <w:color w:val="auto"/>
              </w:rPr>
              <w:t>，养护水大部分经过蒸发消耗，少部分经沉淀处理后回用于养护、道路场地喷洒抑尘等方面，不排放。生活污水废水量为</w:t>
            </w:r>
            <w:bookmarkStart w:id="3" w:name="OLE_LINK51"/>
            <w:r>
              <w:rPr>
                <w:rFonts w:hint="eastAsia" w:asciiTheme="minorEastAsia" w:hAnsiTheme="minorEastAsia" w:eastAsiaTheme="minorEastAsia" w:cstheme="minorEastAsia"/>
                <w:color w:val="auto"/>
              </w:rPr>
              <w:t>2.4m</w:t>
            </w:r>
            <w:r>
              <w:rPr>
                <w:rFonts w:hint="eastAsia" w:asciiTheme="minorEastAsia" w:hAnsiTheme="minorEastAsia" w:eastAsiaTheme="minorEastAsia" w:cstheme="minorEastAsia"/>
                <w:color w:val="auto"/>
                <w:vertAlign w:val="superscript"/>
              </w:rPr>
              <w:t>3</w:t>
            </w:r>
            <w:r>
              <w:rPr>
                <w:rFonts w:hint="eastAsia" w:asciiTheme="minorEastAsia" w:hAnsiTheme="minorEastAsia" w:eastAsiaTheme="minorEastAsia" w:cstheme="minorEastAsia"/>
                <w:color w:val="auto"/>
              </w:rPr>
              <w:t>/d</w:t>
            </w:r>
            <w:bookmarkEnd w:id="3"/>
            <w:r>
              <w:rPr>
                <w:rFonts w:hint="eastAsia" w:asciiTheme="minorEastAsia" w:hAnsiTheme="minorEastAsia" w:eastAsiaTheme="minorEastAsia" w:cstheme="minorEastAsia"/>
                <w:color w:val="auto"/>
              </w:rPr>
              <w:t>，依托区域内设置的旅游公厕化粪池收集</w:t>
            </w:r>
            <w:r>
              <w:rPr>
                <w:rFonts w:hint="eastAsia" w:asciiTheme="minorEastAsia" w:hAnsiTheme="minorEastAsia" w:eastAsiaTheme="minorEastAsia" w:cstheme="minorEastAsia"/>
                <w:color w:val="auto"/>
                <w:lang w:eastAsia="zh-CN"/>
              </w:rPr>
              <w:t>处置后接入区域内已设置完成的废水处理站处理回用于区域内原有绿化</w:t>
            </w:r>
            <w:r>
              <w:rPr>
                <w:rFonts w:hint="eastAsia" w:asciiTheme="minorEastAsia" w:hAnsiTheme="minorEastAsia" w:eastAsiaTheme="minorEastAsia" w:cstheme="minorEastAsia"/>
                <w:color w:val="auto"/>
              </w:rPr>
              <w:t>；施工期间产生的地表径流量为</w:t>
            </w:r>
            <w:r>
              <w:rPr>
                <w:rFonts w:hint="eastAsia" w:asciiTheme="minorEastAsia" w:hAnsiTheme="minorEastAsia" w:eastAsiaTheme="minorEastAsia" w:cstheme="minorEastAsia"/>
                <w:color w:val="auto"/>
                <w:lang w:val="en-US" w:eastAsia="zh-CN"/>
              </w:rPr>
              <w:t>49238</w:t>
            </w:r>
            <w:r>
              <w:rPr>
                <w:rFonts w:hint="eastAsia" w:asciiTheme="minorEastAsia" w:hAnsiTheme="minorEastAsia" w:eastAsiaTheme="minorEastAsia" w:cstheme="minorEastAsia"/>
                <w:color w:val="auto"/>
              </w:rPr>
              <w:t>m³/a，经设置的截排水沟渠和末端沉沙池处理后，排放至北面的金沙江和西面的龙川江。</w:t>
            </w:r>
          </w:p>
          <w:p>
            <w:pPr>
              <w:spacing w:line="360" w:lineRule="auto"/>
              <w:ind w:firstLine="482" w:firstLineChars="200"/>
              <w:rPr>
                <w:color w:val="auto"/>
              </w:rPr>
            </w:pPr>
            <w:r>
              <w:rPr>
                <w:rFonts w:hAnsi="宋体"/>
                <w:b/>
                <w:color w:val="auto"/>
              </w:rPr>
              <w:t>（</w:t>
            </w:r>
            <w:r>
              <w:rPr>
                <w:b/>
                <w:color w:val="auto"/>
              </w:rPr>
              <w:t>3</w:t>
            </w:r>
            <w:r>
              <w:rPr>
                <w:rFonts w:hAnsi="宋体"/>
                <w:b/>
                <w:color w:val="auto"/>
              </w:rPr>
              <w:t>）噪声</w:t>
            </w:r>
          </w:p>
          <w:p>
            <w:pPr>
              <w:spacing w:line="500" w:lineRule="exact"/>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旅游公厕、廊亭、道路、步道等建设过程中将使用机械设备进行作业，施工期噪声源主要有挖掘机、压路机、小型搅拌机、振捣器、运输车辆、切割机等施工机械设备。施工期应严格施工管理，合理安排施工时间，加强机械设备维护等措施减少噪声污染，施工设备布置在远离周边环境保护目标的区域，降低噪声对周边环境敏感点的影响，据对同类机械的调查，施工机械的噪声强度一般为75～95dB(A)。噪声源强见表5-2。</w:t>
            </w:r>
          </w:p>
          <w:p>
            <w:pPr>
              <w:spacing w:line="360" w:lineRule="auto"/>
              <w:jc w:val="center"/>
              <w:rPr>
                <w:rFonts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表5-2施工期主要噪声源强</w:t>
            </w:r>
          </w:p>
          <w:tbl>
            <w:tblPr>
              <w:tblStyle w:val="16"/>
              <w:tblW w:w="7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79"/>
              <w:gridCol w:w="2256"/>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Style w:val="7"/>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序号</w:t>
                  </w:r>
                </w:p>
              </w:tc>
              <w:tc>
                <w:tcPr>
                  <w:tcW w:w="21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设备名称</w:t>
                  </w:r>
                </w:p>
              </w:tc>
              <w:tc>
                <w:tcPr>
                  <w:tcW w:w="2256"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最大声级dB</w:t>
                  </w:r>
                </w:p>
              </w:tc>
              <w:tc>
                <w:tcPr>
                  <w:tcW w:w="1920"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测量距离(m)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1</w:t>
                  </w:r>
                </w:p>
              </w:tc>
              <w:tc>
                <w:tcPr>
                  <w:tcW w:w="21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平地机</w:t>
                  </w:r>
                </w:p>
              </w:tc>
              <w:tc>
                <w:tcPr>
                  <w:tcW w:w="225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92</w:t>
                  </w:r>
                </w:p>
              </w:tc>
              <w:tc>
                <w:tcPr>
                  <w:tcW w:w="1920"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w:t>
                  </w:r>
                </w:p>
              </w:tc>
              <w:tc>
                <w:tcPr>
                  <w:tcW w:w="21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振动式压路机</w:t>
                  </w:r>
                </w:p>
              </w:tc>
              <w:tc>
                <w:tcPr>
                  <w:tcW w:w="225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86</w:t>
                  </w:r>
                </w:p>
              </w:tc>
              <w:tc>
                <w:tcPr>
                  <w:tcW w:w="1920"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3</w:t>
                  </w:r>
                </w:p>
              </w:tc>
              <w:tc>
                <w:tcPr>
                  <w:tcW w:w="21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小型搅拌机</w:t>
                  </w:r>
                </w:p>
              </w:tc>
              <w:tc>
                <w:tcPr>
                  <w:tcW w:w="225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75</w:t>
                  </w:r>
                </w:p>
              </w:tc>
              <w:tc>
                <w:tcPr>
                  <w:tcW w:w="1920"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4</w:t>
                  </w:r>
                </w:p>
              </w:tc>
              <w:tc>
                <w:tcPr>
                  <w:tcW w:w="21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轮胎式液压挖掘机</w:t>
                  </w:r>
                </w:p>
              </w:tc>
              <w:tc>
                <w:tcPr>
                  <w:tcW w:w="225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82</w:t>
                  </w:r>
                </w:p>
              </w:tc>
              <w:tc>
                <w:tcPr>
                  <w:tcW w:w="1920"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5</w:t>
                  </w:r>
                </w:p>
              </w:tc>
              <w:tc>
                <w:tcPr>
                  <w:tcW w:w="21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混凝土振捣器</w:t>
                  </w:r>
                </w:p>
              </w:tc>
              <w:tc>
                <w:tcPr>
                  <w:tcW w:w="225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88</w:t>
                  </w:r>
                </w:p>
              </w:tc>
              <w:tc>
                <w:tcPr>
                  <w:tcW w:w="1920"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6</w:t>
                  </w:r>
                </w:p>
              </w:tc>
              <w:tc>
                <w:tcPr>
                  <w:tcW w:w="21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载重车</w:t>
                  </w:r>
                </w:p>
              </w:tc>
              <w:tc>
                <w:tcPr>
                  <w:tcW w:w="225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82</w:t>
                  </w:r>
                </w:p>
              </w:tc>
              <w:tc>
                <w:tcPr>
                  <w:tcW w:w="1920"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7</w:t>
                  </w:r>
                </w:p>
              </w:tc>
              <w:tc>
                <w:tcPr>
                  <w:tcW w:w="21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切割机</w:t>
                  </w:r>
                </w:p>
              </w:tc>
              <w:tc>
                <w:tcPr>
                  <w:tcW w:w="225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95</w:t>
                  </w:r>
                </w:p>
              </w:tc>
              <w:tc>
                <w:tcPr>
                  <w:tcW w:w="1920"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8</w:t>
                  </w:r>
                </w:p>
              </w:tc>
              <w:tc>
                <w:tcPr>
                  <w:tcW w:w="21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木工电锯</w:t>
                  </w:r>
                </w:p>
              </w:tc>
              <w:tc>
                <w:tcPr>
                  <w:tcW w:w="225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93</w:t>
                  </w:r>
                </w:p>
              </w:tc>
              <w:tc>
                <w:tcPr>
                  <w:tcW w:w="1920"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5</w:t>
                  </w:r>
                </w:p>
              </w:tc>
            </w:tr>
          </w:tbl>
          <w:p>
            <w:pPr>
              <w:adjustRightInd w:val="0"/>
              <w:snapToGrid w:val="0"/>
              <w:spacing w:line="120" w:lineRule="auto"/>
              <w:ind w:firstLine="482" w:firstLineChars="200"/>
              <w:rPr>
                <w:rFonts w:hAnsi="宋体"/>
                <w:b/>
                <w:color w:val="auto"/>
              </w:rPr>
            </w:pPr>
          </w:p>
          <w:p>
            <w:pPr>
              <w:spacing w:line="360" w:lineRule="auto"/>
              <w:ind w:firstLine="482" w:firstLineChars="200"/>
              <w:rPr>
                <w:color w:val="auto"/>
              </w:rPr>
            </w:pPr>
            <w:r>
              <w:rPr>
                <w:rFonts w:hAnsi="宋体"/>
                <w:b/>
                <w:color w:val="auto"/>
              </w:rPr>
              <w:t>（</w:t>
            </w:r>
            <w:r>
              <w:rPr>
                <w:b/>
                <w:color w:val="auto"/>
              </w:rPr>
              <w:t>4</w:t>
            </w:r>
            <w:r>
              <w:rPr>
                <w:rFonts w:hAnsi="宋体"/>
                <w:b/>
                <w:color w:val="auto"/>
              </w:rPr>
              <w:t>）固体废弃物</w:t>
            </w:r>
          </w:p>
          <w:p>
            <w:pPr>
              <w:spacing w:line="360" w:lineRule="auto"/>
              <w:ind w:firstLine="480" w:firstLineChars="200"/>
              <w:jc w:val="both"/>
              <w:rPr>
                <w:color w:val="auto"/>
                <w:kern w:val="24"/>
              </w:rPr>
            </w:pPr>
            <w:r>
              <w:rPr>
                <w:color w:val="auto"/>
                <w:lang w:val="zh-CN"/>
              </w:rPr>
              <w:t>施工</w:t>
            </w:r>
            <w:r>
              <w:rPr>
                <w:rFonts w:hint="eastAsia"/>
                <w:color w:val="auto"/>
                <w:lang w:val="zh-CN"/>
              </w:rPr>
              <w:t>固体废弃物</w:t>
            </w:r>
            <w:r>
              <w:rPr>
                <w:color w:val="auto"/>
                <w:lang w:val="zh-CN"/>
              </w:rPr>
              <w:t>主要</w:t>
            </w:r>
            <w:r>
              <w:rPr>
                <w:rFonts w:hint="eastAsia"/>
                <w:color w:val="auto"/>
                <w:lang w:val="zh-CN"/>
              </w:rPr>
              <w:t>包括：</w:t>
            </w:r>
            <w:r>
              <w:rPr>
                <w:color w:val="auto"/>
                <w:lang w:val="zh-CN"/>
              </w:rPr>
              <w:t>土石方、建筑垃圾和施工</w:t>
            </w:r>
            <w:r>
              <w:rPr>
                <w:rFonts w:hint="eastAsia"/>
                <w:color w:val="auto"/>
                <w:lang w:val="zh-CN"/>
              </w:rPr>
              <w:t>人员</w:t>
            </w:r>
            <w:r>
              <w:rPr>
                <w:color w:val="auto"/>
                <w:lang w:val="zh-CN"/>
              </w:rPr>
              <w:t>产生的生活垃圾</w:t>
            </w:r>
            <w:r>
              <w:rPr>
                <w:rFonts w:hint="eastAsia"/>
                <w:color w:val="auto"/>
                <w:lang w:val="zh-CN"/>
              </w:rPr>
              <w:t>、粪便等</w:t>
            </w:r>
            <w:r>
              <w:rPr>
                <w:color w:val="auto"/>
                <w:lang w:val="zh-CN"/>
              </w:rPr>
              <w:t>。</w:t>
            </w:r>
          </w:p>
          <w:p>
            <w:pPr>
              <w:tabs>
                <w:tab w:val="left" w:pos="6795"/>
              </w:tabs>
              <w:spacing w:line="360" w:lineRule="auto"/>
              <w:ind w:firstLine="482" w:firstLineChars="200"/>
              <w:rPr>
                <w:b/>
                <w:color w:val="auto"/>
              </w:rPr>
            </w:pPr>
            <w:r>
              <w:rPr>
                <w:rFonts w:ascii="宋体" w:hAnsi="宋体"/>
                <w:b/>
                <w:color w:val="auto"/>
              </w:rPr>
              <w:t>①</w:t>
            </w:r>
            <w:r>
              <w:rPr>
                <w:rFonts w:hAnsi="宋体"/>
                <w:b/>
                <w:color w:val="auto"/>
              </w:rPr>
              <w:t>土石方</w:t>
            </w:r>
          </w:p>
          <w:p>
            <w:pPr>
              <w:widowControl w:val="0"/>
              <w:adjustRightInd w:val="0"/>
              <w:snapToGrid w:val="0"/>
              <w:spacing w:line="360" w:lineRule="auto"/>
              <w:ind w:firstLine="480" w:firstLineChars="200"/>
              <w:jc w:val="both"/>
              <w:rPr>
                <w:rFonts w:hAnsi="宋体"/>
                <w:color w:val="auto"/>
              </w:rPr>
            </w:pPr>
            <w:r>
              <w:rPr>
                <w:rFonts w:hint="eastAsia"/>
                <w:bCs/>
                <w:color w:val="auto"/>
              </w:rPr>
              <w:t>项目用地虽然经过了一期、二期的工程建设，但是区域内大部分还处于原有的山</w:t>
            </w:r>
            <w:r>
              <w:rPr>
                <w:rFonts w:hint="eastAsia"/>
                <w:bCs/>
                <w:color w:val="auto"/>
                <w:lang w:eastAsia="zh-CN"/>
              </w:rPr>
              <w:t>形</w:t>
            </w:r>
            <w:r>
              <w:rPr>
                <w:rFonts w:hint="eastAsia"/>
                <w:bCs/>
                <w:color w:val="auto"/>
              </w:rPr>
              <w:t>地貌，因此景区道路修筑、游客步道建设、排水沟渠设置、化粪池开挖等建设中需要对地面进行整平开挖</w:t>
            </w:r>
            <w:r>
              <w:rPr>
                <w:rFonts w:hint="eastAsia" w:hAnsi="宋体"/>
                <w:color w:val="auto"/>
              </w:rPr>
              <w:t>。景区道路建设面积为12000</w:t>
            </w:r>
            <w:r>
              <w:rPr>
                <w:rFonts w:hint="eastAsia" w:ascii="宋体" w:hAnsi="宋体" w:cs="宋体"/>
                <w:color w:val="auto"/>
              </w:rPr>
              <w:t>㎡</w:t>
            </w:r>
            <w:r>
              <w:rPr>
                <w:rFonts w:hint="eastAsia" w:hAnsi="宋体"/>
                <w:color w:val="auto"/>
              </w:rPr>
              <w:t>，根据道路施工设计平均开挖深度约为0.4m，则开挖土石方产生量为4800</w:t>
            </w:r>
            <w:r>
              <w:rPr>
                <w:rFonts w:hint="eastAsia" w:asciiTheme="minorEastAsia" w:hAnsiTheme="minorEastAsia" w:eastAsiaTheme="minorEastAsia" w:cstheme="minorEastAsia"/>
                <w:color w:val="auto"/>
              </w:rPr>
              <w:t>m</w:t>
            </w:r>
            <w:r>
              <w:rPr>
                <w:rFonts w:hint="eastAsia" w:asciiTheme="minorEastAsia" w:hAnsiTheme="minorEastAsia" w:eastAsiaTheme="minorEastAsia" w:cstheme="minorEastAsia"/>
                <w:color w:val="auto"/>
                <w:vertAlign w:val="superscript"/>
              </w:rPr>
              <w:t>3</w:t>
            </w:r>
            <w:r>
              <w:rPr>
                <w:rFonts w:hint="eastAsia" w:asciiTheme="minorEastAsia" w:hAnsiTheme="minorEastAsia" w:eastAsiaTheme="minorEastAsia" w:cstheme="minorEastAsia"/>
                <w:color w:val="auto"/>
              </w:rPr>
              <w:t>，松方系数取1.3，则土石方量为6240m</w:t>
            </w:r>
            <w:r>
              <w:rPr>
                <w:rFonts w:hint="eastAsia" w:asciiTheme="minorEastAsia" w:hAnsiTheme="minorEastAsia" w:eastAsiaTheme="minorEastAsia" w:cstheme="minorEastAsia"/>
                <w:color w:val="auto"/>
                <w:vertAlign w:val="superscript"/>
              </w:rPr>
              <w:t>3</w:t>
            </w:r>
            <w:r>
              <w:rPr>
                <w:rFonts w:hint="eastAsia"/>
                <w:color w:val="auto"/>
                <w:lang w:val="zh-CN"/>
              </w:rPr>
              <w:t>；游客步道主要依据山行地势进行布设，步道建设面积为</w:t>
            </w:r>
            <w:r>
              <w:rPr>
                <w:rFonts w:hint="eastAsia"/>
                <w:color w:val="auto"/>
              </w:rPr>
              <w:t>15000</w:t>
            </w:r>
            <w:r>
              <w:rPr>
                <w:rFonts w:hint="eastAsia" w:ascii="宋体" w:hAnsi="宋体" w:cs="宋体"/>
                <w:color w:val="auto"/>
              </w:rPr>
              <w:t>㎡</w:t>
            </w:r>
            <w:r>
              <w:rPr>
                <w:rFonts w:hint="eastAsia"/>
                <w:color w:val="auto"/>
                <w:lang w:val="zh-CN"/>
              </w:rPr>
              <w:t>，根据施工设计平均开挖深度约为</w:t>
            </w:r>
            <w:r>
              <w:rPr>
                <w:rFonts w:hint="eastAsia"/>
                <w:color w:val="auto"/>
              </w:rPr>
              <w:t>0.2m，则开挖土石方3000</w:t>
            </w:r>
            <w:r>
              <w:rPr>
                <w:rFonts w:hint="eastAsia" w:asciiTheme="minorEastAsia" w:hAnsiTheme="minorEastAsia" w:eastAsiaTheme="minorEastAsia" w:cstheme="minorEastAsia"/>
                <w:color w:val="auto"/>
              </w:rPr>
              <w:t>m</w:t>
            </w:r>
            <w:r>
              <w:rPr>
                <w:rFonts w:hint="eastAsia" w:asciiTheme="minorEastAsia" w:hAnsiTheme="minorEastAsia" w:eastAsiaTheme="minorEastAsia" w:cstheme="minorEastAsia"/>
                <w:color w:val="auto"/>
                <w:vertAlign w:val="superscript"/>
              </w:rPr>
              <w:t>3</w:t>
            </w:r>
            <w:r>
              <w:rPr>
                <w:rFonts w:hint="eastAsia" w:asciiTheme="minorEastAsia" w:hAnsiTheme="minorEastAsia" w:eastAsiaTheme="minorEastAsia" w:cstheme="minorEastAsia"/>
                <w:color w:val="auto"/>
              </w:rPr>
              <w:t>，松方系数取1.3，则土石方量为3900m</w:t>
            </w:r>
            <w:r>
              <w:rPr>
                <w:rFonts w:hint="eastAsia" w:asciiTheme="minorEastAsia" w:hAnsiTheme="minorEastAsia" w:eastAsiaTheme="minorEastAsia" w:cstheme="minorEastAsia"/>
                <w:color w:val="auto"/>
                <w:vertAlign w:val="superscript"/>
              </w:rPr>
              <w:t>3</w:t>
            </w:r>
            <w:r>
              <w:rPr>
                <w:rFonts w:hint="eastAsia"/>
                <w:color w:val="auto"/>
                <w:lang w:val="zh-CN"/>
              </w:rPr>
              <w:t>；雨水沟渠沿景区内道路进行布设，沟渠长约</w:t>
            </w:r>
            <w:r>
              <w:rPr>
                <w:rFonts w:hint="eastAsia"/>
                <w:color w:val="auto"/>
              </w:rPr>
              <w:t>2000m，沟宽0.3m、深0.4m，则开挖土石方量为240</w:t>
            </w:r>
            <w:r>
              <w:rPr>
                <w:rFonts w:hint="eastAsia" w:asciiTheme="minorEastAsia" w:hAnsiTheme="minorEastAsia" w:eastAsiaTheme="minorEastAsia" w:cstheme="minorEastAsia"/>
                <w:color w:val="auto"/>
              </w:rPr>
              <w:t>m</w:t>
            </w:r>
            <w:r>
              <w:rPr>
                <w:rFonts w:hint="eastAsia" w:asciiTheme="minorEastAsia" w:hAnsiTheme="minorEastAsia" w:eastAsiaTheme="minorEastAsia" w:cstheme="minorEastAsia"/>
                <w:color w:val="auto"/>
                <w:vertAlign w:val="superscript"/>
              </w:rPr>
              <w:t>3</w:t>
            </w:r>
            <w:r>
              <w:rPr>
                <w:rFonts w:hint="eastAsia" w:asciiTheme="minorEastAsia" w:hAnsiTheme="minorEastAsia" w:eastAsiaTheme="minorEastAsia" w:cstheme="minorEastAsia"/>
                <w:color w:val="auto"/>
              </w:rPr>
              <w:t>，松方系数取1.3，则土石方量为312m</w:t>
            </w:r>
            <w:r>
              <w:rPr>
                <w:rFonts w:hint="eastAsia" w:asciiTheme="minorEastAsia" w:hAnsiTheme="minorEastAsia" w:eastAsiaTheme="minorEastAsia" w:cstheme="minorEastAsia"/>
                <w:color w:val="auto"/>
                <w:vertAlign w:val="superscript"/>
              </w:rPr>
              <w:t>3</w:t>
            </w:r>
            <w:r>
              <w:rPr>
                <w:rFonts w:hint="eastAsia"/>
                <w:color w:val="auto"/>
                <w:lang w:val="zh-CN"/>
              </w:rPr>
              <w:t>；公厕化粪池开挖</w:t>
            </w:r>
            <w:r>
              <w:rPr>
                <w:rFonts w:hint="eastAsia"/>
                <w:color w:val="auto"/>
              </w:rPr>
              <w:t>1个容积为20</w:t>
            </w:r>
            <w:r>
              <w:rPr>
                <w:rFonts w:hint="eastAsia" w:asciiTheme="minorEastAsia" w:hAnsiTheme="minorEastAsia" w:eastAsiaTheme="minorEastAsia" w:cstheme="minorEastAsia"/>
                <w:color w:val="auto"/>
              </w:rPr>
              <w:t>m</w:t>
            </w:r>
            <w:r>
              <w:rPr>
                <w:rFonts w:hint="eastAsia" w:asciiTheme="minorEastAsia" w:hAnsiTheme="minorEastAsia" w:eastAsiaTheme="minorEastAsia" w:cstheme="minorEastAsia"/>
                <w:color w:val="auto"/>
                <w:vertAlign w:val="superscript"/>
              </w:rPr>
              <w:t>3</w:t>
            </w:r>
            <w:r>
              <w:rPr>
                <w:rFonts w:hint="eastAsia" w:asciiTheme="minorEastAsia" w:hAnsiTheme="minorEastAsia" w:eastAsiaTheme="minorEastAsia" w:cstheme="minorEastAsia"/>
                <w:color w:val="auto"/>
              </w:rPr>
              <w:t>，松方系数取1.3，则土石方量为26m</w:t>
            </w:r>
            <w:r>
              <w:rPr>
                <w:rFonts w:hint="eastAsia" w:asciiTheme="minorEastAsia" w:hAnsiTheme="minorEastAsia" w:eastAsiaTheme="minorEastAsia" w:cstheme="minorEastAsia"/>
                <w:color w:val="auto"/>
                <w:vertAlign w:val="superscript"/>
              </w:rPr>
              <w:t>3</w:t>
            </w:r>
            <w:r>
              <w:rPr>
                <w:rFonts w:hint="eastAsia"/>
                <w:color w:val="auto"/>
                <w:lang w:val="zh-CN"/>
              </w:rPr>
              <w:t>；绿化景观栽种面积为</w:t>
            </w:r>
            <w:r>
              <w:rPr>
                <w:rFonts w:hint="eastAsia"/>
                <w:color w:val="auto"/>
              </w:rPr>
              <w:t>20000</w:t>
            </w:r>
            <w:r>
              <w:rPr>
                <w:rFonts w:hint="eastAsia" w:ascii="宋体" w:hAnsi="宋体" w:cs="宋体"/>
                <w:color w:val="auto"/>
              </w:rPr>
              <w:t>㎡</w:t>
            </w:r>
            <w:r>
              <w:rPr>
                <w:rFonts w:hint="eastAsia"/>
                <w:color w:val="auto"/>
              </w:rPr>
              <w:t>，平均覆土厚度为0.2m，则绿化覆土需要的土石方为4000</w:t>
            </w:r>
            <w:r>
              <w:rPr>
                <w:rFonts w:hint="eastAsia" w:asciiTheme="minorEastAsia" w:hAnsiTheme="minorEastAsia" w:eastAsiaTheme="minorEastAsia" w:cstheme="minorEastAsia"/>
                <w:color w:val="auto"/>
              </w:rPr>
              <w:t>m</w:t>
            </w:r>
            <w:r>
              <w:rPr>
                <w:rFonts w:hint="eastAsia" w:asciiTheme="minorEastAsia" w:hAnsiTheme="minorEastAsia" w:eastAsiaTheme="minorEastAsia" w:cstheme="minorEastAsia"/>
                <w:color w:val="auto"/>
                <w:vertAlign w:val="superscript"/>
              </w:rPr>
              <w:t>3</w:t>
            </w:r>
            <w:r>
              <w:rPr>
                <w:rFonts w:hint="eastAsia" w:asciiTheme="minorEastAsia" w:hAnsiTheme="minorEastAsia" w:eastAsiaTheme="minorEastAsia" w:cstheme="minorEastAsia"/>
                <w:color w:val="auto"/>
              </w:rPr>
              <w:t>，松方系数取1.3，则土石方量为5200m</w:t>
            </w:r>
            <w:r>
              <w:rPr>
                <w:rFonts w:hint="eastAsia" w:asciiTheme="minorEastAsia" w:hAnsiTheme="minorEastAsia" w:eastAsiaTheme="minorEastAsia" w:cstheme="minorEastAsia"/>
                <w:color w:val="auto"/>
                <w:vertAlign w:val="superscript"/>
              </w:rPr>
              <w:t>3</w:t>
            </w:r>
            <w:r>
              <w:rPr>
                <w:rFonts w:hint="eastAsia"/>
                <w:color w:val="auto"/>
                <w:lang w:val="zh-CN"/>
              </w:rPr>
              <w:t>；本项目建设土石方开挖总量为</w:t>
            </w:r>
            <w:r>
              <w:rPr>
                <w:rFonts w:hint="eastAsia"/>
                <w:color w:val="auto"/>
              </w:rPr>
              <w:t>10406</w:t>
            </w:r>
            <w:r>
              <w:rPr>
                <w:rFonts w:hint="eastAsia" w:asciiTheme="minorEastAsia" w:hAnsiTheme="minorEastAsia" w:eastAsiaTheme="minorEastAsia" w:cstheme="minorEastAsia"/>
                <w:color w:val="auto"/>
              </w:rPr>
              <w:t>m</w:t>
            </w:r>
            <w:r>
              <w:rPr>
                <w:rFonts w:hint="eastAsia" w:asciiTheme="minorEastAsia" w:hAnsiTheme="minorEastAsia" w:eastAsiaTheme="minorEastAsia" w:cstheme="minorEastAsia"/>
                <w:color w:val="auto"/>
                <w:vertAlign w:val="superscript"/>
              </w:rPr>
              <w:t>3</w:t>
            </w:r>
            <w:r>
              <w:rPr>
                <w:rFonts w:hint="eastAsia"/>
                <w:color w:val="auto"/>
              </w:rPr>
              <w:t>，其中的5200</w:t>
            </w:r>
            <w:r>
              <w:rPr>
                <w:rFonts w:hint="eastAsia" w:asciiTheme="minorEastAsia" w:hAnsiTheme="minorEastAsia" w:eastAsiaTheme="minorEastAsia" w:cstheme="minorEastAsia"/>
                <w:color w:val="auto"/>
              </w:rPr>
              <w:t>m</w:t>
            </w:r>
            <w:r>
              <w:rPr>
                <w:rFonts w:hint="eastAsia" w:asciiTheme="minorEastAsia" w:hAnsiTheme="minorEastAsia" w:eastAsiaTheme="minorEastAsia" w:cstheme="minorEastAsia"/>
                <w:color w:val="auto"/>
                <w:vertAlign w:val="superscript"/>
              </w:rPr>
              <w:t>3</w:t>
            </w:r>
            <w:r>
              <w:rPr>
                <w:rFonts w:hint="eastAsia"/>
                <w:color w:val="auto"/>
              </w:rPr>
              <w:t>用于区域内景观绿化覆土，剩余5206</w:t>
            </w:r>
            <w:r>
              <w:rPr>
                <w:rFonts w:hint="eastAsia" w:asciiTheme="minorEastAsia" w:hAnsiTheme="minorEastAsia" w:eastAsiaTheme="minorEastAsia" w:cstheme="minorEastAsia"/>
                <w:color w:val="auto"/>
              </w:rPr>
              <w:t>m</w:t>
            </w:r>
            <w:r>
              <w:rPr>
                <w:rFonts w:hint="eastAsia" w:asciiTheme="minorEastAsia" w:hAnsiTheme="minorEastAsia" w:eastAsiaTheme="minorEastAsia" w:cstheme="minorEastAsia"/>
                <w:color w:val="auto"/>
                <w:vertAlign w:val="superscript"/>
              </w:rPr>
              <w:t>3</w:t>
            </w:r>
            <w:r>
              <w:rPr>
                <w:rFonts w:hint="eastAsia"/>
                <w:color w:val="auto"/>
              </w:rPr>
              <w:t>用于区域内低洼处填垫，无土石方外运。</w:t>
            </w:r>
            <w:r>
              <w:rPr>
                <w:rFonts w:hAnsi="宋体"/>
                <w:color w:val="auto"/>
              </w:rPr>
              <w:t>项目土石方平衡详见图</w:t>
            </w:r>
            <w:r>
              <w:rPr>
                <w:color w:val="auto"/>
              </w:rPr>
              <w:t>5-</w:t>
            </w:r>
            <w:r>
              <w:rPr>
                <w:rFonts w:hint="eastAsia"/>
                <w:color w:val="auto"/>
              </w:rPr>
              <w:t>2</w:t>
            </w:r>
            <w:r>
              <w:rPr>
                <w:rFonts w:hAnsi="宋体"/>
                <w:color w:val="auto"/>
              </w:rPr>
              <w:t>所示。</w:t>
            </w:r>
          </w:p>
          <w:p>
            <w:pPr>
              <w:spacing w:line="360" w:lineRule="auto"/>
              <w:jc w:val="center"/>
              <w:rPr>
                <w:b/>
                <w:color w:val="auto"/>
              </w:rPr>
            </w:pPr>
          </w:p>
          <w:p>
            <w:pPr>
              <w:spacing w:line="360" w:lineRule="auto"/>
              <w:jc w:val="center"/>
              <w:rPr>
                <w:b/>
                <w:color w:val="auto"/>
              </w:rPr>
            </w:pPr>
            <w:r>
              <w:rPr>
                <w:color w:val="auto"/>
              </w:rPr>
              <mc:AlternateContent>
                <mc:Choice Requires="wps">
                  <w:drawing>
                    <wp:anchor distT="0" distB="0" distL="114300" distR="114300" simplePos="0" relativeHeight="251644928" behindDoc="0" locked="0" layoutInCell="1" allowOverlap="1">
                      <wp:simplePos x="0" y="0"/>
                      <wp:positionH relativeFrom="column">
                        <wp:posOffset>3408680</wp:posOffset>
                      </wp:positionH>
                      <wp:positionV relativeFrom="paragraph">
                        <wp:posOffset>32385</wp:posOffset>
                      </wp:positionV>
                      <wp:extent cx="809625" cy="304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809625" cy="304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5200</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8.4pt;margin-top:2.55pt;height:24pt;width:63.75pt;z-index:251644928;mso-width-relative:page;mso-height-relative:page;" filled="f" stroked="f" coordsize="21600,21600" o:gfxdata="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lcr&#10;wtkAAAAIAQAADwAAAAAAAAABACAAAAAiAAAAZHJzL2Rvd25yZXYueG1sUEsBAhQAFAAAAAgAh07i&#10;QMLd8ughAgAAGQQAAA4AAAAAAAAAAQAgAAAAKAEAAGRycy9lMm9Eb2MueG1sUEsFBgAAAAAGAAYA&#10;WQEAALsFAAAAAA==&#10;">
                      <v:fill on="f" focussize="0,0"/>
                      <v:stroke on="f" weight="0.5pt"/>
                      <v:imagedata o:title=""/>
                      <o:lock v:ext="edit" aspectratio="f"/>
                      <v:textbox>
                        <w:txbxContent>
                          <w:p>
                            <w:r>
                              <w:rPr>
                                <w:rFonts w:hint="eastAsia"/>
                              </w:rPr>
                              <w:t>5200</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3</w:t>
                            </w:r>
                          </w:p>
                        </w:txbxContent>
                      </v:textbox>
                    </v:shape>
                  </w:pict>
                </mc:Fallback>
              </mc:AlternateContent>
            </w:r>
            <w:r>
              <w:rPr>
                <w:color w:val="auto"/>
              </w:rPr>
              <mc:AlternateContent>
                <mc:Choice Requires="wps">
                  <w:drawing>
                    <wp:anchor distT="0" distB="0" distL="114300" distR="114300" simplePos="0" relativeHeight="251646976" behindDoc="0" locked="0" layoutInCell="1" allowOverlap="1">
                      <wp:simplePos x="0" y="0"/>
                      <wp:positionH relativeFrom="column">
                        <wp:posOffset>1789430</wp:posOffset>
                      </wp:positionH>
                      <wp:positionV relativeFrom="paragraph">
                        <wp:posOffset>118110</wp:posOffset>
                      </wp:positionV>
                      <wp:extent cx="809625" cy="304800"/>
                      <wp:effectExtent l="0" t="0" r="0" b="0"/>
                      <wp:wrapNone/>
                      <wp:docPr id="16" name="文本框 16"/>
                      <wp:cNvGraphicFramePr/>
                      <a:graphic xmlns:a="http://schemas.openxmlformats.org/drawingml/2006/main">
                        <a:graphicData uri="http://schemas.microsoft.com/office/word/2010/wordprocessingShape">
                          <wps:wsp>
                            <wps:cNvSpPr txBox="1"/>
                            <wps:spPr>
                              <a:xfrm>
                                <a:off x="2932430" y="2779395"/>
                                <a:ext cx="809625" cy="304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6240</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0.9pt;margin-top:9.3pt;height:24pt;width:63.75pt;z-index:251646976;mso-width-relative:page;mso-height-relative:page;" filled="f" stroked="f" coordsize="21600,21600" o:gfxdata="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HptXLZAAAACQEAAA8AAAAAAAAAAQAgAAAAIgAAAGRycy9kb3ducmV2LnhtbFBLAQIU&#10;ABQAAAAIAIdO4kBvBbptKwIAACUEAAAOAAAAAAAAAAEAIAAAACgBAABkcnMvZTJvRG9jLnhtbFBL&#10;BQYAAAAABgAGAFkBAADFBQAAAAA=&#10;">
                      <v:fill on="f" focussize="0,0"/>
                      <v:stroke on="f" weight="0.5pt"/>
                      <v:imagedata o:title=""/>
                      <o:lock v:ext="edit" aspectratio="f"/>
                      <v:textbox>
                        <w:txbxContent>
                          <w:p>
                            <w:r>
                              <w:rPr>
                                <w:rFonts w:hint="eastAsia"/>
                              </w:rPr>
                              <w:t>6240</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3</w:t>
                            </w:r>
                          </w:p>
                        </w:txbxContent>
                      </v:textbox>
                    </v:shape>
                  </w:pict>
                </mc:Fallback>
              </mc:AlternateContent>
            </w:r>
            <w:r>
              <w:rPr>
                <w:color w:val="auto"/>
              </w:rPr>
              <mc:AlternateContent>
                <mc:Choice Requires="wps">
                  <w:drawing>
                    <wp:anchor distT="0" distB="0" distL="114300" distR="114300" simplePos="0" relativeHeight="251660288" behindDoc="0" locked="0" layoutInCell="1" allowOverlap="1">
                      <wp:simplePos x="0" y="0"/>
                      <wp:positionH relativeFrom="column">
                        <wp:posOffset>4132580</wp:posOffset>
                      </wp:positionH>
                      <wp:positionV relativeFrom="paragraph">
                        <wp:posOffset>203835</wp:posOffset>
                      </wp:positionV>
                      <wp:extent cx="1143000" cy="342900"/>
                      <wp:effectExtent l="4445" t="4445" r="14605" b="14605"/>
                      <wp:wrapNone/>
                      <wp:docPr id="14" name="文本框 14"/>
                      <wp:cNvGraphicFramePr/>
                      <a:graphic xmlns:a="http://schemas.openxmlformats.org/drawingml/2006/main">
                        <a:graphicData uri="http://schemas.microsoft.com/office/word/2010/wordprocessingShape">
                          <wps:wsp>
                            <wps:cNvSpPr txBox="1"/>
                            <wps:spPr>
                              <a:xfrm>
                                <a:off x="5275580" y="2903220"/>
                                <a:ext cx="1143000" cy="3429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景观绿化覆土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5.4pt;margin-top:16.05pt;height:27pt;width:90pt;z-index:251660288;mso-width-relative:page;mso-height-relative:page;" fillcolor="#FFFFFF [3201]" filled="t" stroked="t" coordsize="21600,21600" o:gfxdata="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LNgOj9UAAAAJAQAADwAAAAAAAAABACAA&#10;AAAiAAAAZHJzL2Rvd25yZXYueG1sUEsBAhQAFAAAAAgAh07iQImILO9JAgAAdwQAAA4AAAAAAAAA&#10;AQAgAAAAJAEAAGRycy9lMm9Eb2MueG1sUEsFBgAAAAAGAAYAWQEAAN8FAAAAAA==&#10;">
                      <v:fill on="t" focussize="0,0"/>
                      <v:stroke weight="0.5pt" color="#000000 [3204]" joinstyle="round"/>
                      <v:imagedata o:title=""/>
                      <o:lock v:ext="edit" aspectratio="f"/>
                      <v:textbox>
                        <w:txbxContent>
                          <w:p>
                            <w:r>
                              <w:rPr>
                                <w:rFonts w:hint="eastAsia"/>
                              </w:rPr>
                              <w:t>景观绿化覆土</w:t>
                            </w:r>
                          </w:p>
                        </w:txbxContent>
                      </v:textbox>
                    </v:shape>
                  </w:pict>
                </mc:Fallback>
              </mc:AlternateContent>
            </w:r>
            <w:r>
              <w:rPr>
                <w:color w:val="auto"/>
              </w:rPr>
              <mc:AlternateContent>
                <mc:Choice Requires="wps">
                  <w:drawing>
                    <wp:anchor distT="0" distB="0" distL="114300" distR="114300" simplePos="0" relativeHeight="251645952" behindDoc="0" locked="0" layoutInCell="1" allowOverlap="1">
                      <wp:simplePos x="0" y="0"/>
                      <wp:positionH relativeFrom="column">
                        <wp:posOffset>55880</wp:posOffset>
                      </wp:positionH>
                      <wp:positionV relativeFrom="paragraph">
                        <wp:posOffset>253365</wp:posOffset>
                      </wp:positionV>
                      <wp:extent cx="1627505" cy="314325"/>
                      <wp:effectExtent l="4445" t="4445" r="6350" b="5080"/>
                      <wp:wrapNone/>
                      <wp:docPr id="1" name="文本框 1"/>
                      <wp:cNvGraphicFramePr/>
                      <a:graphic xmlns:a="http://schemas.openxmlformats.org/drawingml/2006/main">
                        <a:graphicData uri="http://schemas.microsoft.com/office/word/2010/wordprocessingShape">
                          <wps:wsp>
                            <wps:cNvSpPr txBox="1"/>
                            <wps:spPr>
                              <a:xfrm>
                                <a:off x="1437005" y="2962275"/>
                                <a:ext cx="1627505" cy="314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景区内道路基础开挖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pt;margin-top:19.95pt;height:24.75pt;width:128.15pt;z-index:251645952;mso-width-relative:page;mso-height-relative:page;" fillcolor="#FFFFFF [3201]" filled="t" stroked="t" coordsize="21600,21600" o:gfxdata="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i8IqK1AAAAAcBAAAPAAAAAAAAAAEAIAAAACIA&#10;AABkcnMvZG93bnJldi54bWxQSwECFAAUAAAACACHTuJA5zJ4FEYCAAB1BAAADgAAAAAAAAABACAA&#10;AAAjAQAAZHJzL2Uyb0RvYy54bWxQSwUGAAAAAAYABgBZAQAA2wUAAAAA&#10;">
                      <v:fill on="t" focussize="0,0"/>
                      <v:stroke weight="0.5pt" color="#000000 [3204]" joinstyle="round"/>
                      <v:imagedata o:title=""/>
                      <o:lock v:ext="edit" aspectratio="f"/>
                      <v:textbox>
                        <w:txbxContent>
                          <w:p>
                            <w:r>
                              <w:rPr>
                                <w:rFonts w:hint="eastAsia"/>
                              </w:rPr>
                              <w:t>景区内道路基础开挖</w:t>
                            </w:r>
                          </w:p>
                        </w:txbxContent>
                      </v:textbox>
                    </v:shape>
                  </w:pict>
                </mc:Fallback>
              </mc:AlternateContent>
            </w:r>
          </w:p>
          <w:p>
            <w:pPr>
              <w:spacing w:line="360" w:lineRule="auto"/>
              <w:jc w:val="center"/>
              <w:rPr>
                <w:b/>
                <w:color w:val="auto"/>
              </w:rPr>
            </w:pPr>
            <w:r>
              <w:rPr>
                <w:color w:val="auto"/>
              </w:rPr>
              <mc:AlternateContent>
                <mc:Choice Requires="wps">
                  <w:drawing>
                    <wp:anchor distT="0" distB="0" distL="114300" distR="114300" simplePos="0" relativeHeight="251658240" behindDoc="0" locked="0" layoutInCell="1" allowOverlap="1">
                      <wp:simplePos x="0" y="0"/>
                      <wp:positionH relativeFrom="column">
                        <wp:posOffset>3427730</wp:posOffset>
                      </wp:positionH>
                      <wp:positionV relativeFrom="paragraph">
                        <wp:posOffset>68580</wp:posOffset>
                      </wp:positionV>
                      <wp:extent cx="647700" cy="0"/>
                      <wp:effectExtent l="0" t="48895" r="0" b="65405"/>
                      <wp:wrapNone/>
                      <wp:docPr id="12" name="直接箭头连接符 12"/>
                      <wp:cNvGraphicFramePr/>
                      <a:graphic xmlns:a="http://schemas.openxmlformats.org/drawingml/2006/main">
                        <a:graphicData uri="http://schemas.microsoft.com/office/word/2010/wordprocessingShape">
                          <wps:wsp>
                            <wps:cNvCnPr/>
                            <wps:spPr>
                              <a:xfrm>
                                <a:off x="4570730" y="3027045"/>
                                <a:ext cx="647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9.9pt;margin-top:5.4pt;height:0pt;width:51pt;z-index:251658240;mso-width-relative:page;mso-height-relative:page;" filled="f" stroked="t" coordsize="21600,21600" o:gfxdata="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K0keQ1QAAAAkBAAAPAAAAAAAAAAEAIAAAACIAAABkcnMvZG93bnJldi54bWxQ&#10;SwECFAAUAAAACACHTuJApE469PoBAACdAwAADgAAAAAAAAABACAAAAAkAQAAZHJzL2Uyb0RvYy54&#10;bWxQSwUGAAAAAAYABgBZAQAAkAUAAAAA&#10;">
                      <v:fill on="f" focussize="0,0"/>
                      <v:stroke weight="0.5pt" color="#5B9BD5 [3204]" miterlimit="8" joinstyle="miter" endarrow="open"/>
                      <v:imagedata o:title=""/>
                      <o:lock v:ext="edit" aspectratio="f"/>
                    </v:shape>
                  </w:pict>
                </mc:Fallback>
              </mc:AlternateContent>
            </w:r>
            <w:r>
              <w:rPr>
                <w:color w:val="auto"/>
              </w:rPr>
              <mc:AlternateContent>
                <mc:Choice Requires="wps">
                  <w:drawing>
                    <wp:anchor distT="0" distB="0" distL="114300" distR="114300" simplePos="0" relativeHeight="251657216" behindDoc="0" locked="0" layoutInCell="1" allowOverlap="1">
                      <wp:simplePos x="0" y="0"/>
                      <wp:positionH relativeFrom="column">
                        <wp:posOffset>3437255</wp:posOffset>
                      </wp:positionH>
                      <wp:positionV relativeFrom="paragraph">
                        <wp:posOffset>49530</wp:posOffset>
                      </wp:positionV>
                      <wp:extent cx="0" cy="1647825"/>
                      <wp:effectExtent l="4445" t="0" r="14605" b="9525"/>
                      <wp:wrapNone/>
                      <wp:docPr id="11" name="直接连接符 11"/>
                      <wp:cNvGraphicFramePr/>
                      <a:graphic xmlns:a="http://schemas.openxmlformats.org/drawingml/2006/main">
                        <a:graphicData uri="http://schemas.microsoft.com/office/word/2010/wordprocessingShape">
                          <wps:wsp>
                            <wps:cNvCnPr/>
                            <wps:spPr>
                              <a:xfrm>
                                <a:off x="4580255" y="3046095"/>
                                <a:ext cx="0" cy="1647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70.65pt;margin-top:3.9pt;height:129.75pt;width:0pt;z-index:251657216;mso-width-relative:page;mso-height-relative:page;" filled="f" stroked="t" coordsize="21600,21600" o:gfxdata="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rdN9PYAAAACQEAAA8A&#10;AAAAAAAAAQAgAAAAIgAAAGRycy9kb3ducmV2LnhtbFBLAQIUABQAAAAIAIdO4kBkz5Z13gEAAHED&#10;AAAOAAAAAAAAAAEAIAAAACcBAABkcnMvZTJvRG9jLnhtbFBLBQYAAAAABgAGAFkBAAB3BQAAAAA=&#10;">
                      <v:fill on="f" focussize="0,0"/>
                      <v:stroke weight="0.5pt" color="#5B9BD5 [3204]" miterlimit="8" joinstyle="miter"/>
                      <v:imagedata o:title=""/>
                      <o:lock v:ext="edit" aspectratio="f"/>
                    </v:line>
                  </w:pict>
                </mc:Fallback>
              </mc:AlternateContent>
            </w:r>
            <w:r>
              <w:rPr>
                <w:color w:val="auto"/>
              </w:rPr>
              <mc:AlternateContent>
                <mc:Choice Requires="wps">
                  <w:drawing>
                    <wp:anchor distT="0" distB="0" distL="114300" distR="114300" simplePos="0" relativeHeight="251655168" behindDoc="0" locked="0" layoutInCell="1" allowOverlap="1">
                      <wp:simplePos x="0" y="0"/>
                      <wp:positionH relativeFrom="column">
                        <wp:posOffset>2713355</wp:posOffset>
                      </wp:positionH>
                      <wp:positionV relativeFrom="paragraph">
                        <wp:posOffset>97155</wp:posOffset>
                      </wp:positionV>
                      <wp:extent cx="0" cy="1647825"/>
                      <wp:effectExtent l="4445" t="0" r="14605" b="9525"/>
                      <wp:wrapNone/>
                      <wp:docPr id="9" name="直接连接符 9"/>
                      <wp:cNvGraphicFramePr/>
                      <a:graphic xmlns:a="http://schemas.openxmlformats.org/drawingml/2006/main">
                        <a:graphicData uri="http://schemas.microsoft.com/office/word/2010/wordprocessingShape">
                          <wps:wsp>
                            <wps:cNvCnPr/>
                            <wps:spPr>
                              <a:xfrm>
                                <a:off x="3799205" y="3103245"/>
                                <a:ext cx="0" cy="1647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3.65pt;margin-top:7.65pt;height:129.75pt;width:0pt;z-index:251655168;mso-width-relative:page;mso-height-relative:page;" filled="f" stroked="t" coordsize="21600,21600" o:gfxdata="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4lARldkAAAAKAQAADwAA&#10;AAAAAAABACAAAAAiAAAAZHJzL2Rvd25yZXYueG1sUEsBAhQAFAAAAAgAh07iQArXpNPcAQAAbwMA&#10;AA4AAAAAAAAAAQAgAAAAKAEAAGRycy9lMm9Eb2MueG1sUEsFBgAAAAAGAAYAWQEAAHYFAAAAAA==&#10;">
                      <v:fill on="f" focussize="0,0"/>
                      <v:stroke weight="0.5pt" color="#5B9BD5 [3204]" miterlimit="8" joinstyle="miter"/>
                      <v:imagedata o:title=""/>
                      <o:lock v:ext="edit" aspectratio="f"/>
                    </v:line>
                  </w:pict>
                </mc:Fallback>
              </mc:AlternateContent>
            </w:r>
            <w:r>
              <w:rPr>
                <w:color w:val="auto"/>
              </w:rPr>
              <mc:AlternateContent>
                <mc:Choice Requires="wps">
                  <w:drawing>
                    <wp:anchor distT="0" distB="0" distL="114300" distR="114300" simplePos="0" relativeHeight="251651072" behindDoc="0" locked="0" layoutInCell="1" allowOverlap="1">
                      <wp:simplePos x="0" y="0"/>
                      <wp:positionH relativeFrom="column">
                        <wp:posOffset>1683385</wp:posOffset>
                      </wp:positionH>
                      <wp:positionV relativeFrom="paragraph">
                        <wp:posOffset>113665</wp:posOffset>
                      </wp:positionV>
                      <wp:extent cx="1010920" cy="0"/>
                      <wp:effectExtent l="0" t="48895" r="17780" b="65405"/>
                      <wp:wrapNone/>
                      <wp:docPr id="5" name="直接箭头连接符 5"/>
                      <wp:cNvGraphicFramePr/>
                      <a:graphic xmlns:a="http://schemas.openxmlformats.org/drawingml/2006/main">
                        <a:graphicData uri="http://schemas.microsoft.com/office/word/2010/wordprocessingShape">
                          <wps:wsp>
                            <wps:cNvCnPr/>
                            <wps:spPr>
                              <a:xfrm>
                                <a:off x="2826385" y="3110230"/>
                                <a:ext cx="10109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32.55pt;margin-top:8.95pt;height:0pt;width:79.6pt;z-index:251651072;mso-width-relative:page;mso-height-relative:page;" filled="f" stroked="t" coordsize="21600,21600" o:gfxdata="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hb8JZ1gAAAAkBAAAPAAAAAAAAAAEAIAAAACIAAABkcnMvZG93bnJldi54bWxQ&#10;SwECFAAUAAAACACHTuJAqEitafkBAACcAwAADgAAAAAAAAABACAAAAAlAQAAZHJzL2Uyb0RvYy54&#10;bWxQSwUGAAAAAAYABgBZAQAAkAUAAAAA&#10;">
                      <v:fill on="f" focussize="0,0"/>
                      <v:stroke weight="0.5pt" color="#5B9BD5 [3204]" miterlimit="8" joinstyle="miter" endarrow="open"/>
                      <v:imagedata o:title=""/>
                      <o:lock v:ext="edit" aspectratio="f"/>
                    </v:shape>
                  </w:pict>
                </mc:Fallback>
              </mc:AlternateContent>
            </w:r>
          </w:p>
          <w:p>
            <w:pPr>
              <w:spacing w:line="360" w:lineRule="auto"/>
              <w:jc w:val="center"/>
              <w:rPr>
                <w:b/>
                <w:color w:val="auto"/>
              </w:rPr>
            </w:pPr>
            <w:r>
              <w:rPr>
                <w:color w:val="auto"/>
              </w:rPr>
              <mc:AlternateContent>
                <mc:Choice Requires="wps">
                  <w:drawing>
                    <wp:anchor distT="0" distB="0" distL="114300" distR="114300" simplePos="0" relativeHeight="251661312" behindDoc="0" locked="0" layoutInCell="1" allowOverlap="1">
                      <wp:simplePos x="0" y="0"/>
                      <wp:positionH relativeFrom="column">
                        <wp:posOffset>2684780</wp:posOffset>
                      </wp:positionH>
                      <wp:positionV relativeFrom="paragraph">
                        <wp:posOffset>266700</wp:posOffset>
                      </wp:positionV>
                      <wp:extent cx="809625" cy="304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809625" cy="304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10406</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1.4pt;margin-top:21pt;height:24pt;width:63.75pt;z-index:251661312;mso-width-relative:page;mso-height-relative:page;" filled="f" stroked="f" coordsize="21600,21600" o:gfxdata="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TaxIe&#10;2QAAAAkBAAAPAAAAAAAAAAEAIAAAACIAAABkcnMvZG93bnJldi54bWxQSwECFAAUAAAACACHTuJA&#10;mKIxACACAAAZBAAADgAAAAAAAAABACAAAAAoAQAAZHJzL2Uyb0RvYy54bWxQSwUGAAAAAAYABgBZ&#10;AQAAugUAAAAA&#10;">
                      <v:fill on="f" focussize="0,0"/>
                      <v:stroke on="f" weight="0.5pt"/>
                      <v:imagedata o:title=""/>
                      <o:lock v:ext="edit" aspectratio="f"/>
                      <v:textbox>
                        <w:txbxContent>
                          <w:p>
                            <w:r>
                              <w:rPr>
                                <w:rFonts w:hint="eastAsia"/>
                              </w:rPr>
                              <w:t>10406</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3</w:t>
                            </w:r>
                          </w:p>
                        </w:txbxContent>
                      </v:textbox>
                    </v:shape>
                  </w:pict>
                </mc:Fallback>
              </mc:AlternateContent>
            </w:r>
            <w:r>
              <w:rPr>
                <w:color w:val="auto"/>
              </w:rPr>
              <mc:AlternateContent>
                <mc:Choice Requires="wps">
                  <w:drawing>
                    <wp:anchor distT="0" distB="0" distL="114300" distR="114300" simplePos="0" relativeHeight="251662336" behindDoc="0" locked="0" layoutInCell="1" allowOverlap="1">
                      <wp:simplePos x="0" y="0"/>
                      <wp:positionH relativeFrom="column">
                        <wp:posOffset>1808480</wp:posOffset>
                      </wp:positionH>
                      <wp:positionV relativeFrom="paragraph">
                        <wp:posOffset>19050</wp:posOffset>
                      </wp:positionV>
                      <wp:extent cx="809625" cy="304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809625" cy="304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3900</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4pt;margin-top:1.5pt;height:24pt;width:63.75pt;z-index:251662336;mso-width-relative:page;mso-height-relative:page;" filled="f" stroked="f" coordsize="21600,21600" o:gfxdata="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QlHe&#10;otkAAAAIAQAADwAAAAAAAAABACAAAAAiAAAAZHJzL2Rvd25yZXYueG1sUEsBAhQAFAAAAAgAh07i&#10;QCNeYbEhAgAAGQQAAA4AAAAAAAAAAQAgAAAAKAEAAGRycy9lMm9Eb2MueG1sUEsFBgAAAAAGAAYA&#10;WQEAALsFAAAAAA==&#10;">
                      <v:fill on="f" focussize="0,0"/>
                      <v:stroke on="f" weight="0.5pt"/>
                      <v:imagedata o:title=""/>
                      <o:lock v:ext="edit" aspectratio="f"/>
                      <v:textbox>
                        <w:txbxContent>
                          <w:p>
                            <w:r>
                              <w:rPr>
                                <w:rFonts w:hint="eastAsia"/>
                              </w:rPr>
                              <w:t>3900</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3</w:t>
                            </w:r>
                          </w:p>
                        </w:txbxContent>
                      </v:textbox>
                    </v:shape>
                  </w:pict>
                </mc:Fallback>
              </mc:AlternateContent>
            </w:r>
            <w:r>
              <w:rPr>
                <w:color w:val="auto"/>
              </w:rPr>
              <mc:AlternateContent>
                <mc:Choice Requires="wps">
                  <w:drawing>
                    <wp:anchor distT="0" distB="0" distL="114300" distR="114300" simplePos="0" relativeHeight="251648000" behindDoc="0" locked="0" layoutInCell="1" allowOverlap="1">
                      <wp:simplePos x="0" y="0"/>
                      <wp:positionH relativeFrom="column">
                        <wp:posOffset>55880</wp:posOffset>
                      </wp:positionH>
                      <wp:positionV relativeFrom="paragraph">
                        <wp:posOffset>182880</wp:posOffset>
                      </wp:positionV>
                      <wp:extent cx="1627505" cy="314325"/>
                      <wp:effectExtent l="4445" t="4445" r="6350" b="5080"/>
                      <wp:wrapNone/>
                      <wp:docPr id="2" name="文本框 2"/>
                      <wp:cNvGraphicFramePr/>
                      <a:graphic xmlns:a="http://schemas.openxmlformats.org/drawingml/2006/main">
                        <a:graphicData uri="http://schemas.microsoft.com/office/word/2010/wordprocessingShape">
                          <wps:wsp>
                            <wps:cNvSpPr txBox="1"/>
                            <wps:spPr>
                              <a:xfrm>
                                <a:off x="0" y="0"/>
                                <a:ext cx="1627505" cy="314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旅游步道基础开挖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pt;margin-top:14.4pt;height:24.75pt;width:128.15pt;z-index:251648000;mso-width-relative:page;mso-height-relative:page;" fillcolor="#FFFFFF [3201]" filled="t" stroked="t" coordsize="21600,21600" o:gfxdata="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p8c5x1AAAAAcBAAAPAAAAAAAAAAEAIAAAACIAAABkcnMvZG93&#10;bnJldi54bWxQSwECFAAUAAAACACHTuJAmmku9j0CAABpBAAADgAAAAAAAAABACAAAAAjAQAAZHJz&#10;L2Uyb0RvYy54bWxQSwUGAAAAAAYABgBZAQAA0gUAAAAA&#10;">
                      <v:fill on="t" focussize="0,0"/>
                      <v:stroke weight="0.5pt" color="#000000 [3204]" joinstyle="round"/>
                      <v:imagedata o:title=""/>
                      <o:lock v:ext="edit" aspectratio="f"/>
                      <v:textbox>
                        <w:txbxContent>
                          <w:p>
                            <w:r>
                              <w:rPr>
                                <w:rFonts w:hint="eastAsia"/>
                              </w:rPr>
                              <w:t>旅游步道基础开挖</w:t>
                            </w:r>
                          </w:p>
                        </w:txbxContent>
                      </v:textbox>
                    </v:shape>
                  </w:pict>
                </mc:Fallback>
              </mc:AlternateContent>
            </w:r>
          </w:p>
          <w:p>
            <w:pPr>
              <w:spacing w:line="360" w:lineRule="auto"/>
              <w:jc w:val="center"/>
              <w:rPr>
                <w:b/>
                <w:color w:val="auto"/>
              </w:rPr>
            </w:pPr>
            <w:r>
              <w:rPr>
                <w:color w:val="auto"/>
              </w:rPr>
              <mc:AlternateContent>
                <mc:Choice Requires="wps">
                  <w:drawing>
                    <wp:anchor distT="0" distB="0" distL="114300" distR="114300" simplePos="0" relativeHeight="251663360" behindDoc="0" locked="0" layoutInCell="1" allowOverlap="1">
                      <wp:simplePos x="0" y="0"/>
                      <wp:positionH relativeFrom="column">
                        <wp:posOffset>1770380</wp:posOffset>
                      </wp:positionH>
                      <wp:positionV relativeFrom="paragraph">
                        <wp:posOffset>255270</wp:posOffset>
                      </wp:positionV>
                      <wp:extent cx="809625" cy="304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809625" cy="304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240</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9.4pt;margin-top:20.1pt;height:24pt;width:63.75pt;z-index:251663360;mso-width-relative:page;mso-height-relative:page;" filled="f" stroked="f" coordsize="21600,21600" o:gfxdata="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FiBR&#10;OdoAAAAJAQAADwAAAAAAAAABACAAAAAiAAAAZHJzL2Rvd25yZXYueG1sUEsBAhQAFAAAAAgAh07i&#10;QLLLZW0gAgAAGQQAAA4AAAAAAAAAAQAgAAAAKQEAAGRycy9lMm9Eb2MueG1sUEsFBgAAAAAGAAYA&#10;WQEAALsFAAAAAA==&#10;">
                      <v:fill on="f" focussize="0,0"/>
                      <v:stroke on="f" weight="0.5pt"/>
                      <v:imagedata o:title=""/>
                      <o:lock v:ext="edit" aspectratio="f"/>
                      <v:textbox>
                        <w:txbxContent>
                          <w:p>
                            <w:r>
                              <w:rPr>
                                <w:rFonts w:hint="eastAsia"/>
                              </w:rPr>
                              <w:t>240</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3</w:t>
                            </w:r>
                          </w:p>
                        </w:txbxContent>
                      </v:textbox>
                    </v:shape>
                  </w:pict>
                </mc:Fallback>
              </mc:AlternateContent>
            </w:r>
            <w:r>
              <w:rPr>
                <w:color w:val="auto"/>
              </w:rPr>
              <mc:AlternateContent>
                <mc:Choice Requires="wps">
                  <w:drawing>
                    <wp:anchor distT="0" distB="0" distL="114300" distR="114300" simplePos="0" relativeHeight="251652096" behindDoc="0" locked="0" layoutInCell="1" allowOverlap="1">
                      <wp:simplePos x="0" y="0"/>
                      <wp:positionH relativeFrom="column">
                        <wp:posOffset>1683385</wp:posOffset>
                      </wp:positionH>
                      <wp:positionV relativeFrom="paragraph">
                        <wp:posOffset>43180</wp:posOffset>
                      </wp:positionV>
                      <wp:extent cx="1029970" cy="0"/>
                      <wp:effectExtent l="0" t="48895" r="17780" b="65405"/>
                      <wp:wrapNone/>
                      <wp:docPr id="6" name="直接箭头连接符 6"/>
                      <wp:cNvGraphicFramePr/>
                      <a:graphic xmlns:a="http://schemas.openxmlformats.org/drawingml/2006/main">
                        <a:graphicData uri="http://schemas.microsoft.com/office/word/2010/wordprocessingShape">
                          <wps:wsp>
                            <wps:cNvCnPr/>
                            <wps:spPr>
                              <a:xfrm>
                                <a:off x="2826385" y="3634105"/>
                                <a:ext cx="10299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32.55pt;margin-top:3.4pt;height:0pt;width:81.1pt;z-index:251652096;mso-width-relative:page;mso-height-relative:page;" filled="f" stroked="t" coordsize="21600,21600" o:gfxdata="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a4+9dQAAAAHAQAADwAAAAAAAAABACAAAAAiAAAAZHJzL2Rvd25yZXYueG1s&#10;UEsBAhQAFAAAAAgAh07iQO6hQmr8AQAAnAMAAA4AAAAAAAAAAQAgAAAAIwEAAGRycy9lMm9Eb2Mu&#10;eG1sUEsFBgAAAAAGAAYAWQEAAJEFAAAAAA==&#10;">
                      <v:fill on="f" focussize="0,0"/>
                      <v:stroke weight="0.5pt" color="#5B9BD5 [3204]" miterlimit="8" joinstyle="miter" endarrow="open"/>
                      <v:imagedata o:title=""/>
                      <o:lock v:ext="edit" aspectratio="f"/>
                    </v:shape>
                  </w:pict>
                </mc:Fallback>
              </mc:AlternateContent>
            </w:r>
          </w:p>
          <w:p>
            <w:pPr>
              <w:pStyle w:val="15"/>
              <w:ind w:firstLine="480"/>
              <w:rPr>
                <w:b/>
                <w:color w:val="auto"/>
              </w:rPr>
            </w:pPr>
            <w:r>
              <w:rPr>
                <w:color w:val="auto"/>
              </w:rPr>
              <mc:AlternateContent>
                <mc:Choice Requires="wps">
                  <w:drawing>
                    <wp:anchor distT="0" distB="0" distL="114300" distR="114300" simplePos="0" relativeHeight="251656192" behindDoc="0" locked="0" layoutInCell="1" allowOverlap="1">
                      <wp:simplePos x="0" y="0"/>
                      <wp:positionH relativeFrom="column">
                        <wp:posOffset>2722880</wp:posOffset>
                      </wp:positionH>
                      <wp:positionV relativeFrom="paragraph">
                        <wp:posOffset>15240</wp:posOffset>
                      </wp:positionV>
                      <wp:extent cx="695325" cy="0"/>
                      <wp:effectExtent l="0" t="48895" r="9525" b="65405"/>
                      <wp:wrapNone/>
                      <wp:docPr id="10" name="直接箭头连接符 10"/>
                      <wp:cNvGraphicFramePr/>
                      <a:graphic xmlns:a="http://schemas.openxmlformats.org/drawingml/2006/main">
                        <a:graphicData uri="http://schemas.microsoft.com/office/word/2010/wordprocessingShape">
                          <wps:wsp>
                            <wps:cNvCnPr/>
                            <wps:spPr>
                              <a:xfrm>
                                <a:off x="3865880" y="3903345"/>
                                <a:ext cx="695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4.4pt;margin-top:1.2pt;height:0pt;width:54.75pt;z-index:251656192;mso-width-relative:page;mso-height-relative:page;" filled="f" stroked="t" coordsize="21600,21600" o:gfxdata="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RxxfnUAAAABwEAAA8AAAAAAAAAAQAgAAAAIgAAAGRycy9kb3ducmV2LnhtbFBL&#10;AQIUABQAAAAIAIdO4kD5li9G+gEAAJ0DAAAOAAAAAAAAAAEAIAAAACMBAABkcnMvZTJvRG9jLnht&#10;bFBLBQYAAAAABgAGAFkBAACPBQAAAAA=&#10;">
                      <v:fill on="f" focussize="0,0"/>
                      <v:stroke weight="0.5pt" color="#5B9BD5 [3204]" miterlimit="8" joinstyle="miter" endarrow="open"/>
                      <v:imagedata o:title=""/>
                      <o:lock v:ext="edit" aspectratio="f"/>
                    </v:shape>
                  </w:pict>
                </mc:Fallback>
              </mc:AlternateContent>
            </w:r>
            <w:r>
              <w:rPr>
                <w:color w:val="auto"/>
              </w:rPr>
              <mc:AlternateContent>
                <mc:Choice Requires="wps">
                  <w:drawing>
                    <wp:anchor distT="0" distB="0" distL="114300" distR="114300" simplePos="0" relativeHeight="251649024" behindDoc="0" locked="0" layoutInCell="1" allowOverlap="1">
                      <wp:simplePos x="0" y="0"/>
                      <wp:positionH relativeFrom="column">
                        <wp:posOffset>65405</wp:posOffset>
                      </wp:positionH>
                      <wp:positionV relativeFrom="paragraph">
                        <wp:posOffset>112395</wp:posOffset>
                      </wp:positionV>
                      <wp:extent cx="1570355" cy="314325"/>
                      <wp:effectExtent l="4445" t="4445" r="6350" b="5080"/>
                      <wp:wrapNone/>
                      <wp:docPr id="3" name="文本框 3"/>
                      <wp:cNvGraphicFramePr/>
                      <a:graphic xmlns:a="http://schemas.openxmlformats.org/drawingml/2006/main">
                        <a:graphicData uri="http://schemas.microsoft.com/office/word/2010/wordprocessingShape">
                          <wps:wsp>
                            <wps:cNvSpPr txBox="1"/>
                            <wps:spPr>
                              <a:xfrm>
                                <a:off x="0" y="0"/>
                                <a:ext cx="1570355" cy="314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雨水沟渠开挖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5pt;margin-top:8.85pt;height:24.75pt;width:123.65pt;z-index:251649024;mso-width-relative:page;mso-height-relative:page;" fillcolor="#FFFFFF [3201]" filled="t" stroked="t" coordsize="21600,21600" o:gfxdata="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lUAUY1AAAAAgBAAAPAAAAAAAAAAEAIAAAACIAAABkcnMvZG93&#10;bnJldi54bWxQSwECFAAUAAAACACHTuJAhLGKxD0CAABpBAAADgAAAAAAAAABACAAAAAjAQAAZHJz&#10;L2Uyb0RvYy54bWxQSwUGAAAAAAYABgBZAQAA0gUAAAAA&#10;">
                      <v:fill on="t" focussize="0,0"/>
                      <v:stroke weight="0.5pt" color="#000000 [3204]" joinstyle="round"/>
                      <v:imagedata o:title=""/>
                      <o:lock v:ext="edit" aspectratio="f"/>
                      <v:textbox>
                        <w:txbxContent>
                          <w:p>
                            <w:r>
                              <w:rPr>
                                <w:rFonts w:hint="eastAsia"/>
                              </w:rPr>
                              <w:t>雨水沟渠开挖</w:t>
                            </w:r>
                          </w:p>
                        </w:txbxContent>
                      </v:textbox>
                    </v:shape>
                  </w:pict>
                </mc:Fallback>
              </mc:AlternateContent>
            </w:r>
          </w:p>
          <w:p>
            <w:pPr>
              <w:pStyle w:val="14"/>
              <w:ind w:firstLine="240"/>
              <w:rPr>
                <w:b/>
                <w:color w:val="auto"/>
              </w:rPr>
            </w:pPr>
            <w:r>
              <w:rPr>
                <w:color w:val="auto"/>
              </w:rPr>
              <mc:AlternateContent>
                <mc:Choice Requires="wps">
                  <w:drawing>
                    <wp:anchor distT="0" distB="0" distL="114300" distR="114300" simplePos="0" relativeHeight="251653120" behindDoc="0" locked="0" layoutInCell="1" allowOverlap="1">
                      <wp:simplePos x="0" y="0"/>
                      <wp:positionH relativeFrom="column">
                        <wp:posOffset>1645285</wp:posOffset>
                      </wp:positionH>
                      <wp:positionV relativeFrom="paragraph">
                        <wp:posOffset>71755</wp:posOffset>
                      </wp:positionV>
                      <wp:extent cx="1096645" cy="0"/>
                      <wp:effectExtent l="0" t="48895" r="8255" b="65405"/>
                      <wp:wrapNone/>
                      <wp:docPr id="7" name="直接箭头连接符 7"/>
                      <wp:cNvGraphicFramePr/>
                      <a:graphic xmlns:a="http://schemas.openxmlformats.org/drawingml/2006/main">
                        <a:graphicData uri="http://schemas.microsoft.com/office/word/2010/wordprocessingShape">
                          <wps:wsp>
                            <wps:cNvCnPr/>
                            <wps:spPr>
                              <a:xfrm>
                                <a:off x="2778760" y="4157980"/>
                                <a:ext cx="10966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29.55pt;margin-top:5.65pt;height:0pt;width:86.35pt;z-index:251653120;mso-width-relative:page;mso-height-relative:page;" filled="f" stroked="t" coordsize="21600,21600" o:gfxdata="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g9AL/1QAAAAkBAAAPAAAAAAAAAAEAIAAAACIAAABkcnMvZG93bnJldi54&#10;bWxQSwECFAAUAAAACACHTuJAAeP9cv0BAACcAwAADgAAAAAAAAABACAAAAAkAQAAZHJzL2Uyb0Rv&#10;Yy54bWxQSwUGAAAAAAYABgBZAQAAkwUAAAAA&#10;">
                      <v:fill on="f" focussize="0,0"/>
                      <v:stroke weight="0.5pt" color="#5B9BD5 [3204]" miterlimit="8" joinstyle="miter" endarrow="open"/>
                      <v:imagedata o:title=""/>
                      <o:lock v:ext="edit" aspectratio="f"/>
                    </v:shape>
                  </w:pict>
                </mc:Fallback>
              </mc:AlternateContent>
            </w:r>
          </w:p>
          <w:p>
            <w:pPr>
              <w:rPr>
                <w:b/>
                <w:color w:val="auto"/>
              </w:rPr>
            </w:pPr>
            <w:r>
              <w:rPr>
                <w:color w:val="auto"/>
              </w:rPr>
              <mc:AlternateContent>
                <mc:Choice Requires="wps">
                  <w:drawing>
                    <wp:anchor distT="0" distB="0" distL="114300" distR="114300" simplePos="0" relativeHeight="251664384" behindDoc="0" locked="0" layoutInCell="1" allowOverlap="1">
                      <wp:simplePos x="0" y="0"/>
                      <wp:positionH relativeFrom="column">
                        <wp:posOffset>3399155</wp:posOffset>
                      </wp:positionH>
                      <wp:positionV relativeFrom="paragraph">
                        <wp:posOffset>19050</wp:posOffset>
                      </wp:positionV>
                      <wp:extent cx="809625" cy="304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809625" cy="304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5206</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7.65pt;margin-top:1.5pt;height:24pt;width:63.75pt;z-index:251664384;mso-width-relative:page;mso-height-relative:page;" filled="f" stroked="f" coordsize="21600,21600" o:gfxdata="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YEF9o&#10;2AAAAAgBAAAPAAAAAAAAAAEAIAAAACIAAABkcnMvZG93bnJldi54bWxQSwECFAAUAAAACACHTuJA&#10;bVrGCiECAAAZBAAADgAAAAAAAAABACAAAAAnAQAAZHJzL2Uyb0RvYy54bWxQSwUGAAAAAAYABgBZ&#10;AQAAugUAAAAA&#10;">
                      <v:fill on="f" focussize="0,0"/>
                      <v:stroke on="f" weight="0.5pt"/>
                      <v:imagedata o:title=""/>
                      <o:lock v:ext="edit" aspectratio="f"/>
                      <v:textbox>
                        <w:txbxContent>
                          <w:p>
                            <w:r>
                              <w:rPr>
                                <w:rFonts w:hint="eastAsia"/>
                              </w:rPr>
                              <w:t>5206</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3</w:t>
                            </w:r>
                          </w:p>
                        </w:txbxContent>
                      </v:textbox>
                    </v:shape>
                  </w:pict>
                </mc:Fallback>
              </mc:AlternateContent>
            </w:r>
            <w:r>
              <w:rPr>
                <w:color w:val="auto"/>
              </w:rPr>
              <mc:AlternateContent>
                <mc:Choice Requires="wps">
                  <w:drawing>
                    <wp:anchor distT="0" distB="0" distL="114300" distR="114300" simplePos="0" relativeHeight="251665408" behindDoc="0" locked="0" layoutInCell="1" allowOverlap="1">
                      <wp:simplePos x="0" y="0"/>
                      <wp:positionH relativeFrom="column">
                        <wp:posOffset>1798955</wp:posOffset>
                      </wp:positionH>
                      <wp:positionV relativeFrom="paragraph">
                        <wp:posOffset>28575</wp:posOffset>
                      </wp:positionV>
                      <wp:extent cx="809625" cy="304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809625" cy="304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26</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1.65pt;margin-top:2.25pt;height:24pt;width:63.75pt;z-index:251665408;mso-width-relative:page;mso-height-relative:page;" filled="f" stroked="f" coordsize="21600,21600" o:gfxdata="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kenKS&#10;2QAAAAgBAAAPAAAAAAAAAAEAIAAAACIAAABkcnMvZG93bnJldi54bWxQSwECFAAUAAAACACHTuJA&#10;6LSmhSACAAAZBAAADgAAAAAAAAABACAAAAAoAQAAZHJzL2Uyb0RvYy54bWxQSwUGAAAAAAYABgBZ&#10;AQAAugUAAAAA&#10;">
                      <v:fill on="f" focussize="0,0"/>
                      <v:stroke on="f" weight="0.5pt"/>
                      <v:imagedata o:title=""/>
                      <o:lock v:ext="edit" aspectratio="f"/>
                      <v:textbox>
                        <w:txbxContent>
                          <w:p>
                            <w:r>
                              <w:rPr>
                                <w:rFonts w:hint="eastAsia"/>
                              </w:rPr>
                              <w:t>26</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3</w:t>
                            </w:r>
                          </w:p>
                        </w:txbxContent>
                      </v:textbox>
                    </v:shape>
                  </w:pict>
                </mc:Fallback>
              </mc:AlternateContent>
            </w:r>
            <w:r>
              <w:rPr>
                <w:color w:val="auto"/>
              </w:rPr>
              <mc:AlternateContent>
                <mc:Choice Requires="wps">
                  <w:drawing>
                    <wp:anchor distT="0" distB="0" distL="114300" distR="114300" simplePos="0" relativeHeight="251666432" behindDoc="0" locked="0" layoutInCell="1" allowOverlap="1">
                      <wp:simplePos x="0" y="0"/>
                      <wp:positionH relativeFrom="column">
                        <wp:posOffset>4104005</wp:posOffset>
                      </wp:positionH>
                      <wp:positionV relativeFrom="paragraph">
                        <wp:posOffset>161925</wp:posOffset>
                      </wp:positionV>
                      <wp:extent cx="1143000" cy="342900"/>
                      <wp:effectExtent l="4445" t="4445" r="14605" b="14605"/>
                      <wp:wrapNone/>
                      <wp:docPr id="15" name="文本框 15"/>
                      <wp:cNvGraphicFramePr/>
                      <a:graphic xmlns:a="http://schemas.openxmlformats.org/drawingml/2006/main">
                        <a:graphicData uri="http://schemas.microsoft.com/office/word/2010/wordprocessingShape">
                          <wps:wsp>
                            <wps:cNvSpPr txBox="1"/>
                            <wps:spPr>
                              <a:xfrm>
                                <a:off x="0" y="0"/>
                                <a:ext cx="1143000" cy="3429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低洼处填垫</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3.15pt;margin-top:12.75pt;height:27pt;width:90pt;z-index:251666432;mso-width-relative:page;mso-height-relative:page;" fillcolor="#FFFFFF [3201]" filled="t" stroked="t" coordsize="21600,21600" o:gfxdata="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GIbw01gAAAAkBAAAPAAAAAAAAAAEAIAAAACIAAABkcnMvZG93&#10;bnJldi54bWxQSwECFAAUAAAACACHTuJAzR+AujsCAABrBAAADgAAAAAAAAABACAAAAAlAQAAZHJz&#10;L2Uyb0RvYy54bWxQSwUGAAAAAAYABgBZAQAA0gUAAAAA&#10;">
                      <v:fill on="t" focussize="0,0"/>
                      <v:stroke weight="0.5pt" color="#000000 [3204]" joinstyle="round"/>
                      <v:imagedata o:title=""/>
                      <o:lock v:ext="edit" aspectratio="f"/>
                      <v:textbox>
                        <w:txbxContent>
                          <w:p>
                            <w:r>
                              <w:rPr>
                                <w:rFonts w:hint="eastAsia"/>
                              </w:rPr>
                              <w:t>低洼处填垫</w:t>
                            </w:r>
                          </w:p>
                        </w:txbxContent>
                      </v:textbox>
                    </v:shape>
                  </w:pict>
                </mc:Fallback>
              </mc:AlternateContent>
            </w:r>
            <w:r>
              <w:rPr>
                <w:color w:val="auto"/>
              </w:rPr>
              <mc:AlternateContent>
                <mc:Choice Requires="wps">
                  <w:drawing>
                    <wp:anchor distT="0" distB="0" distL="114300" distR="114300" simplePos="0" relativeHeight="251650048" behindDoc="0" locked="0" layoutInCell="1" allowOverlap="1">
                      <wp:simplePos x="0" y="0"/>
                      <wp:positionH relativeFrom="column">
                        <wp:posOffset>74930</wp:posOffset>
                      </wp:positionH>
                      <wp:positionV relativeFrom="paragraph">
                        <wp:posOffset>192405</wp:posOffset>
                      </wp:positionV>
                      <wp:extent cx="1570355" cy="314325"/>
                      <wp:effectExtent l="4445" t="4445" r="6350" b="5080"/>
                      <wp:wrapNone/>
                      <wp:docPr id="4" name="文本框 4"/>
                      <wp:cNvGraphicFramePr/>
                      <a:graphic xmlns:a="http://schemas.openxmlformats.org/drawingml/2006/main">
                        <a:graphicData uri="http://schemas.microsoft.com/office/word/2010/wordprocessingShape">
                          <wps:wsp>
                            <wps:cNvSpPr txBox="1"/>
                            <wps:spPr>
                              <a:xfrm>
                                <a:off x="0" y="0"/>
                                <a:ext cx="1570355" cy="314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旅游公厕化粪池开挖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pt;margin-top:15.15pt;height:24.75pt;width:123.65pt;z-index:251650048;mso-width-relative:page;mso-height-relative:page;" fillcolor="#FFFFFF [3201]" filled="t" stroked="t" coordsize="21600,21600" o:gfxdata="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PkoootUAAAAIAQAADwAAAAAAAAABACAAAAAiAAAAZHJzL2Rv&#10;d25yZXYueG1sUEsBAhQAFAAAAAgAh07iQFzo0ds9AgAAaQQAAA4AAAAAAAAAAQAgAAAAJAEAAGRy&#10;cy9lMm9Eb2MueG1sUEsFBgAAAAAGAAYAWQEAANMFAAAAAA==&#10;">
                      <v:fill on="t" focussize="0,0"/>
                      <v:stroke weight="0.5pt" color="#000000 [3204]" joinstyle="round"/>
                      <v:imagedata o:title=""/>
                      <o:lock v:ext="edit" aspectratio="f"/>
                      <v:textbox>
                        <w:txbxContent>
                          <w:p>
                            <w:r>
                              <w:rPr>
                                <w:rFonts w:hint="eastAsia"/>
                              </w:rPr>
                              <w:t>旅游公厕化粪池开挖</w:t>
                            </w:r>
                          </w:p>
                        </w:txbxContent>
                      </v:textbox>
                    </v:shape>
                  </w:pict>
                </mc:Fallback>
              </mc:AlternateContent>
            </w:r>
          </w:p>
          <w:p>
            <w:pPr>
              <w:pStyle w:val="15"/>
              <w:ind w:firstLine="480"/>
              <w:rPr>
                <w:color w:val="auto"/>
              </w:rPr>
            </w:pPr>
            <w:r>
              <w:rPr>
                <w:color w:val="auto"/>
              </w:rPr>
              <mc:AlternateContent>
                <mc:Choice Requires="wps">
                  <w:drawing>
                    <wp:anchor distT="0" distB="0" distL="114300" distR="114300" simplePos="0" relativeHeight="251659264" behindDoc="0" locked="0" layoutInCell="1" allowOverlap="1">
                      <wp:simplePos x="0" y="0"/>
                      <wp:positionH relativeFrom="column">
                        <wp:posOffset>3437255</wp:posOffset>
                      </wp:positionH>
                      <wp:positionV relativeFrom="paragraph">
                        <wp:posOffset>144780</wp:posOffset>
                      </wp:positionV>
                      <wp:extent cx="647700" cy="0"/>
                      <wp:effectExtent l="0" t="48895" r="0" b="65405"/>
                      <wp:wrapNone/>
                      <wp:docPr id="13" name="直接箭头连接符 13"/>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0.65pt;margin-top:11.4pt;height:0pt;width:51pt;z-index:251659264;mso-width-relative:page;mso-height-relative:page;" filled="f" stroked="t" coordsize="21600,21600" o:gfxdata="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YX&#10;MIjVAAAACQEAAA8AAAAAAAAAAQAgAAAAIgAAAGRycy9kb3ducmV2LnhtbFBLAQIUABQAAAAIAIdO&#10;4kBCDruC7QEAAJEDAAAOAAAAAAAAAAEAIAAAACQBAABkcnMvZTJvRG9jLnhtbFBLBQYAAAAABgAG&#10;AFkBAACDBQAAAAA=&#10;">
                      <v:fill on="f" focussize="0,0"/>
                      <v:stroke weight="0.5pt" color="#5B9BD5 [3204]" miterlimit="8" joinstyle="miter" endarrow="open"/>
                      <v:imagedata o:title=""/>
                      <o:lock v:ext="edit" aspectratio="f"/>
                    </v:shape>
                  </w:pict>
                </mc:Fallback>
              </mc:AlternateContent>
            </w:r>
            <w:r>
              <w:rPr>
                <w:color w:val="auto"/>
              </w:rPr>
              <mc:AlternateContent>
                <mc:Choice Requires="wps">
                  <w:drawing>
                    <wp:anchor distT="0" distB="0" distL="114300" distR="114300" simplePos="0" relativeHeight="251654144" behindDoc="0" locked="0" layoutInCell="1" allowOverlap="1">
                      <wp:simplePos x="0" y="0"/>
                      <wp:positionH relativeFrom="column">
                        <wp:posOffset>1645285</wp:posOffset>
                      </wp:positionH>
                      <wp:positionV relativeFrom="paragraph">
                        <wp:posOffset>151765</wp:posOffset>
                      </wp:positionV>
                      <wp:extent cx="1058545" cy="0"/>
                      <wp:effectExtent l="0" t="48895" r="8255" b="65405"/>
                      <wp:wrapNone/>
                      <wp:docPr id="8" name="直接箭头连接符 8"/>
                      <wp:cNvGraphicFramePr/>
                      <a:graphic xmlns:a="http://schemas.openxmlformats.org/drawingml/2006/main">
                        <a:graphicData uri="http://schemas.microsoft.com/office/word/2010/wordprocessingShape">
                          <wps:wsp>
                            <wps:cNvCnPr/>
                            <wps:spPr>
                              <a:xfrm>
                                <a:off x="2788285" y="4710430"/>
                                <a:ext cx="10585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29.55pt;margin-top:11.95pt;height:0pt;width:83.35pt;z-index:251654144;mso-width-relative:page;mso-height-relative:page;" filled="f" stroked="t" coordsize="21600,21600" o:gfxdata="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2AF5A1gAAAAkBAAAPAAAAAAAAAAEAIAAAACIAAABkcnMvZG93bnJldi54&#10;bWxQSwECFAAUAAAACACHTuJAd+6SpvwBAACcAwAADgAAAAAAAAABACAAAAAlAQAAZHJzL2Uyb0Rv&#10;Yy54bWxQSwUGAAAAAAYABgBZAQAAkwUAAAAA&#10;">
                      <v:fill on="f" focussize="0,0"/>
                      <v:stroke weight="0.5pt" color="#5B9BD5 [3204]" miterlimit="8" joinstyle="miter" endarrow="open"/>
                      <v:imagedata o:title=""/>
                      <o:lock v:ext="edit" aspectratio="f"/>
                    </v:shape>
                  </w:pict>
                </mc:Fallback>
              </mc:AlternateContent>
            </w:r>
          </w:p>
          <w:p>
            <w:pPr>
              <w:spacing w:line="360" w:lineRule="auto"/>
              <w:jc w:val="center"/>
              <w:rPr>
                <w:b/>
                <w:color w:val="auto"/>
              </w:rPr>
            </w:pPr>
          </w:p>
          <w:p>
            <w:pPr>
              <w:spacing w:line="360" w:lineRule="auto"/>
              <w:jc w:val="center"/>
              <w:rPr>
                <w:b/>
                <w:color w:val="auto"/>
              </w:rPr>
            </w:pPr>
            <w:r>
              <w:rPr>
                <w:b/>
                <w:color w:val="auto"/>
              </w:rPr>
              <w:t>图5-</w:t>
            </w:r>
            <w:r>
              <w:rPr>
                <w:rFonts w:hint="eastAsia"/>
                <w:b/>
                <w:color w:val="auto"/>
              </w:rPr>
              <w:t xml:space="preserve">2  </w:t>
            </w:r>
            <w:r>
              <w:rPr>
                <w:b/>
                <w:color w:val="auto"/>
              </w:rPr>
              <w:t>土石方平衡图</w:t>
            </w:r>
          </w:p>
          <w:p>
            <w:pPr>
              <w:spacing w:line="360" w:lineRule="auto"/>
              <w:ind w:firstLine="482" w:firstLineChars="200"/>
              <w:rPr>
                <w:b/>
                <w:color w:val="auto"/>
              </w:rPr>
            </w:pPr>
            <w:r>
              <w:rPr>
                <w:rFonts w:ascii="宋体" w:hAnsi="宋体"/>
                <w:b/>
                <w:color w:val="auto"/>
              </w:rPr>
              <w:t>②</w:t>
            </w:r>
            <w:r>
              <w:rPr>
                <w:rFonts w:hAnsi="宋体"/>
                <w:b/>
                <w:color w:val="auto"/>
              </w:rPr>
              <w:t>建筑垃圾</w:t>
            </w:r>
          </w:p>
          <w:p>
            <w:pPr>
              <w:spacing w:line="360" w:lineRule="auto"/>
              <w:ind w:firstLine="480" w:firstLineChars="200"/>
              <w:outlineLvl w:val="0"/>
              <w:rPr>
                <w:color w:val="auto"/>
              </w:rPr>
            </w:pPr>
            <w:r>
              <w:rPr>
                <w:color w:val="auto"/>
              </w:rPr>
              <w:t>施工期产生的固体废弃物主要是建筑废弃材料，主要包括砂石、石块、碎砖、废木料、废金属、废钢筋等杂物。项目建筑面积为</w:t>
            </w:r>
            <w:r>
              <w:rPr>
                <w:rFonts w:hint="eastAsia"/>
                <w:color w:val="auto"/>
              </w:rPr>
              <w:t>39600</w:t>
            </w:r>
            <w:r>
              <w:rPr>
                <w:color w:val="auto"/>
              </w:rPr>
              <w:t>m</w:t>
            </w:r>
            <w:r>
              <w:rPr>
                <w:color w:val="auto"/>
                <w:vertAlign w:val="superscript"/>
              </w:rPr>
              <w:t>2</w:t>
            </w:r>
            <w:r>
              <w:rPr>
                <w:color w:val="auto"/>
              </w:rPr>
              <w:t>，</w:t>
            </w:r>
            <w:r>
              <w:rPr>
                <w:rFonts w:hint="eastAsia"/>
                <w:color w:val="auto"/>
              </w:rPr>
              <w:t>类比同类项目按</w:t>
            </w:r>
            <w:r>
              <w:rPr>
                <w:color w:val="auto"/>
              </w:rPr>
              <w:t>每平方米产生0.0</w:t>
            </w:r>
            <w:r>
              <w:rPr>
                <w:rFonts w:hint="eastAsia"/>
                <w:color w:val="auto"/>
              </w:rPr>
              <w:t>1</w:t>
            </w:r>
            <w:r>
              <w:rPr>
                <w:color w:val="auto"/>
              </w:rPr>
              <w:t>立方米建筑垃圾计算，本项目产生建筑垃圾</w:t>
            </w:r>
            <w:r>
              <w:rPr>
                <w:rFonts w:hint="eastAsia"/>
                <w:color w:val="auto"/>
              </w:rPr>
              <w:t>量</w:t>
            </w:r>
            <w:r>
              <w:rPr>
                <w:color w:val="auto"/>
              </w:rPr>
              <w:t>为</w:t>
            </w:r>
            <w:r>
              <w:rPr>
                <w:rFonts w:hint="eastAsia"/>
                <w:color w:val="auto"/>
              </w:rPr>
              <w:t>396</w:t>
            </w:r>
            <w:r>
              <w:rPr>
                <w:color w:val="auto"/>
              </w:rPr>
              <w:t>m</w:t>
            </w:r>
            <w:r>
              <w:rPr>
                <w:color w:val="auto"/>
                <w:vertAlign w:val="superscript"/>
              </w:rPr>
              <w:t>3</w:t>
            </w:r>
            <w:r>
              <w:rPr>
                <w:color w:val="auto"/>
              </w:rPr>
              <w:t>，按照比重1.5t/m</w:t>
            </w:r>
            <w:r>
              <w:rPr>
                <w:color w:val="auto"/>
                <w:vertAlign w:val="superscript"/>
              </w:rPr>
              <w:t>3</w:t>
            </w:r>
            <w:r>
              <w:rPr>
                <w:color w:val="auto"/>
              </w:rPr>
              <w:t>计算，本项目产生建筑垃圾量为</w:t>
            </w:r>
            <w:r>
              <w:rPr>
                <w:rFonts w:hint="eastAsia"/>
                <w:color w:val="auto"/>
              </w:rPr>
              <w:t>594</w:t>
            </w:r>
            <w:r>
              <w:rPr>
                <w:color w:val="auto"/>
              </w:rPr>
              <w:t>t，可回收利用部分按照40%计算，可回收部分约为</w:t>
            </w:r>
            <w:r>
              <w:rPr>
                <w:rFonts w:hint="eastAsia"/>
                <w:color w:val="auto"/>
              </w:rPr>
              <w:t>237.6</w:t>
            </w:r>
            <w:r>
              <w:rPr>
                <w:color w:val="auto"/>
              </w:rPr>
              <w:t>t，剩余不可回收利用部分为</w:t>
            </w:r>
            <w:r>
              <w:rPr>
                <w:rFonts w:hint="eastAsia"/>
                <w:color w:val="auto"/>
              </w:rPr>
              <w:t>356.4</w:t>
            </w:r>
            <w:r>
              <w:rPr>
                <w:color w:val="auto"/>
              </w:rPr>
              <w:t>t。</w:t>
            </w:r>
            <w:r>
              <w:rPr>
                <w:rFonts w:hint="eastAsia"/>
                <w:color w:val="auto"/>
              </w:rPr>
              <w:t>分类</w:t>
            </w:r>
            <w:r>
              <w:rPr>
                <w:color w:val="auto"/>
              </w:rPr>
              <w:t>收集后堆放于指定地点，可再生利用部分回收出售给废品收购站</w:t>
            </w:r>
            <w:r>
              <w:rPr>
                <w:rFonts w:hint="eastAsia"/>
                <w:color w:val="auto"/>
              </w:rPr>
              <w:t>，</w:t>
            </w:r>
            <w:r>
              <w:rPr>
                <w:color w:val="auto"/>
              </w:rPr>
              <w:t>余下部分由施工方统一清运至城市建设管理部门指定堆放点。</w:t>
            </w:r>
          </w:p>
          <w:p>
            <w:pPr>
              <w:spacing w:line="360" w:lineRule="auto"/>
              <w:ind w:firstLine="482" w:firstLineChars="200"/>
              <w:rPr>
                <w:b/>
                <w:color w:val="auto"/>
              </w:rPr>
            </w:pPr>
            <w:r>
              <w:rPr>
                <w:rFonts w:ascii="宋体" w:hAnsi="宋体"/>
                <w:b/>
                <w:color w:val="auto"/>
              </w:rPr>
              <w:t>③</w:t>
            </w:r>
            <w:r>
              <w:rPr>
                <w:rFonts w:hAnsi="宋体"/>
                <w:b/>
                <w:color w:val="auto"/>
              </w:rPr>
              <w:t>生活垃圾</w:t>
            </w:r>
          </w:p>
          <w:p>
            <w:pPr>
              <w:spacing w:line="360" w:lineRule="auto"/>
              <w:ind w:firstLine="480" w:firstLineChars="200"/>
              <w:rPr>
                <w:rFonts w:hAnsi="宋体"/>
                <w:color w:val="auto"/>
              </w:rPr>
            </w:pPr>
            <w:r>
              <w:rPr>
                <w:color w:val="auto"/>
              </w:rPr>
              <w:t>施工期不在项目区内设置施工营地，施工人员均不在施工场地内食宿，垃圾产生量较少。本项目预计施工人员约</w:t>
            </w:r>
            <w:r>
              <w:rPr>
                <w:rFonts w:hint="eastAsia"/>
                <w:color w:val="auto"/>
              </w:rPr>
              <w:t>50</w:t>
            </w:r>
            <w:r>
              <w:rPr>
                <w:color w:val="auto"/>
              </w:rPr>
              <w:t>人</w:t>
            </w:r>
            <w:r>
              <w:rPr>
                <w:rFonts w:hint="eastAsia"/>
                <w:color w:val="auto"/>
              </w:rPr>
              <w:t>（均不留守值班）</w:t>
            </w:r>
            <w:r>
              <w:rPr>
                <w:color w:val="auto"/>
              </w:rPr>
              <w:t>，施工人员产生垃圾量按每人0.5kg/d计，则施工人员产生的生活垃圾为</w:t>
            </w:r>
            <w:r>
              <w:rPr>
                <w:rFonts w:hint="eastAsia"/>
                <w:color w:val="auto"/>
              </w:rPr>
              <w:t>25</w:t>
            </w:r>
            <w:r>
              <w:rPr>
                <w:color w:val="auto"/>
              </w:rPr>
              <w:t>kg/d，</w:t>
            </w:r>
            <w:r>
              <w:rPr>
                <w:rFonts w:hint="eastAsia" w:hAnsi="宋体"/>
                <w:color w:val="auto"/>
              </w:rPr>
              <w:t>一期二期工程已在区域内设置了部分游客垃圾收集桶</w:t>
            </w:r>
            <w:r>
              <w:rPr>
                <w:color w:val="auto"/>
              </w:rPr>
              <w:t>，</w:t>
            </w:r>
            <w:r>
              <w:rPr>
                <w:rFonts w:hint="eastAsia"/>
                <w:color w:val="auto"/>
              </w:rPr>
              <w:t>施工期间生活垃圾利用区域内垃圾桶收集后暂存于区域内原有设置的1个容积为20</w:t>
            </w:r>
            <w:r>
              <w:rPr>
                <w:rFonts w:hint="eastAsia"/>
                <w:snapToGrid w:val="0"/>
                <w:color w:val="auto"/>
              </w:rPr>
              <w:t>m</w:t>
            </w:r>
            <w:r>
              <w:rPr>
                <w:rFonts w:hint="eastAsia"/>
                <w:snapToGrid w:val="0"/>
                <w:color w:val="auto"/>
                <w:vertAlign w:val="superscript"/>
              </w:rPr>
              <w:t>3</w:t>
            </w:r>
            <w:r>
              <w:rPr>
                <w:rFonts w:hint="eastAsia"/>
                <w:color w:val="auto"/>
              </w:rPr>
              <w:t>垃圾池，</w:t>
            </w:r>
            <w:r>
              <w:rPr>
                <w:rFonts w:hint="eastAsia"/>
                <w:color w:val="auto"/>
              </w:rPr>
              <w:t>定期</w:t>
            </w:r>
            <w:r>
              <w:rPr>
                <w:rFonts w:hint="eastAsia"/>
                <w:color w:val="auto"/>
                <w:lang w:eastAsia="zh-CN"/>
              </w:rPr>
              <w:t>委托环卫部门清运</w:t>
            </w:r>
            <w:r>
              <w:rPr>
                <w:rFonts w:hAnsi="宋体"/>
                <w:color w:val="auto"/>
              </w:rPr>
              <w:t>。</w:t>
            </w:r>
          </w:p>
          <w:p>
            <w:pPr>
              <w:spacing w:line="360" w:lineRule="auto"/>
              <w:ind w:firstLine="482" w:firstLineChars="200"/>
              <w:rPr>
                <w:b/>
                <w:bCs/>
                <w:snapToGrid w:val="0"/>
                <w:color w:val="auto"/>
              </w:rPr>
            </w:pPr>
            <w:r>
              <w:rPr>
                <w:rFonts w:hint="eastAsia"/>
                <w:b/>
                <w:bCs/>
                <w:snapToGrid w:val="0"/>
                <w:color w:val="auto"/>
              </w:rPr>
              <w:t>④化粪池污泥</w:t>
            </w:r>
          </w:p>
          <w:p>
            <w:pPr>
              <w:spacing w:line="360" w:lineRule="auto"/>
              <w:ind w:firstLine="480" w:firstLineChars="200"/>
              <w:rPr>
                <w:rFonts w:hAnsi="宋体"/>
                <w:color w:val="auto"/>
              </w:rPr>
            </w:pPr>
            <w:r>
              <w:rPr>
                <w:rFonts w:hint="eastAsia"/>
                <w:snapToGrid w:val="0"/>
                <w:color w:val="auto"/>
              </w:rPr>
              <w:t>项目建设期间，依托一期二期工程在区域内设置的2个水冲厕供施工人员入厕使用，根据施工期废水工程分析，冲厕废水产生量为1.2m</w:t>
            </w:r>
            <w:r>
              <w:rPr>
                <w:rFonts w:hint="eastAsia"/>
                <w:snapToGrid w:val="0"/>
                <w:color w:val="auto"/>
                <w:vertAlign w:val="superscript"/>
              </w:rPr>
              <w:t>3</w:t>
            </w:r>
            <w:r>
              <w:rPr>
                <w:rFonts w:hint="eastAsia"/>
                <w:snapToGrid w:val="0"/>
                <w:color w:val="auto"/>
              </w:rPr>
              <w:t>/d，288m</w:t>
            </w:r>
            <w:r>
              <w:rPr>
                <w:rFonts w:hint="eastAsia"/>
                <w:snapToGrid w:val="0"/>
                <w:color w:val="auto"/>
                <w:vertAlign w:val="superscript"/>
              </w:rPr>
              <w:t>3</w:t>
            </w:r>
            <w:r>
              <w:rPr>
                <w:rFonts w:hint="eastAsia"/>
                <w:snapToGrid w:val="0"/>
                <w:color w:val="auto"/>
              </w:rPr>
              <w:t>/a（8个月）。</w:t>
            </w:r>
            <w:r>
              <w:rPr>
                <w:color w:val="auto"/>
              </w:rPr>
              <w:t>化粪池污泥一般约为污水量的0.1%，按照污水处理量为</w:t>
            </w:r>
            <w:r>
              <w:rPr>
                <w:rFonts w:hint="eastAsia"/>
                <w:color w:val="auto"/>
              </w:rPr>
              <w:t>288</w:t>
            </w:r>
            <w:r>
              <w:rPr>
                <w:color w:val="auto"/>
              </w:rPr>
              <w:t>m</w:t>
            </w:r>
            <w:r>
              <w:rPr>
                <w:color w:val="auto"/>
                <w:vertAlign w:val="superscript"/>
              </w:rPr>
              <w:t>3</w:t>
            </w:r>
            <w:r>
              <w:rPr>
                <w:color w:val="auto"/>
              </w:rPr>
              <w:t>/</w:t>
            </w:r>
            <w:r>
              <w:rPr>
                <w:rFonts w:hint="eastAsia"/>
                <w:color w:val="auto"/>
              </w:rPr>
              <w:t>a</w:t>
            </w:r>
            <w:r>
              <w:rPr>
                <w:color w:val="auto"/>
              </w:rPr>
              <w:t>计算</w:t>
            </w:r>
            <w:r>
              <w:rPr>
                <w:rFonts w:hint="eastAsia"/>
                <w:color w:val="auto"/>
              </w:rPr>
              <w:t>，化粪池</w:t>
            </w:r>
            <w:r>
              <w:rPr>
                <w:color w:val="auto"/>
              </w:rPr>
              <w:t>污泥产生量</w:t>
            </w:r>
            <w:r>
              <w:rPr>
                <w:rFonts w:hint="eastAsia"/>
                <w:color w:val="auto"/>
              </w:rPr>
              <w:t>约</w:t>
            </w:r>
            <w:r>
              <w:rPr>
                <w:color w:val="auto"/>
              </w:rPr>
              <w:t>为</w:t>
            </w:r>
            <w:r>
              <w:rPr>
                <w:rFonts w:hint="eastAsia"/>
                <w:color w:val="auto"/>
              </w:rPr>
              <w:t>0.3</w:t>
            </w:r>
            <w:r>
              <w:rPr>
                <w:color w:val="auto"/>
              </w:rPr>
              <w:t>t/a</w:t>
            </w:r>
            <w:r>
              <w:rPr>
                <w:rFonts w:hint="eastAsia"/>
                <w:color w:val="auto"/>
              </w:rPr>
              <w:t>；</w:t>
            </w:r>
            <w:r>
              <w:rPr>
                <w:rFonts w:hint="eastAsia"/>
                <w:color w:val="auto"/>
              </w:rPr>
              <w:t>公厕化粪池内的</w:t>
            </w:r>
            <w:r>
              <w:rPr>
                <w:rFonts w:hint="eastAsia"/>
                <w:color w:val="auto"/>
                <w:lang w:eastAsia="zh-CN"/>
              </w:rPr>
              <w:t>污泥，施工结束后委托龙街村委会村民凊掏用于农业种植地追肥</w:t>
            </w:r>
            <w:r>
              <w:rPr>
                <w:rFonts w:hint="eastAsia"/>
                <w:color w:val="auto"/>
              </w:rPr>
              <w:t>。</w:t>
            </w:r>
          </w:p>
          <w:p>
            <w:pPr>
              <w:spacing w:line="360" w:lineRule="auto"/>
              <w:ind w:firstLine="480" w:firstLineChars="200"/>
              <w:rPr>
                <w:rFonts w:hAnsi="宋体"/>
                <w:color w:val="auto"/>
              </w:rPr>
            </w:pPr>
            <w:r>
              <w:rPr>
                <w:rFonts w:hAnsi="宋体"/>
                <w:color w:val="auto"/>
              </w:rPr>
              <w:t>综上所述，项目施工期的固体废弃物主要为项目建设开挖产生的土石方，主体构筑物建设产生的建筑垃圾、施工人员产生的生活垃圾</w:t>
            </w:r>
            <w:r>
              <w:rPr>
                <w:rFonts w:hint="eastAsia" w:hAnsi="宋体"/>
                <w:color w:val="auto"/>
              </w:rPr>
              <w:t>及化粪池污泥</w:t>
            </w:r>
            <w:r>
              <w:rPr>
                <w:rFonts w:hAnsi="宋体"/>
                <w:color w:val="auto"/>
              </w:rPr>
              <w:t>，均可得到合理处置，其处置率约为</w:t>
            </w:r>
            <w:r>
              <w:rPr>
                <w:color w:val="auto"/>
              </w:rPr>
              <w:t>100%</w:t>
            </w:r>
            <w:r>
              <w:rPr>
                <w:rFonts w:hAnsi="宋体"/>
                <w:color w:val="auto"/>
              </w:rPr>
              <w:t>。</w:t>
            </w:r>
          </w:p>
          <w:p>
            <w:pPr>
              <w:pStyle w:val="7"/>
              <w:tabs>
                <w:tab w:val="left" w:pos="1680"/>
              </w:tabs>
              <w:spacing w:line="360" w:lineRule="auto"/>
              <w:ind w:firstLine="482" w:firstLineChars="200"/>
              <w:jc w:val="left"/>
              <w:rPr>
                <w:rFonts w:ascii="Times New Roman" w:hAnsi="Times New Roman"/>
                <w:b/>
                <w:color w:val="auto"/>
                <w:sz w:val="24"/>
                <w:szCs w:val="24"/>
              </w:rPr>
            </w:pPr>
            <w:r>
              <w:rPr>
                <w:rFonts w:hint="eastAsia" w:ascii="Times New Roman" w:hAnsi="Times New Roman"/>
                <w:b/>
                <w:color w:val="auto"/>
                <w:sz w:val="24"/>
                <w:szCs w:val="24"/>
              </w:rPr>
              <w:t>（5）</w:t>
            </w:r>
            <w:r>
              <w:rPr>
                <w:rFonts w:ascii="Times New Roman" w:hAnsi="Times New Roman"/>
                <w:b/>
                <w:color w:val="auto"/>
                <w:sz w:val="24"/>
                <w:szCs w:val="24"/>
              </w:rPr>
              <w:t>水土流失分析</w:t>
            </w:r>
          </w:p>
          <w:p>
            <w:pPr>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根据本工程水土流失特点分析，结合水土流失预测原则，本工程建设可能造成的水土流失面积主要是指施工开挖、占压、使用等扰动地表且使该区域产生新的水土流失量的面积。经现场踏勘后对施工过程中项目区水土流失的综合分析，施工期可能引起水土流失的面积59600m</w:t>
            </w:r>
            <w:r>
              <w:rPr>
                <w:rFonts w:hint="eastAsia" w:asciiTheme="minorEastAsia" w:hAnsiTheme="minorEastAsia" w:eastAsiaTheme="minorEastAsia" w:cstheme="minorEastAsia"/>
                <w:color w:val="auto"/>
                <w:vertAlign w:val="superscript"/>
              </w:rPr>
              <w:t>2</w:t>
            </w:r>
            <w:r>
              <w:rPr>
                <w:rFonts w:hint="eastAsia" w:asciiTheme="minorEastAsia" w:hAnsiTheme="minorEastAsia" w:eastAsiaTheme="minorEastAsia" w:cstheme="minorEastAsia"/>
                <w:color w:val="auto"/>
              </w:rPr>
              <w:t>（三期施工建筑占地面积），即</w:t>
            </w:r>
            <w:r>
              <w:rPr>
                <w:rFonts w:hint="eastAsia" w:asciiTheme="minorEastAsia" w:hAnsiTheme="minorEastAsia" w:eastAsiaTheme="minorEastAsia" w:cstheme="minorEastAsia"/>
                <w:color w:val="auto"/>
                <w:shd w:val="clear" w:color="auto" w:fill="FFFFFF"/>
              </w:rPr>
              <w:t>0.0596</w:t>
            </w:r>
            <w:r>
              <w:rPr>
                <w:rFonts w:hint="eastAsia" w:asciiTheme="minorEastAsia" w:hAnsiTheme="minorEastAsia" w:eastAsiaTheme="minorEastAsia" w:cstheme="minorEastAsia"/>
                <w:color w:val="auto"/>
              </w:rPr>
              <w:t xml:space="preserve"> </w:t>
            </w:r>
            <w:r>
              <w:rPr>
                <w:rFonts w:hint="eastAsia" w:asciiTheme="minorEastAsia" w:hAnsiTheme="minorEastAsia" w:eastAsiaTheme="minorEastAsia" w:cstheme="minorEastAsia"/>
                <w:snapToGrid w:val="0"/>
                <w:color w:val="auto"/>
              </w:rPr>
              <w:t>km</w:t>
            </w:r>
            <w:r>
              <w:rPr>
                <w:rFonts w:hint="eastAsia" w:asciiTheme="minorEastAsia" w:hAnsiTheme="minorEastAsia" w:eastAsiaTheme="minorEastAsia" w:cstheme="minorEastAsia"/>
                <w:snapToGrid w:val="0"/>
                <w:color w:val="auto"/>
                <w:vertAlign w:val="superscript"/>
              </w:rPr>
              <w:t>2</w:t>
            </w:r>
            <w:r>
              <w:rPr>
                <w:rFonts w:hint="eastAsia" w:asciiTheme="minorEastAsia" w:hAnsiTheme="minorEastAsia" w:eastAsiaTheme="minorEastAsia" w:cstheme="minorEastAsia"/>
                <w:color w:val="auto"/>
              </w:rPr>
              <w:t>。</w:t>
            </w:r>
          </w:p>
          <w:p>
            <w:pPr>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水土流失量按下式计算：</w:t>
            </w:r>
          </w:p>
          <w:p>
            <w:pPr>
              <w:spacing w:line="360" w:lineRule="auto"/>
              <w:ind w:firstLine="480" w:firstLineChars="200"/>
              <w:rPr>
                <w:rFonts w:asciiTheme="minorEastAsia" w:hAnsiTheme="minorEastAsia" w:eastAsiaTheme="minorEastAsia" w:cstheme="minorEastAsia"/>
                <w:color w:val="auto"/>
                <w:position w:val="-22"/>
              </w:rPr>
            </w:pPr>
            <w:r>
              <w:rPr>
                <w:rFonts w:hint="eastAsia" w:asciiTheme="minorEastAsia" w:hAnsiTheme="minorEastAsia" w:eastAsiaTheme="minorEastAsia" w:cstheme="minorEastAsia"/>
                <w:color w:val="auto"/>
                <w:position w:val="-22"/>
              </w:rPr>
              <w:object>
                <v:shape id="_x0000_i1025" o:spt="75" type="#_x0000_t75" style="height:35.25pt;width:158.25pt;" o:ole="t" filled="f" o:preferrelative="t" stroked="f" coordsize="21600,21600">
                  <v:path/>
                  <v:fill on="f" focussize="0,0"/>
                  <v:stroke on="f" joinstyle="miter"/>
                  <v:imagedata r:id="rId8" embosscolor="#FFFFFF" o:title=""/>
                  <o:lock v:ext="edit" aspectratio="t"/>
                  <w10:wrap type="none"/>
                  <w10:anchorlock/>
                </v:shape>
                <o:OLEObject Type="Embed" ProgID="Equation.DSMT4" ShapeID="_x0000_i1025" DrawAspect="Content" ObjectID="_1468075725" r:id="rId7">
                  <o:LockedField>false</o:LockedField>
                </o:OLEObject>
              </w:object>
            </w:r>
          </w:p>
          <w:p>
            <w:pPr>
              <w:spacing w:line="360" w:lineRule="auto"/>
              <w:ind w:firstLine="480" w:firstLineChars="200"/>
              <w:rPr>
                <w:rFonts w:asciiTheme="minorEastAsia" w:hAnsiTheme="minorEastAsia" w:eastAsiaTheme="minorEastAsia" w:cstheme="minorEastAsia"/>
                <w:color w:val="auto"/>
                <w:position w:val="-22"/>
              </w:rPr>
            </w:pPr>
            <w:r>
              <w:rPr>
                <w:rFonts w:hint="eastAsia" w:asciiTheme="minorEastAsia" w:hAnsiTheme="minorEastAsia" w:eastAsiaTheme="minorEastAsia" w:cstheme="minorEastAsia"/>
                <w:color w:val="auto"/>
                <w:position w:val="-22"/>
              </w:rPr>
              <w:t>新增土壤流失量按下列公式计算：</w:t>
            </w:r>
          </w:p>
          <w:p>
            <w:pPr>
              <w:spacing w:line="360" w:lineRule="auto"/>
              <w:ind w:firstLine="480" w:firstLineChars="200"/>
              <w:rPr>
                <w:rFonts w:asciiTheme="minorEastAsia" w:hAnsiTheme="minorEastAsia" w:eastAsiaTheme="minorEastAsia" w:cstheme="minorEastAsia"/>
                <w:color w:val="auto"/>
                <w:position w:val="-22"/>
              </w:rPr>
            </w:pPr>
            <w:r>
              <w:rPr>
                <w:rFonts w:hint="eastAsia" w:asciiTheme="minorEastAsia" w:hAnsiTheme="minorEastAsia" w:eastAsiaTheme="minorEastAsia" w:cstheme="minorEastAsia"/>
                <w:color w:val="auto"/>
                <w:position w:val="-22"/>
              </w:rPr>
              <w:object>
                <v:shape id="_x0000_i1026" o:spt="75" type="#_x0000_t75" style="height:42.75pt;width:176.25pt;" o:ole="t" filled="f" o:preferrelative="t" stroked="f" coordsize="21600,21600">
                  <v:path/>
                  <v:fill on="f" focussize="0,0"/>
                  <v:stroke on="f" joinstyle="miter"/>
                  <v:imagedata r:id="rId10" embosscolor="#FFFFFF" o:title=""/>
                  <o:lock v:ext="edit" aspectratio="t"/>
                  <w10:wrap type="none"/>
                  <w10:anchorlock/>
                </v:shape>
                <o:OLEObject Type="Embed" ProgID="Equation.DSMT4" ShapeID="_x0000_i1026" DrawAspect="Content" ObjectID="_1468075726" r:id="rId9">
                  <o:LockedField>false</o:LockedField>
                </o:OLEObject>
              </w:object>
            </w:r>
          </w:p>
          <w:p>
            <w:pPr>
              <w:spacing w:line="360" w:lineRule="auto"/>
              <w:ind w:firstLine="480" w:firstLineChars="200"/>
              <w:rPr>
                <w:rFonts w:asciiTheme="minorEastAsia" w:hAnsiTheme="minorEastAsia" w:eastAsiaTheme="minorEastAsia" w:cstheme="minorEastAsia"/>
                <w:color w:val="auto"/>
                <w:position w:val="-22"/>
              </w:rPr>
            </w:pPr>
            <w:r>
              <w:rPr>
                <w:rFonts w:hint="eastAsia" w:asciiTheme="minorEastAsia" w:hAnsiTheme="minorEastAsia" w:eastAsiaTheme="minorEastAsia" w:cstheme="minorEastAsia"/>
                <w:color w:val="auto"/>
                <w:position w:val="-24"/>
              </w:rPr>
              <w:object>
                <v:shape id="_x0000_i1027" o:spt="75" type="#_x0000_t75" style="height:39.75pt;width:195.75pt;" o:ole="t" filled="f" o:preferrelative="t" stroked="f" coordsize="21600,21600">
                  <v:path/>
                  <v:fill on="f" focussize="0,0"/>
                  <v:stroke on="f" joinstyle="miter"/>
                  <v:imagedata r:id="rId12" embosscolor="#FFFFFF" o:title=""/>
                  <o:lock v:ext="edit" aspectratio="t"/>
                  <w10:wrap type="none"/>
                  <w10:anchorlock/>
                </v:shape>
                <o:OLEObject Type="Embed" ProgID="Equation.DSMT4" ShapeID="_x0000_i1027" DrawAspect="Content" ObjectID="_1468075727" r:id="rId11">
                  <o:LockedField>false</o:LockedField>
                </o:OLEObject>
              </w:object>
            </w:r>
          </w:p>
          <w:p>
            <w:pPr>
              <w:spacing w:line="360" w:lineRule="auto"/>
              <w:ind w:firstLine="480" w:firstLineChars="200"/>
              <w:rPr>
                <w:rFonts w:asciiTheme="minorEastAsia" w:hAnsiTheme="minorEastAsia" w:eastAsiaTheme="minorEastAsia" w:cstheme="minorEastAsia"/>
                <w:color w:val="auto"/>
                <w:position w:val="-22"/>
              </w:rPr>
            </w:pPr>
            <w:r>
              <w:rPr>
                <w:rFonts w:hint="eastAsia" w:asciiTheme="minorEastAsia" w:hAnsiTheme="minorEastAsia" w:eastAsiaTheme="minorEastAsia" w:cstheme="minorEastAsia"/>
                <w:color w:val="auto"/>
                <w:position w:val="-22"/>
              </w:rPr>
              <w:t>式中：W——扰动地表土壤流失量，t；</w:t>
            </w:r>
          </w:p>
          <w:p>
            <w:pPr>
              <w:spacing w:line="360" w:lineRule="auto"/>
              <w:ind w:firstLine="945"/>
              <w:outlineLvl w:val="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ΔW——扰动地表新增土壤流失量，t；</w:t>
            </w:r>
          </w:p>
          <w:p>
            <w:pPr>
              <w:spacing w:line="360" w:lineRule="auto"/>
              <w:ind w:firstLine="1200" w:firstLineChars="500"/>
              <w:rPr>
                <w:rFonts w:asciiTheme="minorEastAsia" w:hAnsiTheme="minorEastAsia" w:eastAsiaTheme="minorEastAsia" w:cstheme="minorEastAsia"/>
                <w:color w:val="auto"/>
                <w:position w:val="-22"/>
              </w:rPr>
            </w:pPr>
            <w:r>
              <w:rPr>
                <w:rFonts w:hint="eastAsia" w:asciiTheme="minorEastAsia" w:hAnsiTheme="minorEastAsia" w:eastAsiaTheme="minorEastAsia" w:cstheme="minorEastAsia"/>
                <w:color w:val="auto"/>
                <w:position w:val="-22"/>
              </w:rPr>
              <w:t>n——预测单元，1，2，3，……n；</w:t>
            </w:r>
          </w:p>
          <w:p>
            <w:pPr>
              <w:spacing w:line="360" w:lineRule="auto"/>
              <w:ind w:firstLine="1200" w:firstLineChars="500"/>
              <w:rPr>
                <w:rFonts w:asciiTheme="minorEastAsia" w:hAnsiTheme="minorEastAsia" w:eastAsiaTheme="minorEastAsia" w:cstheme="minorEastAsia"/>
                <w:color w:val="auto"/>
                <w:position w:val="-22"/>
              </w:rPr>
            </w:pPr>
            <w:r>
              <w:rPr>
                <w:rFonts w:hint="eastAsia" w:asciiTheme="minorEastAsia" w:hAnsiTheme="minorEastAsia" w:eastAsiaTheme="minorEastAsia" w:cstheme="minorEastAsia"/>
                <w:color w:val="auto"/>
                <w:position w:val="-22"/>
              </w:rPr>
              <w:t>k——预测时段，1，2，3，指施工建设期、生产运行期和植被恢复期；</w:t>
            </w:r>
          </w:p>
          <w:p>
            <w:pPr>
              <w:spacing w:line="360" w:lineRule="auto"/>
              <w:ind w:firstLine="1200" w:firstLineChars="500"/>
              <w:outlineLvl w:val="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Fi——第i个预测单元的面积，km</w:t>
            </w:r>
            <w:r>
              <w:rPr>
                <w:rFonts w:hint="eastAsia" w:asciiTheme="minorEastAsia" w:hAnsiTheme="minorEastAsia" w:eastAsiaTheme="minorEastAsia" w:cstheme="minorEastAsia"/>
                <w:color w:val="auto"/>
                <w:vertAlign w:val="superscript"/>
              </w:rPr>
              <w:t>2</w:t>
            </w:r>
            <w:r>
              <w:rPr>
                <w:rFonts w:hint="eastAsia" w:asciiTheme="minorEastAsia" w:hAnsiTheme="minorEastAsia" w:eastAsiaTheme="minorEastAsia" w:cstheme="minorEastAsia"/>
                <w:color w:val="auto"/>
              </w:rPr>
              <w:t>；</w:t>
            </w:r>
          </w:p>
          <w:p>
            <w:pPr>
              <w:spacing w:line="360" w:lineRule="auto"/>
              <w:ind w:firstLine="1200" w:firstLineChars="500"/>
              <w:rPr>
                <w:rFonts w:asciiTheme="minorEastAsia" w:hAnsiTheme="minorEastAsia" w:eastAsiaTheme="minorEastAsia" w:cstheme="minorEastAsia"/>
                <w:color w:val="auto"/>
                <w:position w:val="-22"/>
              </w:rPr>
            </w:pPr>
            <w:r>
              <w:rPr>
                <w:rFonts w:hint="eastAsia" w:asciiTheme="minorEastAsia" w:hAnsiTheme="minorEastAsia" w:eastAsiaTheme="minorEastAsia" w:cstheme="minorEastAsia"/>
                <w:color w:val="auto"/>
                <w:position w:val="-22"/>
              </w:rPr>
              <w:t>Mik——扰动后不同预测单元不同时段土壤侵蚀模数，t/km</w:t>
            </w:r>
            <w:r>
              <w:rPr>
                <w:rFonts w:hint="eastAsia" w:asciiTheme="minorEastAsia" w:hAnsiTheme="minorEastAsia" w:eastAsiaTheme="minorEastAsia" w:cstheme="minorEastAsia"/>
                <w:color w:val="auto"/>
                <w:position w:val="-22"/>
                <w:vertAlign w:val="superscript"/>
              </w:rPr>
              <w:t>2</w:t>
            </w:r>
            <w:r>
              <w:rPr>
                <w:rFonts w:hint="eastAsia" w:asciiTheme="minorEastAsia" w:hAnsiTheme="minorEastAsia" w:eastAsiaTheme="minorEastAsia" w:cstheme="minorEastAsia"/>
                <w:color w:val="auto"/>
                <w:position w:val="-22"/>
              </w:rPr>
              <w:t>•a ；</w:t>
            </w:r>
          </w:p>
          <w:p>
            <w:pPr>
              <w:spacing w:line="360" w:lineRule="auto"/>
              <w:ind w:firstLine="960" w:firstLineChars="400"/>
              <w:outlineLvl w:val="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ΔMik——不同预测单元各时段新增土壤侵蚀模数，t/km</w:t>
            </w:r>
            <w:r>
              <w:rPr>
                <w:rFonts w:hint="eastAsia" w:asciiTheme="minorEastAsia" w:hAnsiTheme="minorEastAsia" w:eastAsiaTheme="minorEastAsia" w:cstheme="minorEastAsia"/>
                <w:color w:val="auto"/>
                <w:vertAlign w:val="superscript"/>
              </w:rPr>
              <w:t>2</w:t>
            </w:r>
            <w:r>
              <w:rPr>
                <w:rFonts w:hint="eastAsia" w:asciiTheme="minorEastAsia" w:hAnsiTheme="minorEastAsia" w:eastAsiaTheme="minorEastAsia" w:cstheme="minorEastAsia"/>
                <w:color w:val="auto"/>
              </w:rPr>
              <w:t>•a ；</w:t>
            </w:r>
          </w:p>
          <w:p>
            <w:pPr>
              <w:spacing w:line="360" w:lineRule="auto"/>
              <w:ind w:firstLine="105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Mio——扰动前不同预测单元土壤侵蚀模数，t/km</w:t>
            </w:r>
            <w:r>
              <w:rPr>
                <w:rFonts w:hint="eastAsia" w:asciiTheme="minorEastAsia" w:hAnsiTheme="minorEastAsia" w:eastAsiaTheme="minorEastAsia" w:cstheme="minorEastAsia"/>
                <w:color w:val="auto"/>
                <w:vertAlign w:val="superscript"/>
              </w:rPr>
              <w:t>2</w:t>
            </w:r>
            <w:r>
              <w:rPr>
                <w:rFonts w:hint="eastAsia" w:asciiTheme="minorEastAsia" w:hAnsiTheme="minorEastAsia" w:eastAsiaTheme="minorEastAsia" w:cstheme="minorEastAsia"/>
                <w:color w:val="auto"/>
              </w:rPr>
              <w:t>•a ；</w:t>
            </w:r>
          </w:p>
          <w:p>
            <w:pPr>
              <w:spacing w:line="360" w:lineRule="auto"/>
              <w:ind w:firstLine="1080" w:firstLineChars="450"/>
              <w:rPr>
                <w:rFonts w:asciiTheme="minorEastAsia" w:hAnsiTheme="minorEastAsia" w:eastAsiaTheme="minorEastAsia" w:cstheme="minorEastAsia"/>
                <w:color w:val="auto"/>
                <w:position w:val="-22"/>
              </w:rPr>
            </w:pPr>
            <w:r>
              <w:rPr>
                <w:rFonts w:hint="eastAsia" w:asciiTheme="minorEastAsia" w:hAnsiTheme="minorEastAsia" w:eastAsiaTheme="minorEastAsia" w:cstheme="minorEastAsia"/>
                <w:color w:val="auto"/>
                <w:position w:val="-22"/>
              </w:rPr>
              <w:t>Ti——预测时段，a。</w:t>
            </w:r>
          </w:p>
          <w:p>
            <w:pPr>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施工期间，由于基础开挖，从而加剧扰动地表和土壤侵蚀，造成土质疏松，在雨季受雨水冲刷会导致项目区产生水土流失。</w:t>
            </w:r>
          </w:p>
          <w:p>
            <w:pPr>
              <w:spacing w:line="360" w:lineRule="auto"/>
              <w:ind w:firstLine="539"/>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本项目可能造成水土流失面积为59600m</w:t>
            </w:r>
            <w:r>
              <w:rPr>
                <w:rFonts w:hint="eastAsia" w:asciiTheme="minorEastAsia" w:hAnsiTheme="minorEastAsia" w:eastAsiaTheme="minorEastAsia" w:cstheme="minorEastAsia"/>
                <w:color w:val="auto"/>
                <w:vertAlign w:val="superscript"/>
              </w:rPr>
              <w:t>2</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szCs w:val="28"/>
              </w:rPr>
              <w:t>据查阅元谋县水土保持资料</w:t>
            </w:r>
            <w:r>
              <w:rPr>
                <w:rFonts w:hint="eastAsia" w:asciiTheme="minorEastAsia" w:hAnsiTheme="minorEastAsia" w:eastAsiaTheme="minorEastAsia" w:cstheme="minorEastAsia"/>
                <w:color w:val="auto"/>
              </w:rPr>
              <w:t>，平均侵蚀模数为1478.47t/km</w:t>
            </w:r>
            <w:r>
              <w:rPr>
                <w:rFonts w:hint="eastAsia" w:asciiTheme="minorEastAsia" w:hAnsiTheme="minorEastAsia" w:eastAsiaTheme="minorEastAsia" w:cstheme="minorEastAsia"/>
                <w:color w:val="auto"/>
                <w:vertAlign w:val="superscript"/>
              </w:rPr>
              <w:t>2</w:t>
            </w:r>
            <w:r>
              <w:rPr>
                <w:rFonts w:hint="eastAsia" w:asciiTheme="minorEastAsia" w:hAnsiTheme="minorEastAsia" w:eastAsiaTheme="minorEastAsia" w:cstheme="minorEastAsia"/>
                <w:color w:val="auto"/>
              </w:rPr>
              <w:t>·a，经扰动的土壤侵蚀模数比未扰动的土壤约可加大十倍，项目施工期</w:t>
            </w:r>
            <w:r>
              <w:rPr>
                <w:rFonts w:hint="eastAsia" w:asciiTheme="minorEastAsia" w:hAnsiTheme="minorEastAsia" w:eastAsiaTheme="minorEastAsia" w:cstheme="minorEastAsia"/>
                <w:color w:val="auto"/>
                <w:szCs w:val="28"/>
              </w:rPr>
              <w:t>土壤侵蚀模数为</w:t>
            </w:r>
            <w:r>
              <w:rPr>
                <w:rFonts w:hint="eastAsia" w:asciiTheme="minorEastAsia" w:hAnsiTheme="minorEastAsia" w:eastAsiaTheme="minorEastAsia" w:cstheme="minorEastAsia"/>
                <w:color w:val="auto"/>
              </w:rPr>
              <w:t>14784.7t/km</w:t>
            </w:r>
            <w:r>
              <w:rPr>
                <w:rFonts w:hint="eastAsia" w:asciiTheme="minorEastAsia" w:hAnsiTheme="minorEastAsia" w:eastAsiaTheme="minorEastAsia" w:cstheme="minorEastAsia"/>
                <w:color w:val="auto"/>
                <w:vertAlign w:val="superscript"/>
              </w:rPr>
              <w:t>2</w:t>
            </w:r>
            <w:r>
              <w:rPr>
                <w:rFonts w:hint="eastAsia" w:asciiTheme="minorEastAsia" w:hAnsiTheme="minorEastAsia" w:eastAsiaTheme="minorEastAsia" w:cstheme="minorEastAsia"/>
                <w:color w:val="auto"/>
              </w:rPr>
              <w:t>.a。预测项目施工期可能产生水土流失总量为616.8t，可能新增水土流失总量为555.1t。项目建设完工后，区域均为建筑物、道路和绿地所覆盖，因施工造成的水土流失将得到控制。</w:t>
            </w:r>
          </w:p>
          <w:p>
            <w:pPr>
              <w:spacing w:line="360" w:lineRule="auto"/>
              <w:ind w:firstLine="482" w:firstLineChars="200"/>
              <w:rPr>
                <w:b/>
                <w:color w:val="auto"/>
              </w:rPr>
            </w:pPr>
            <w:r>
              <w:rPr>
                <w:rFonts w:hAnsi="宋体"/>
                <w:b/>
                <w:color w:val="auto"/>
              </w:rPr>
              <w:t>二、运营期</w:t>
            </w:r>
          </w:p>
          <w:p>
            <w:pPr>
              <w:widowControl w:val="0"/>
              <w:adjustRightInd w:val="0"/>
              <w:snapToGrid w:val="0"/>
              <w:spacing w:line="360" w:lineRule="auto"/>
              <w:ind w:firstLine="480" w:firstLineChars="200"/>
              <w:jc w:val="both"/>
              <w:rPr>
                <w:rFonts w:hint="eastAsia"/>
                <w:color w:val="auto"/>
              </w:rPr>
            </w:pPr>
            <w:r>
              <w:rPr>
                <w:color w:val="auto"/>
              </w:rPr>
              <mc:AlternateContent>
                <mc:Choice Requires="wps">
                  <w:drawing>
                    <wp:anchor distT="0" distB="0" distL="114300" distR="114300" simplePos="0" relativeHeight="251667456" behindDoc="0" locked="0" layoutInCell="1" allowOverlap="1">
                      <wp:simplePos x="0" y="0"/>
                      <wp:positionH relativeFrom="column">
                        <wp:posOffset>3209290</wp:posOffset>
                      </wp:positionH>
                      <wp:positionV relativeFrom="paragraph">
                        <wp:posOffset>1319530</wp:posOffset>
                      </wp:positionV>
                      <wp:extent cx="534035" cy="29464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534035" cy="294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噪声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7pt;margin-top:103.9pt;height:23.2pt;width:42.05pt;z-index:251667456;mso-width-relative:page;mso-height-relative:page;" filled="f" stroked="f" coordsize="21600,21600" o:gfxdata="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40&#10;zVTbAAAACwEAAA8AAAAAAAAAAQAgAAAAIgAAAGRycy9kb3ducmV2LnhtbFBLAQIUABQAAAAIAIdO&#10;4kC2Qp6yIAIAABkEAAAOAAAAAAAAAAEAIAAAACoBAABkcnMvZTJvRG9jLnhtbFBLBQYAAAAABgAG&#10;AFkBAAC8BQAAAAA=&#10;">
                      <v:fill on="f" focussize="0,0"/>
                      <v:stroke on="f" weight="0.5pt"/>
                      <v:imagedata o:title=""/>
                      <o:lock v:ext="edit" aspectratio="f"/>
                      <v:textbox>
                        <w:txbxContent>
                          <w:p>
                            <w:pPr>
                              <w:rPr>
                                <w:sz w:val="18"/>
                                <w:szCs w:val="18"/>
                              </w:rPr>
                            </w:pPr>
                            <w:r>
                              <w:rPr>
                                <w:rFonts w:hint="eastAsia"/>
                                <w:sz w:val="18"/>
                                <w:szCs w:val="18"/>
                              </w:rPr>
                              <w:t>噪声</w:t>
                            </w:r>
                          </w:p>
                        </w:txbxContent>
                      </v:textbox>
                    </v:shape>
                  </w:pict>
                </mc:Fallback>
              </mc:AlternateContent>
            </w:r>
            <w:r>
              <w:rPr>
                <w:color w:val="auto"/>
              </w:rPr>
              <mc:AlternateContent>
                <mc:Choice Requires="wps">
                  <w:drawing>
                    <wp:anchor distT="0" distB="0" distL="114300" distR="114300" simplePos="0" relativeHeight="251668480" behindDoc="0" locked="0" layoutInCell="1" allowOverlap="1">
                      <wp:simplePos x="0" y="0"/>
                      <wp:positionH relativeFrom="column">
                        <wp:posOffset>1847215</wp:posOffset>
                      </wp:positionH>
                      <wp:positionV relativeFrom="paragraph">
                        <wp:posOffset>1233805</wp:posOffset>
                      </wp:positionV>
                      <wp:extent cx="790575" cy="304800"/>
                      <wp:effectExtent l="0" t="0" r="0" b="0"/>
                      <wp:wrapNone/>
                      <wp:docPr id="56" name="文本框 56"/>
                      <wp:cNvGraphicFramePr/>
                      <a:graphic xmlns:a="http://schemas.openxmlformats.org/drawingml/2006/main">
                        <a:graphicData uri="http://schemas.microsoft.com/office/word/2010/wordprocessingShape">
                          <wps:wsp>
                            <wps:cNvSpPr txBox="1"/>
                            <wps:spPr>
                              <a:xfrm>
                                <a:off x="2990215" y="5183505"/>
                                <a:ext cx="790575" cy="304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废水、固废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5.45pt;margin-top:97.15pt;height:24pt;width:62.25pt;z-index:251668480;mso-width-relative:page;mso-height-relative:page;" filled="f" stroked="f" coordsize="21600,21600" o:gfxdata="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rVGMnbAAAACwEAAA8AAAAAAAAAAQAgAAAAIgAAAGRycy9kb3ducmV2LnhtbFBL&#10;AQIUABQAAAAIAIdO4kAbV1EqLAIAACUEAAAOAAAAAAAAAAEAIAAAACoBAABkcnMvZTJvRG9jLnht&#10;bFBLBQYAAAAABgAGAFkBAADIBQAAAAA=&#10;">
                      <v:fill on="f" focussize="0,0"/>
                      <v:stroke on="f" weight="0.5pt"/>
                      <v:imagedata o:title=""/>
                      <o:lock v:ext="edit" aspectratio="f"/>
                      <v:textbox>
                        <w:txbxContent>
                          <w:p>
                            <w:pPr>
                              <w:rPr>
                                <w:sz w:val="18"/>
                                <w:szCs w:val="18"/>
                              </w:rPr>
                            </w:pPr>
                            <w:r>
                              <w:rPr>
                                <w:rFonts w:hint="eastAsia"/>
                                <w:sz w:val="18"/>
                                <w:szCs w:val="18"/>
                              </w:rPr>
                              <w:t>废水、固废</w:t>
                            </w:r>
                          </w:p>
                        </w:txbxContent>
                      </v:textbox>
                    </v:shape>
                  </w:pict>
                </mc:Fallback>
              </mc:AlternateContent>
            </w:r>
            <w:r>
              <w:rPr>
                <w:color w:val="auto"/>
              </w:rPr>
              <mc:AlternateContent>
                <mc:Choice Requires="wps">
                  <w:drawing>
                    <wp:anchor distT="0" distB="0" distL="114300" distR="114300" simplePos="0" relativeHeight="251669504" behindDoc="0" locked="0" layoutInCell="1" allowOverlap="1">
                      <wp:simplePos x="0" y="0"/>
                      <wp:positionH relativeFrom="column">
                        <wp:posOffset>1570990</wp:posOffset>
                      </wp:positionH>
                      <wp:positionV relativeFrom="paragraph">
                        <wp:posOffset>1382395</wp:posOffset>
                      </wp:positionV>
                      <wp:extent cx="237490" cy="137160"/>
                      <wp:effectExtent l="3175" t="635" r="6985" b="14605"/>
                      <wp:wrapNone/>
                      <wp:docPr id="55" name="直接箭头连接符 55"/>
                      <wp:cNvGraphicFramePr/>
                      <a:graphic xmlns:a="http://schemas.openxmlformats.org/drawingml/2006/main">
                        <a:graphicData uri="http://schemas.microsoft.com/office/word/2010/wordprocessingShape">
                          <wps:wsp>
                            <wps:cNvCnPr/>
                            <wps:spPr>
                              <a:xfrm flipV="1">
                                <a:off x="2713990" y="5326380"/>
                                <a:ext cx="237490" cy="137160"/>
                              </a:xfrm>
                              <a:prstGeom prst="straightConnector1">
                                <a:avLst/>
                              </a:prstGeom>
                              <a:ln w="12700" cmpd="sng">
                                <a:solidFill>
                                  <a:schemeClr val="accent1">
                                    <a:shade val="50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23.7pt;margin-top:108.85pt;height:10.8pt;width:18.7pt;z-index:251669504;mso-width-relative:page;mso-height-relative:page;" filled="f" stroked="t" coordsize="21600,21600" o:gfxdata="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JcKlh1wAAAAsBAAAPAAAAAAAA&#10;AAEAIAAAACIAAABkcnMvZG93bnJldi54bWxQSwECFAAUAAAACACHTuJAUlAlmhMCAADPAwAADgAA&#10;AAAAAAABACAAAAAmAQAAZHJzL2Uyb0RvYy54bWxQSwUGAAAAAAYABgBZAQAAqwUAAAAA&#10;">
                      <v:fill on="f" focussize="0,0"/>
                      <v:stroke weight="1pt" color="#41719C [3204]" miterlimit="8" joinstyle="miter" dashstyle="1 1" endarrow="open"/>
                      <v:imagedata o:title=""/>
                      <o:lock v:ext="edit" aspectratio="f"/>
                    </v:shape>
                  </w:pict>
                </mc:Fallback>
              </mc:AlternateContent>
            </w:r>
            <w:r>
              <w:rPr>
                <w:color w:val="auto"/>
              </w:rPr>
              <mc:AlternateContent>
                <mc:Choice Requires="wps">
                  <w:drawing>
                    <wp:anchor distT="0" distB="0" distL="114300" distR="114300" simplePos="0" relativeHeight="251670528" behindDoc="0" locked="0" layoutInCell="1" allowOverlap="1">
                      <wp:simplePos x="0" y="0"/>
                      <wp:positionH relativeFrom="column">
                        <wp:posOffset>713740</wp:posOffset>
                      </wp:positionH>
                      <wp:positionV relativeFrom="paragraph">
                        <wp:posOffset>1281430</wp:posOffset>
                      </wp:positionV>
                      <wp:extent cx="534035" cy="29464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534035" cy="294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噪声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2pt;margin-top:100.9pt;height:23.2pt;width:42.05pt;z-index:251670528;mso-width-relative:page;mso-height-relative:page;" filled="f" stroked="f" coordsize="21600,21600" o:gfxdata="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9q6HDa&#10;AAAACwEAAA8AAAAAAAAAAQAgAAAAIgAAAGRycy9kb3ducmV2LnhtbFBLAQIUABQAAAAIAIdO4kBR&#10;sMN3HgIAABkEAAAOAAAAAAAAAAEAIAAAACkBAABkcnMvZTJvRG9jLnhtbFBLBQYAAAAABgAGAFkB&#10;AAC5BQAAAAA=&#10;">
                      <v:fill on="f" focussize="0,0"/>
                      <v:stroke on="f" weight="0.5pt"/>
                      <v:imagedata o:title=""/>
                      <o:lock v:ext="edit" aspectratio="f"/>
                      <v:textbox>
                        <w:txbxContent>
                          <w:p>
                            <w:pPr>
                              <w:rPr>
                                <w:sz w:val="18"/>
                                <w:szCs w:val="18"/>
                              </w:rPr>
                            </w:pPr>
                            <w:r>
                              <w:rPr>
                                <w:rFonts w:hint="eastAsia"/>
                                <w:sz w:val="18"/>
                                <w:szCs w:val="18"/>
                              </w:rPr>
                              <w:t>噪声</w:t>
                            </w:r>
                          </w:p>
                        </w:txbxContent>
                      </v:textbox>
                    </v:shape>
                  </w:pict>
                </mc:Fallback>
              </mc:AlternateContent>
            </w:r>
            <w:r>
              <w:rPr>
                <w:color w:val="auto"/>
              </w:rPr>
              <mc:AlternateContent>
                <mc:Choice Requires="wps">
                  <w:drawing>
                    <wp:anchor distT="0" distB="0" distL="114300" distR="114300" simplePos="0" relativeHeight="251671552" behindDoc="0" locked="0" layoutInCell="1" allowOverlap="1">
                      <wp:simplePos x="0" y="0"/>
                      <wp:positionH relativeFrom="column">
                        <wp:posOffset>494665</wp:posOffset>
                      </wp:positionH>
                      <wp:positionV relativeFrom="paragraph">
                        <wp:posOffset>1490980</wp:posOffset>
                      </wp:positionV>
                      <wp:extent cx="209550" cy="114300"/>
                      <wp:effectExtent l="3175" t="2540" r="15875" b="16510"/>
                      <wp:wrapNone/>
                      <wp:docPr id="36" name="直接箭头连接符 36"/>
                      <wp:cNvGraphicFramePr/>
                      <a:graphic xmlns:a="http://schemas.openxmlformats.org/drawingml/2006/main">
                        <a:graphicData uri="http://schemas.microsoft.com/office/word/2010/wordprocessingShape">
                          <wps:wsp>
                            <wps:cNvCnPr/>
                            <wps:spPr>
                              <a:xfrm flipV="1">
                                <a:off x="2361565" y="5412105"/>
                                <a:ext cx="209550" cy="114300"/>
                              </a:xfrm>
                              <a:prstGeom prst="straightConnector1">
                                <a:avLst/>
                              </a:prstGeom>
                              <a:ln w="12700" cmpd="sng">
                                <a:solidFill>
                                  <a:schemeClr val="accent1">
                                    <a:shade val="50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8.95pt;margin-top:117.4pt;height:9pt;width:16.5pt;z-index:251671552;mso-width-relative:page;mso-height-relative:page;" filled="f" stroked="t" coordsize="21600,21600" o:gfxdata="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UfES/VAAAACgEAAA8AAAAA&#10;AAAAAQAgAAAAIgAAAGRycy9kb3ducmV2LnhtbFBLAQIUABQAAAAIAIdO4kDa4uB7FwIAAM8DAAAO&#10;AAAAAAAAAAEAIAAAACQBAABkcnMvZTJvRG9jLnhtbFBLBQYAAAAABgAGAFkBAACtBQAAAAA=&#10;">
                      <v:fill on="f" focussize="0,0"/>
                      <v:stroke weight="1pt" color="#41719C [3204]" miterlimit="8" joinstyle="miter" dashstyle="1 1" endarrow="open"/>
                      <v:imagedata o:title=""/>
                      <o:lock v:ext="edit" aspectratio="f"/>
                    </v:shape>
                  </w:pict>
                </mc:Fallback>
              </mc:AlternateContent>
            </w:r>
            <w:r>
              <w:rPr>
                <w:color w:val="auto"/>
              </w:rPr>
              <w:t>项目</w:t>
            </w:r>
            <w:r>
              <w:rPr>
                <w:rFonts w:hint="eastAsia"/>
                <w:color w:val="auto"/>
              </w:rPr>
              <w:t>为旅游</w:t>
            </w:r>
            <w:r>
              <w:rPr>
                <w:rFonts w:hint="eastAsia"/>
                <w:color w:val="auto"/>
                <w:lang w:eastAsia="zh-CN"/>
              </w:rPr>
              <w:t>基础设施完善</w:t>
            </w:r>
            <w:r>
              <w:rPr>
                <w:rFonts w:hint="eastAsia"/>
                <w:color w:val="auto"/>
              </w:rPr>
              <w:t>建设</w:t>
            </w:r>
            <w:r>
              <w:rPr>
                <w:color w:val="auto"/>
              </w:rPr>
              <w:t>项目，属非生产性建设项目，运营期</w:t>
            </w:r>
            <w:r>
              <w:rPr>
                <w:rFonts w:hint="eastAsia"/>
                <w:color w:val="auto"/>
                <w:lang w:eastAsia="zh-CN"/>
              </w:rPr>
              <w:t>间</w:t>
            </w:r>
            <w:r>
              <w:rPr>
                <w:color w:val="auto"/>
              </w:rPr>
              <w:t>污染物主要是由</w:t>
            </w:r>
            <w:r>
              <w:rPr>
                <w:rFonts w:hint="eastAsia"/>
                <w:color w:val="auto"/>
              </w:rPr>
              <w:t>区域内的工作人员</w:t>
            </w:r>
            <w:r>
              <w:rPr>
                <w:rFonts w:hint="eastAsia"/>
                <w:color w:val="auto"/>
                <w:lang w:eastAsia="zh-CN"/>
              </w:rPr>
              <w:t>、</w:t>
            </w:r>
            <w:r>
              <w:rPr>
                <w:rFonts w:hint="eastAsia"/>
                <w:color w:val="auto"/>
              </w:rPr>
              <w:t>外来游客产生</w:t>
            </w:r>
            <w:r>
              <w:rPr>
                <w:rFonts w:hint="eastAsia"/>
                <w:color w:val="auto"/>
                <w:lang w:eastAsia="zh-CN"/>
              </w:rPr>
              <w:t>及区域设备产生</w:t>
            </w:r>
            <w:r>
              <w:rPr>
                <w:color w:val="auto"/>
              </w:rPr>
              <w:t>，污染物</w:t>
            </w:r>
            <w:r>
              <w:rPr>
                <w:rFonts w:hint="eastAsia"/>
                <w:color w:val="auto"/>
                <w:lang w:eastAsia="zh-CN"/>
              </w:rPr>
              <w:t>主要为</w:t>
            </w:r>
            <w:r>
              <w:rPr>
                <w:color w:val="auto"/>
              </w:rPr>
              <w:t>异味、生活污水、</w:t>
            </w:r>
            <w:r>
              <w:rPr>
                <w:rFonts w:hint="eastAsia"/>
                <w:color w:val="auto"/>
              </w:rPr>
              <w:t>设备</w:t>
            </w:r>
            <w:r>
              <w:rPr>
                <w:color w:val="auto"/>
              </w:rPr>
              <w:t>噪声、</w:t>
            </w:r>
            <w:r>
              <w:rPr>
                <w:rFonts w:hint="eastAsia"/>
                <w:color w:val="auto"/>
              </w:rPr>
              <w:t>交通噪声、人群活动噪声、生活垃圾、化粪池污泥</w:t>
            </w:r>
            <w:r>
              <w:rPr>
                <w:rFonts w:hint="eastAsia"/>
                <w:color w:val="auto"/>
                <w:lang w:eastAsia="zh-CN"/>
              </w:rPr>
              <w:t>及废水处理站沉渣</w:t>
            </w:r>
            <w:r>
              <w:rPr>
                <w:color w:val="auto"/>
              </w:rPr>
              <w:t>等。项目运营期工艺流程及产污情况如图5-</w:t>
            </w:r>
            <w:r>
              <w:rPr>
                <w:rFonts w:hint="eastAsia"/>
                <w:color w:val="auto"/>
              </w:rPr>
              <w:t>3</w:t>
            </w:r>
            <w:r>
              <w:rPr>
                <w:color w:val="auto"/>
              </w:rPr>
              <w:t>所示</w:t>
            </w:r>
            <w:r>
              <w:rPr>
                <w:rFonts w:hint="eastAsia"/>
                <w:color w:val="auto"/>
              </w:rPr>
              <w:t>。</w:t>
            </w:r>
          </w:p>
          <w:p>
            <w:pPr>
              <w:widowControl w:val="0"/>
              <w:adjustRightInd w:val="0"/>
              <w:snapToGrid w:val="0"/>
              <w:spacing w:line="360" w:lineRule="auto"/>
              <w:ind w:firstLine="480" w:firstLineChars="200"/>
              <w:jc w:val="both"/>
              <w:rPr>
                <w:rFonts w:hint="eastAsia" w:eastAsia="宋体"/>
                <w:color w:val="auto"/>
                <w:lang w:eastAsia="zh-CN"/>
              </w:rPr>
            </w:pPr>
          </w:p>
          <w:p>
            <w:pPr>
              <w:widowControl w:val="0"/>
              <w:adjustRightInd w:val="0"/>
              <w:snapToGrid w:val="0"/>
              <w:spacing w:line="360" w:lineRule="auto"/>
              <w:ind w:firstLine="480" w:firstLineChars="200"/>
              <w:jc w:val="both"/>
              <w:rPr>
                <w:color w:val="auto"/>
              </w:rPr>
            </w:pPr>
            <w:r>
              <w:rPr>
                <w:color w:val="auto"/>
              </w:rPr>
              <mc:AlternateContent>
                <mc:Choice Requires="wps">
                  <w:drawing>
                    <wp:anchor distT="0" distB="0" distL="114300" distR="114300" simplePos="0" relativeHeight="251672576" behindDoc="0" locked="0" layoutInCell="1" allowOverlap="1">
                      <wp:simplePos x="0" y="0"/>
                      <wp:positionH relativeFrom="column">
                        <wp:posOffset>2809240</wp:posOffset>
                      </wp:positionH>
                      <wp:positionV relativeFrom="paragraph">
                        <wp:posOffset>46990</wp:posOffset>
                      </wp:positionV>
                      <wp:extent cx="355600" cy="95250"/>
                      <wp:effectExtent l="1905" t="26035" r="4445" b="12065"/>
                      <wp:wrapNone/>
                      <wp:docPr id="31" name="直接箭头连接符 31"/>
                      <wp:cNvGraphicFramePr/>
                      <a:graphic xmlns:a="http://schemas.openxmlformats.org/drawingml/2006/main">
                        <a:graphicData uri="http://schemas.microsoft.com/office/word/2010/wordprocessingShape">
                          <wps:wsp>
                            <wps:cNvCnPr/>
                            <wps:spPr>
                              <a:xfrm flipV="1">
                                <a:off x="0" y="0"/>
                                <a:ext cx="355600" cy="95250"/>
                              </a:xfrm>
                              <a:prstGeom prst="straightConnector1">
                                <a:avLst/>
                              </a:prstGeom>
                              <a:ln w="12700" cmpd="sng">
                                <a:solidFill>
                                  <a:schemeClr val="accent1">
                                    <a:shade val="50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21.2pt;margin-top:3.7pt;height:7.5pt;width:28pt;z-index:251672576;mso-width-relative:page;mso-height-relative:page;" filled="f" stroked="t" coordsize="21600,21600" o:gfxdata="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WB0Xb0wAAAAgBAAAPAAAAAAAAAAEAIAAAACIAAABkcnMv&#10;ZG93bnJldi54bWxQSwECFAAUAAAACACHTuJA7yFPPAgCAADCAwAADgAAAAAAAAABACAAAAAiAQAA&#10;ZHJzL2Uyb0RvYy54bWxQSwUGAAAAAAYABgBZAQAAnAUAAAAA&#10;">
                      <v:fill on="f" focussize="0,0"/>
                      <v:stroke weight="1pt" color="#41719C [3204]" miterlimit="8" joinstyle="miter" dashstyle="1 1" endarrow="open"/>
                      <v:imagedata o:title=""/>
                      <o:lock v:ext="edit" aspectratio="f"/>
                    </v:shape>
                  </w:pict>
                </mc:Fallback>
              </mc:AlternateContent>
            </w:r>
            <w:r>
              <w:rPr>
                <w:color w:val="auto"/>
              </w:rPr>
              <mc:AlternateContent>
                <mc:Choice Requires="wps">
                  <w:drawing>
                    <wp:anchor distT="0" distB="0" distL="114300" distR="114300" simplePos="0" relativeHeight="251673600" behindDoc="0" locked="0" layoutInCell="1" allowOverlap="1">
                      <wp:simplePos x="0" y="0"/>
                      <wp:positionH relativeFrom="column">
                        <wp:posOffset>2580640</wp:posOffset>
                      </wp:positionH>
                      <wp:positionV relativeFrom="paragraph">
                        <wp:posOffset>161290</wp:posOffset>
                      </wp:positionV>
                      <wp:extent cx="989330" cy="285750"/>
                      <wp:effectExtent l="4445" t="5080" r="15875" b="13970"/>
                      <wp:wrapNone/>
                      <wp:docPr id="46" name="文本框 46"/>
                      <wp:cNvGraphicFramePr/>
                      <a:graphic xmlns:a="http://schemas.openxmlformats.org/drawingml/2006/main">
                        <a:graphicData uri="http://schemas.microsoft.com/office/word/2010/wordprocessingShape">
                          <wps:wsp>
                            <wps:cNvSpPr txBox="1"/>
                            <wps:spPr>
                              <a:xfrm>
                                <a:off x="0" y="0"/>
                                <a:ext cx="989330" cy="285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纪念馆参观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3.2pt;margin-top:12.7pt;height:22.5pt;width:77.9pt;z-index:251673600;mso-width-relative:page;mso-height-relative:page;" fillcolor="#FFFFFF [3201]" filled="t" stroked="t" coordsize="21600,21600" o:gfxdata="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G7NPZNYAAAAJAQAADwAAAAAAAAABACAAAAAiAAAAZHJz&#10;L2Rvd25yZXYueG1sUEsBAhQAFAAAAAgAh07iQEeEJGI/AgAAagQAAA4AAAAAAAAAAQAgAAAAJQEA&#10;AGRycy9lMm9Eb2MueG1sUEsFBgAAAAAGAAYAWQEAANYFAAAAAA==&#10;">
                      <v:fill on="t" focussize="0,0"/>
                      <v:stroke weight="0.5pt" color="#000000 [3204]" joinstyle="round"/>
                      <v:imagedata o:title=""/>
                      <o:lock v:ext="edit" aspectratio="f"/>
                      <v:textbox>
                        <w:txbxContent>
                          <w:p>
                            <w:r>
                              <w:rPr>
                                <w:rFonts w:hint="eastAsia"/>
                              </w:rPr>
                              <w:t>纪念馆参观</w:t>
                            </w:r>
                          </w:p>
                        </w:txbxContent>
                      </v:textbox>
                    </v:shape>
                  </w:pict>
                </mc:Fallback>
              </mc:AlternateContent>
            </w:r>
            <w:r>
              <w:rPr>
                <w:color w:val="auto"/>
              </w:rPr>
              <mc:AlternateContent>
                <mc:Choice Requires="wps">
                  <w:drawing>
                    <wp:anchor distT="0" distB="0" distL="114300" distR="114300" simplePos="0" relativeHeight="251674624" behindDoc="0" locked="0" layoutInCell="1" allowOverlap="1">
                      <wp:simplePos x="0" y="0"/>
                      <wp:positionH relativeFrom="column">
                        <wp:posOffset>1428115</wp:posOffset>
                      </wp:positionH>
                      <wp:positionV relativeFrom="paragraph">
                        <wp:posOffset>56515</wp:posOffset>
                      </wp:positionV>
                      <wp:extent cx="685800" cy="476250"/>
                      <wp:effectExtent l="4445" t="4445" r="14605" b="14605"/>
                      <wp:wrapNone/>
                      <wp:docPr id="35" name="文本框 35"/>
                      <wp:cNvGraphicFramePr/>
                      <a:graphic xmlns:a="http://schemas.openxmlformats.org/drawingml/2006/main">
                        <a:graphicData uri="http://schemas.microsoft.com/office/word/2010/wordprocessingShape">
                          <wps:wsp>
                            <wps:cNvSpPr txBox="1"/>
                            <wps:spPr>
                              <a:xfrm>
                                <a:off x="0" y="0"/>
                                <a:ext cx="685800" cy="4762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工作人员接待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2.45pt;margin-top:4.45pt;height:37.5pt;width:54pt;z-index:251674624;mso-width-relative:page;mso-height-relative:page;" fillcolor="#FFFFFF [3201]" filled="t" stroked="t" coordsize="21600,21600" o:gfxdata="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Cw7pA3VAAAACAEAAA8AAAAAAAAAAQAgAAAAIgAAAGRycy9k&#10;b3ducmV2LnhtbFBLAQIUABQAAAAIAIdO4kBe1TRcPgIAAGoEAAAOAAAAAAAAAAEAIAAAACQBAABk&#10;cnMvZTJvRG9jLnhtbFBLBQYAAAAABgAGAFkBAADUBQAAAAA=&#10;">
                      <v:fill on="t" focussize="0,0"/>
                      <v:stroke weight="0.5pt" color="#000000 [3204]" joinstyle="round"/>
                      <v:imagedata o:title=""/>
                      <o:lock v:ext="edit" aspectratio="f"/>
                      <v:textbox>
                        <w:txbxContent>
                          <w:p>
                            <w:r>
                              <w:rPr>
                                <w:rFonts w:hint="eastAsia"/>
                              </w:rPr>
                              <w:t>工作人员接待</w:t>
                            </w:r>
                          </w:p>
                        </w:txbxContent>
                      </v:textbox>
                    </v:shape>
                  </w:pict>
                </mc:Fallback>
              </mc:AlternateContent>
            </w:r>
            <w:r>
              <w:rPr>
                <w:color w:val="auto"/>
              </w:rPr>
              <mc:AlternateContent>
                <mc:Choice Requires="wps">
                  <w:drawing>
                    <wp:anchor distT="0" distB="0" distL="114300" distR="114300" simplePos="0" relativeHeight="251675648" behindDoc="0" locked="0" layoutInCell="1" allowOverlap="1">
                      <wp:simplePos x="0" y="0"/>
                      <wp:positionH relativeFrom="column">
                        <wp:posOffset>113665</wp:posOffset>
                      </wp:positionH>
                      <wp:positionV relativeFrom="paragraph">
                        <wp:posOffset>142240</wp:posOffset>
                      </wp:positionV>
                      <wp:extent cx="838200" cy="285750"/>
                      <wp:effectExtent l="4445" t="4445" r="14605" b="14605"/>
                      <wp:wrapNone/>
                      <wp:docPr id="23" name="文本框 23"/>
                      <wp:cNvGraphicFramePr/>
                      <a:graphic xmlns:a="http://schemas.openxmlformats.org/drawingml/2006/main">
                        <a:graphicData uri="http://schemas.microsoft.com/office/word/2010/wordprocessingShape">
                          <wps:wsp>
                            <wps:cNvSpPr txBox="1"/>
                            <wps:spPr>
                              <a:xfrm>
                                <a:off x="1942465" y="5612130"/>
                                <a:ext cx="838200" cy="285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游客进入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5pt;margin-top:11.2pt;height:22.5pt;width:66pt;z-index:251675648;mso-width-relative:page;mso-height-relative:page;" fillcolor="#FFFFFF [3201]" filled="t" stroked="t" coordsize="21600,21600" o:gfxdata="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qovwf9UAAAAIAQAADwAAAAAAAAABACAA&#10;AAAiAAAAZHJzL2Rvd25yZXYueG1sUEsBAhQAFAAAAAgAh07iQDhTkBRJAgAAdgQAAA4AAAAAAAAA&#10;AQAgAAAAJAEAAGRycy9lMm9Eb2MueG1sUEsFBgAAAAAGAAYAWQEAAN8FAAAAAA==&#10;">
                      <v:fill on="t" focussize="0,0"/>
                      <v:stroke weight="0.5pt" color="#000000 [3204]" joinstyle="round"/>
                      <v:imagedata o:title=""/>
                      <o:lock v:ext="edit" aspectratio="f"/>
                      <v:textbox>
                        <w:txbxContent>
                          <w:p>
                            <w:r>
                              <w:rPr>
                                <w:rFonts w:hint="eastAsia"/>
                              </w:rPr>
                              <w:t>游客进入</w:t>
                            </w:r>
                          </w:p>
                        </w:txbxContent>
                      </v:textbox>
                    </v:shape>
                  </w:pict>
                </mc:Fallback>
              </mc:AlternateContent>
            </w:r>
          </w:p>
          <w:p>
            <w:pPr>
              <w:spacing w:line="360" w:lineRule="auto"/>
              <w:jc w:val="center"/>
              <w:rPr>
                <w:color w:val="auto"/>
              </w:rPr>
            </w:pPr>
            <w:r>
              <w:rPr>
                <w:color w:val="auto"/>
              </w:rPr>
              <mc:AlternateContent>
                <mc:Choice Requires="wps">
                  <w:drawing>
                    <wp:anchor distT="0" distB="0" distL="114300" distR="114300" simplePos="0" relativeHeight="251676672" behindDoc="0" locked="0" layoutInCell="1" allowOverlap="1">
                      <wp:simplePos x="0" y="0"/>
                      <wp:positionH relativeFrom="column">
                        <wp:posOffset>3695065</wp:posOffset>
                      </wp:positionH>
                      <wp:positionV relativeFrom="paragraph">
                        <wp:posOffset>136525</wp:posOffset>
                      </wp:positionV>
                      <wp:extent cx="1181100" cy="304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181100" cy="304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废水、固废、噪声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0.95pt;margin-top:10.75pt;height:24pt;width:93pt;z-index:251676672;mso-width-relative:page;mso-height-relative:page;" filled="f" stroked="f" coordsize="21600,21600" o:gfxdata="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WI131&#10;2gAAAAkBAAAPAAAAAAAAAAEAIAAAACIAAABkcnMvZG93bnJldi54bWxQSwECFAAUAAAACACHTuJA&#10;8VtqxB8CAAAaBAAADgAAAAAAAAABACAAAAApAQAAZHJzL2Uyb0RvYy54bWxQSwUGAAAAAAYABgBZ&#10;AQAAugUAAAAA&#10;">
                      <v:fill on="f" focussize="0,0"/>
                      <v:stroke on="f" weight="0.5pt"/>
                      <v:imagedata o:title=""/>
                      <o:lock v:ext="edit" aspectratio="f"/>
                      <v:textbox>
                        <w:txbxContent>
                          <w:p>
                            <w:pPr>
                              <w:rPr>
                                <w:sz w:val="18"/>
                                <w:szCs w:val="18"/>
                              </w:rPr>
                            </w:pPr>
                            <w:r>
                              <w:rPr>
                                <w:rFonts w:hint="eastAsia"/>
                                <w:sz w:val="18"/>
                                <w:szCs w:val="18"/>
                              </w:rPr>
                              <w:t>废水、固废、噪声</w:t>
                            </w:r>
                          </w:p>
                        </w:txbxContent>
                      </v:textbox>
                    </v:shape>
                  </w:pict>
                </mc:Fallback>
              </mc:AlternateContent>
            </w:r>
            <w:r>
              <w:rPr>
                <w:color w:val="auto"/>
              </w:rPr>
              <mc:AlternateContent>
                <mc:Choice Requires="wps">
                  <w:drawing>
                    <wp:anchor distT="0" distB="0" distL="114300" distR="114300" simplePos="0" relativeHeight="251677696" behindDoc="0" locked="0" layoutInCell="1" allowOverlap="1">
                      <wp:simplePos x="0" y="0"/>
                      <wp:positionH relativeFrom="column">
                        <wp:posOffset>3075305</wp:posOffset>
                      </wp:positionH>
                      <wp:positionV relativeFrom="paragraph">
                        <wp:posOffset>184150</wp:posOffset>
                      </wp:positionV>
                      <wp:extent cx="0" cy="209550"/>
                      <wp:effectExtent l="48895" t="0" r="65405" b="0"/>
                      <wp:wrapNone/>
                      <wp:docPr id="51" name="直接箭头连接符 51"/>
                      <wp:cNvGraphicFramePr/>
                      <a:graphic xmlns:a="http://schemas.openxmlformats.org/drawingml/2006/main">
                        <a:graphicData uri="http://schemas.microsoft.com/office/word/2010/wordprocessingShape">
                          <wps:wsp>
                            <wps:cNvCnPr/>
                            <wps:spPr>
                              <a:xfrm>
                                <a:off x="4218305" y="5821680"/>
                                <a:ext cx="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2.15pt;margin-top:14.5pt;height:16.5pt;width:0pt;z-index:251677696;mso-width-relative:page;mso-height-relative:page;" filled="f" stroked="t" coordsize="21600,21600" o:gfxdata="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WPqKXWAAAACQEAAA8AAAAAAAAAAQAgAAAAIgAAAGRycy9kb3ducmV2Lnht&#10;bFBLAQIUABQAAAAIAIdO4kBCNb03+wEAAJ0DAAAOAAAAAAAAAAEAIAAAACUBAABkcnMvZTJvRG9j&#10;LnhtbFBLBQYAAAAABgAGAFkBAACSBQAAAAA=&#10;">
                      <v:fill on="f" focussize="0,0"/>
                      <v:stroke weight="0.5pt" color="#5B9BD5 [3204]" miterlimit="8" joinstyle="miter" endarrow="open"/>
                      <v:imagedata o:title=""/>
                      <o:lock v:ext="edit" aspectratio="f"/>
                    </v:shape>
                  </w:pict>
                </mc:Fallback>
              </mc:AlternateContent>
            </w:r>
            <w:r>
              <w:rPr>
                <w:color w:val="auto"/>
              </w:rPr>
              <mc:AlternateContent>
                <mc:Choice Requires="wps">
                  <w:drawing>
                    <wp:anchor distT="0" distB="0" distL="114300" distR="114300" simplePos="0" relativeHeight="251678720" behindDoc="0" locked="0" layoutInCell="1" allowOverlap="1">
                      <wp:simplePos x="0" y="0"/>
                      <wp:positionH relativeFrom="column">
                        <wp:posOffset>2113915</wp:posOffset>
                      </wp:positionH>
                      <wp:positionV relativeFrom="paragraph">
                        <wp:posOffset>31750</wp:posOffset>
                      </wp:positionV>
                      <wp:extent cx="409575" cy="0"/>
                      <wp:effectExtent l="0" t="48895" r="9525" b="65405"/>
                      <wp:wrapNone/>
                      <wp:docPr id="48" name="直接箭头连接符 48"/>
                      <wp:cNvGraphicFramePr/>
                      <a:graphic xmlns:a="http://schemas.openxmlformats.org/drawingml/2006/main">
                        <a:graphicData uri="http://schemas.microsoft.com/office/word/2010/wordprocessingShape">
                          <wps:wsp>
                            <wps:cNvCnPr/>
                            <wps:spPr>
                              <a:xfrm>
                                <a:off x="3256915" y="5669280"/>
                                <a:ext cx="4095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66.45pt;margin-top:2.5pt;height:0pt;width:32.25pt;z-index:251678720;mso-width-relative:page;mso-height-relative:page;" filled="f" stroked="t" coordsize="21600,21600" o:gfxdata="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i6yP7VAAAABwEAAA8AAAAAAAAAAQAgAAAAIgAAAGRycy9kb3ducmV2Lnht&#10;bFBLAQIUABQAAAAIAIdO4kCQW5o5/AEAAJ0DAAAOAAAAAAAAAAEAIAAAACQBAABkcnMvZTJvRG9j&#10;LnhtbFBLBQYAAAAABgAGAFkBAACSBQAAAAA=&#10;">
                      <v:fill on="f" focussize="0,0"/>
                      <v:stroke weight="0.5pt" color="#5B9BD5 [3204]" miterlimit="8" joinstyle="miter" endarrow="open"/>
                      <v:imagedata o:title=""/>
                      <o:lock v:ext="edit" aspectratio="f"/>
                    </v:shape>
                  </w:pict>
                </mc:Fallback>
              </mc:AlternateContent>
            </w:r>
            <w:r>
              <w:rPr>
                <w:color w:val="auto"/>
              </w:rPr>
              <mc:AlternateContent>
                <mc:Choice Requires="wps">
                  <w:drawing>
                    <wp:anchor distT="0" distB="0" distL="114300" distR="114300" simplePos="0" relativeHeight="251679744" behindDoc="0" locked="0" layoutInCell="1" allowOverlap="1">
                      <wp:simplePos x="0" y="0"/>
                      <wp:positionH relativeFrom="column">
                        <wp:posOffset>951865</wp:posOffset>
                      </wp:positionH>
                      <wp:positionV relativeFrom="paragraph">
                        <wp:posOffset>22225</wp:posOffset>
                      </wp:positionV>
                      <wp:extent cx="390525" cy="0"/>
                      <wp:effectExtent l="0" t="48895" r="9525" b="65405"/>
                      <wp:wrapNone/>
                      <wp:docPr id="47" name="直接箭头连接符 47"/>
                      <wp:cNvGraphicFramePr/>
                      <a:graphic xmlns:a="http://schemas.openxmlformats.org/drawingml/2006/main">
                        <a:graphicData uri="http://schemas.microsoft.com/office/word/2010/wordprocessingShape">
                          <wps:wsp>
                            <wps:cNvCnPr/>
                            <wps:spPr>
                              <a:xfrm>
                                <a:off x="2094865" y="5659755"/>
                                <a:ext cx="3905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74.95pt;margin-top:1.75pt;height:0pt;width:30.75pt;z-index:251679744;mso-width-relative:page;mso-height-relative:page;" filled="f" stroked="t" coordsize="21600,21600" o:gfxdata="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ss6c7TAAAABwEAAA8AAAAAAAAAAQAgAAAAIgAAAGRycy9kb3ducmV2Lnht&#10;bFBLAQIUABQAAAAIAIdO4kBVlD/d/gEAAJ0DAAAOAAAAAAAAAAEAIAAAACIBAABkcnMvZTJvRG9j&#10;LnhtbFBLBQYAAAAABgAGAFkBAACSBQAAAAA=&#10;">
                      <v:fill on="f" focussize="0,0"/>
                      <v:stroke weight="0.5pt" color="#5B9BD5 [3204]" miterlimit="8" joinstyle="miter" endarrow="open"/>
                      <v:imagedata o:title=""/>
                      <o:lock v:ext="edit" aspectratio="f"/>
                    </v:shape>
                  </w:pict>
                </mc:Fallback>
              </mc:AlternateContent>
            </w:r>
          </w:p>
          <w:p>
            <w:pPr>
              <w:pStyle w:val="15"/>
              <w:ind w:firstLine="480"/>
              <w:rPr>
                <w:color w:val="auto"/>
              </w:rPr>
            </w:pPr>
            <w:r>
              <w:rPr>
                <w:color w:val="auto"/>
              </w:rPr>
              <mc:AlternateContent>
                <mc:Choice Requires="wps">
                  <w:drawing>
                    <wp:anchor distT="0" distB="0" distL="114300" distR="114300" simplePos="0" relativeHeight="251680768" behindDoc="0" locked="0" layoutInCell="1" allowOverlap="1">
                      <wp:simplePos x="0" y="0"/>
                      <wp:positionH relativeFrom="column">
                        <wp:posOffset>3323590</wp:posOffset>
                      </wp:positionH>
                      <wp:positionV relativeFrom="paragraph">
                        <wp:posOffset>29845</wp:posOffset>
                      </wp:positionV>
                      <wp:extent cx="355600" cy="95250"/>
                      <wp:effectExtent l="1905" t="26035" r="4445" b="12065"/>
                      <wp:wrapNone/>
                      <wp:docPr id="57" name="直接箭头连接符 57"/>
                      <wp:cNvGraphicFramePr/>
                      <a:graphic xmlns:a="http://schemas.openxmlformats.org/drawingml/2006/main">
                        <a:graphicData uri="http://schemas.microsoft.com/office/word/2010/wordprocessingShape">
                          <wps:wsp>
                            <wps:cNvCnPr/>
                            <wps:spPr>
                              <a:xfrm flipV="1">
                                <a:off x="4466590" y="5964555"/>
                                <a:ext cx="355600" cy="95250"/>
                              </a:xfrm>
                              <a:prstGeom prst="straightConnector1">
                                <a:avLst/>
                              </a:prstGeom>
                              <a:ln w="12700" cmpd="sng">
                                <a:solidFill>
                                  <a:schemeClr val="accent1">
                                    <a:shade val="50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61.7pt;margin-top:2.35pt;height:7.5pt;width:28pt;z-index:251680768;mso-width-relative:page;mso-height-relative:page;" filled="f" stroked="t" coordsize="21600,21600" o:gfxdata="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PieEn1QAAAAgBAAAPAAAAAAAA&#10;AAEAIAAAACIAAABkcnMvZG93bnJldi54bWxQSwECFAAUAAAACACHTuJAmUL9TxUCAADOAwAADgAA&#10;AAAAAAABACAAAAAkAQAAZHJzL2Uyb0RvYy54bWxQSwUGAAAAAAYABgBZAQAAqwUAAAAA&#10;">
                      <v:fill on="f" focussize="0,0"/>
                      <v:stroke weight="1pt" color="#41719C [3204]" miterlimit="8" joinstyle="miter" dashstyle="1 1" endarrow="open"/>
                      <v:imagedata o:title=""/>
                      <o:lock v:ext="edit" aspectratio="f"/>
                    </v:shape>
                  </w:pict>
                </mc:Fallback>
              </mc:AlternateContent>
            </w:r>
            <w:r>
              <w:rPr>
                <w:color w:val="auto"/>
              </w:rPr>
              <mc:AlternateContent>
                <mc:Choice Requires="wps">
                  <w:drawing>
                    <wp:anchor distT="0" distB="0" distL="114300" distR="114300" simplePos="0" relativeHeight="251681792" behindDoc="0" locked="0" layoutInCell="1" allowOverlap="1">
                      <wp:simplePos x="0" y="0"/>
                      <wp:positionH relativeFrom="column">
                        <wp:posOffset>2609215</wp:posOffset>
                      </wp:positionH>
                      <wp:positionV relativeFrom="paragraph">
                        <wp:posOffset>153670</wp:posOffset>
                      </wp:positionV>
                      <wp:extent cx="838200" cy="285750"/>
                      <wp:effectExtent l="4445" t="4445" r="14605" b="14605"/>
                      <wp:wrapNone/>
                      <wp:docPr id="24" name="文本框 24"/>
                      <wp:cNvGraphicFramePr/>
                      <a:graphic xmlns:a="http://schemas.openxmlformats.org/drawingml/2006/main">
                        <a:graphicData uri="http://schemas.microsoft.com/office/word/2010/wordprocessingShape">
                          <wps:wsp>
                            <wps:cNvSpPr txBox="1"/>
                            <wps:spPr>
                              <a:xfrm>
                                <a:off x="0" y="0"/>
                                <a:ext cx="838200" cy="285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步道游览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2.1pt;height:22.5pt;width:66pt;z-index:251681792;mso-width-relative:page;mso-height-relative:page;" fillcolor="#FFFFFF [3201]" filled="t" stroked="t" coordsize="21600,21600" o:gfxdata="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CBTto1gAAAAkBAAAPAAAAAAAAAAEAIAAAACIAAABkcnMv&#10;ZG93bnJldi54bWxQSwECFAAUAAAACACHTuJAWIo5mj4CAABqBAAADgAAAAAAAAABACAAAAAlAQAA&#10;ZHJzL2Uyb0RvYy54bWxQSwUGAAAAAAYABgBZAQAA1QUAAAAA&#10;">
                      <v:fill on="t" focussize="0,0"/>
                      <v:stroke weight="0.5pt" color="#000000 [3204]" joinstyle="round"/>
                      <v:imagedata o:title=""/>
                      <o:lock v:ext="edit" aspectratio="f"/>
                      <v:textbox>
                        <w:txbxContent>
                          <w:p>
                            <w:r>
                              <w:rPr>
                                <w:rFonts w:hint="eastAsia"/>
                              </w:rPr>
                              <w:t>步道游览</w:t>
                            </w:r>
                          </w:p>
                        </w:txbxContent>
                      </v:textbox>
                    </v:shape>
                  </w:pict>
                </mc:Fallback>
              </mc:AlternateContent>
            </w:r>
          </w:p>
          <w:p>
            <w:pPr>
              <w:pStyle w:val="14"/>
              <w:ind w:firstLine="240"/>
              <w:rPr>
                <w:color w:val="auto"/>
              </w:rPr>
            </w:pPr>
            <w:r>
              <w:rPr>
                <w:color w:val="auto"/>
              </w:rPr>
              <mc:AlternateContent>
                <mc:Choice Requires="wps">
                  <w:drawing>
                    <wp:anchor distT="0" distB="0" distL="114300" distR="114300" simplePos="0" relativeHeight="251682816" behindDoc="0" locked="0" layoutInCell="1" allowOverlap="1">
                      <wp:simplePos x="0" y="0"/>
                      <wp:positionH relativeFrom="column">
                        <wp:posOffset>3590290</wp:posOffset>
                      </wp:positionH>
                      <wp:positionV relativeFrom="paragraph">
                        <wp:posOffset>260350</wp:posOffset>
                      </wp:positionV>
                      <wp:extent cx="1181100" cy="304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181100" cy="304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废水、固废、噪声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2.7pt;margin-top:20.5pt;height:24pt;width:93pt;z-index:251682816;mso-width-relative:page;mso-height-relative:page;" filled="f" stroked="f" coordsize="21600,21600" o:gfxdata="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XVCjva&#10;AAAACQEAAA8AAAAAAAAAAQAgAAAAIgAAAGRycy9kb3ducmV2LnhtbFBLAQIUABQAAAAIAIdO4kDb&#10;veqUHgIAABoEAAAOAAAAAAAAAAEAIAAAACkBAABkcnMvZTJvRG9jLnhtbFBLBQYAAAAABgAGAFkB&#10;AAC5BQAAAAA=&#10;">
                      <v:fill on="f" focussize="0,0"/>
                      <v:stroke on="f" weight="0.5pt"/>
                      <v:imagedata o:title=""/>
                      <o:lock v:ext="edit" aspectratio="f"/>
                      <v:textbox>
                        <w:txbxContent>
                          <w:p>
                            <w:pPr>
                              <w:rPr>
                                <w:sz w:val="18"/>
                                <w:szCs w:val="18"/>
                              </w:rPr>
                            </w:pPr>
                            <w:r>
                              <w:rPr>
                                <w:rFonts w:hint="eastAsia"/>
                                <w:sz w:val="18"/>
                                <w:szCs w:val="18"/>
                              </w:rPr>
                              <w:t>废水、固废、噪声</w:t>
                            </w:r>
                          </w:p>
                        </w:txbxContent>
                      </v:textbox>
                    </v:shape>
                  </w:pict>
                </mc:Fallback>
              </mc:AlternateContent>
            </w:r>
            <w:r>
              <w:rPr>
                <w:color w:val="auto"/>
              </w:rPr>
              <mc:AlternateContent>
                <mc:Choice Requires="wps">
                  <w:drawing>
                    <wp:anchor distT="0" distB="0" distL="114300" distR="114300" simplePos="0" relativeHeight="251683840" behindDoc="0" locked="0" layoutInCell="1" allowOverlap="1">
                      <wp:simplePos x="0" y="0"/>
                      <wp:positionH relativeFrom="column">
                        <wp:posOffset>3075940</wp:posOffset>
                      </wp:positionH>
                      <wp:positionV relativeFrom="paragraph">
                        <wp:posOffset>241300</wp:posOffset>
                      </wp:positionV>
                      <wp:extent cx="0" cy="247650"/>
                      <wp:effectExtent l="48895" t="0" r="65405" b="0"/>
                      <wp:wrapNone/>
                      <wp:docPr id="50" name="直接箭头连接符 50"/>
                      <wp:cNvGraphicFramePr/>
                      <a:graphic xmlns:a="http://schemas.openxmlformats.org/drawingml/2006/main">
                        <a:graphicData uri="http://schemas.microsoft.com/office/word/2010/wordprocessingShape">
                          <wps:wsp>
                            <wps:cNvCnPr/>
                            <wps:spPr>
                              <a:xfrm>
                                <a:off x="4171315" y="637413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2.2pt;margin-top:19pt;height:19.5pt;width:0pt;z-index:251683840;mso-width-relative:page;mso-height-relative:page;" filled="f" stroked="t" coordsize="21600,21600" o:gfxdata="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dmNGNUAAAAJAQAADwAAAAAAAAABACAAAAAiAAAAZHJzL2Rvd25yZXYueG1sUEsB&#10;AhQAFAAAAAgAh07iQAYMFLr4AQAAnQMAAA4AAAAAAAAAAQAgAAAAJAEAAGRycy9lMm9Eb2MueG1s&#10;UEsFBgAAAAAGAAYAWQEAAI4FAAAAAA==&#10;">
                      <v:fill on="f" focussize="0,0"/>
                      <v:stroke weight="0.5pt" color="#5B9BD5 [3204]" miterlimit="8" joinstyle="miter" endarrow="open"/>
                      <v:imagedata o:title=""/>
                      <o:lock v:ext="edit" aspectratio="f"/>
                    </v:shape>
                  </w:pict>
                </mc:Fallback>
              </mc:AlternateContent>
            </w:r>
          </w:p>
          <w:p>
            <w:pPr>
              <w:rPr>
                <w:color w:val="auto"/>
              </w:rPr>
            </w:pPr>
            <w:r>
              <w:rPr>
                <w:color w:val="auto"/>
              </w:rPr>
              <mc:AlternateContent>
                <mc:Choice Requires="wps">
                  <w:drawing>
                    <wp:anchor distT="0" distB="0" distL="114300" distR="114300" simplePos="0" relativeHeight="251684864" behindDoc="0" locked="0" layoutInCell="1" allowOverlap="1">
                      <wp:simplePos x="0" y="0"/>
                      <wp:positionH relativeFrom="column">
                        <wp:posOffset>3209290</wp:posOffset>
                      </wp:positionH>
                      <wp:positionV relativeFrom="paragraph">
                        <wp:posOffset>128905</wp:posOffset>
                      </wp:positionV>
                      <wp:extent cx="333375" cy="133350"/>
                      <wp:effectExtent l="2540" t="14605" r="6985" b="23495"/>
                      <wp:wrapNone/>
                      <wp:docPr id="58" name="直接箭头连接符 58"/>
                      <wp:cNvGraphicFramePr/>
                      <a:graphic xmlns:a="http://schemas.openxmlformats.org/drawingml/2006/main">
                        <a:graphicData uri="http://schemas.microsoft.com/office/word/2010/wordprocessingShape">
                          <wps:wsp>
                            <wps:cNvCnPr/>
                            <wps:spPr>
                              <a:xfrm flipV="1">
                                <a:off x="0" y="0"/>
                                <a:ext cx="333375" cy="133350"/>
                              </a:xfrm>
                              <a:prstGeom prst="straightConnector1">
                                <a:avLst/>
                              </a:prstGeom>
                              <a:ln w="12700" cmpd="sng">
                                <a:solidFill>
                                  <a:schemeClr val="accent1">
                                    <a:shade val="50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52.7pt;margin-top:10.15pt;height:10.5pt;width:26.25pt;z-index:251684864;mso-width-relative:page;mso-height-relative:page;" filled="f" stroked="t" coordsize="21600,21600" o:gfxdata="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WKAC9YAAAAJAQAADwAAAAAAAAABACAAAAAiAAAAZHJz&#10;L2Rvd25yZXYueG1sUEsBAhQAFAAAAAgAh07iQCyQeTUGAgAAwwMAAA4AAAAAAAAAAQAgAAAAJQEA&#10;AGRycy9lMm9Eb2MueG1sUEsFBgAAAAAGAAYAWQEAAJ0FAAAAAA==&#10;">
                      <v:fill on="f" focussize="0,0"/>
                      <v:stroke weight="1pt" color="#41719C [3204]" miterlimit="8" joinstyle="miter" dashstyle="1 1" endarrow="open"/>
                      <v:imagedata o:title=""/>
                      <o:lock v:ext="edit" aspectratio="f"/>
                    </v:shape>
                  </w:pict>
                </mc:Fallback>
              </mc:AlternateContent>
            </w:r>
            <w:r>
              <w:rPr>
                <w:color w:val="auto"/>
              </w:rPr>
              <mc:AlternateContent>
                <mc:Choice Requires="wps">
                  <w:drawing>
                    <wp:anchor distT="0" distB="0" distL="114300" distR="114300" simplePos="0" relativeHeight="251685888" behindDoc="0" locked="0" layoutInCell="1" allowOverlap="1">
                      <wp:simplePos x="0" y="0"/>
                      <wp:positionH relativeFrom="column">
                        <wp:posOffset>2409190</wp:posOffset>
                      </wp:positionH>
                      <wp:positionV relativeFrom="paragraph">
                        <wp:posOffset>1543685</wp:posOffset>
                      </wp:positionV>
                      <wp:extent cx="771525" cy="0"/>
                      <wp:effectExtent l="0" t="48895" r="9525" b="65405"/>
                      <wp:wrapNone/>
                      <wp:docPr id="33" name="直接箭头连接符 33"/>
                      <wp:cNvGraphicFramePr/>
                      <a:graphic xmlns:a="http://schemas.openxmlformats.org/drawingml/2006/main">
                        <a:graphicData uri="http://schemas.microsoft.com/office/word/2010/wordprocessingShape">
                          <wps:wsp>
                            <wps:cNvCnPr/>
                            <wps:spPr>
                              <a:xfrm>
                                <a:off x="4104640" y="6445885"/>
                                <a:ext cx="7715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89.7pt;margin-top:121.55pt;height:0pt;width:60.75pt;z-index:251685888;mso-width-relative:page;mso-height-relative:page;" filled="f" stroked="t" coordsize="21600,21600" o:gfxdata="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aMv2rXAAAACwEAAA8AAAAAAAAAAQAgAAAAIgAAAGRycy9kb3ducmV2&#10;LnhtbFBLAQIUABQAAAAIAIdO4kBEl06G/QEAAJ0DAAAOAAAAAAAAAAEAIAAAACYBAABkcnMvZTJv&#10;RG9jLnhtbFBLBQYAAAAABgAGAFkBAACVBQAAAAA=&#10;">
                      <v:fill on="f" focussize="0,0"/>
                      <v:stroke weight="0.5pt" color="#5B9BD5 [3204]" miterlimit="8" joinstyle="miter" endarrow="open"/>
                      <v:imagedata o:title=""/>
                      <o:lock v:ext="edit" aspectratio="f"/>
                    </v:shape>
                  </w:pict>
                </mc:Fallback>
              </mc:AlternateContent>
            </w:r>
          </w:p>
          <w:p>
            <w:pPr>
              <w:pStyle w:val="15"/>
              <w:ind w:firstLine="480"/>
              <w:rPr>
                <w:color w:val="auto"/>
              </w:rPr>
            </w:pPr>
            <w:r>
              <w:rPr>
                <w:color w:val="auto"/>
              </w:rPr>
              <mc:AlternateContent>
                <mc:Choice Requires="wps">
                  <w:drawing>
                    <wp:anchor distT="0" distB="0" distL="114300" distR="114300" simplePos="0" relativeHeight="251686912" behindDoc="0" locked="0" layoutInCell="1" allowOverlap="1">
                      <wp:simplePos x="0" y="0"/>
                      <wp:positionH relativeFrom="column">
                        <wp:posOffset>2656840</wp:posOffset>
                      </wp:positionH>
                      <wp:positionV relativeFrom="paragraph">
                        <wp:posOffset>73660</wp:posOffset>
                      </wp:positionV>
                      <wp:extent cx="828040" cy="276225"/>
                      <wp:effectExtent l="4445" t="4445" r="5715" b="5080"/>
                      <wp:wrapNone/>
                      <wp:docPr id="25" name="文本框 25"/>
                      <wp:cNvGraphicFramePr/>
                      <a:graphic xmlns:a="http://schemas.openxmlformats.org/drawingml/2006/main">
                        <a:graphicData uri="http://schemas.microsoft.com/office/word/2010/wordprocessingShape">
                          <wps:wsp>
                            <wps:cNvSpPr txBox="1"/>
                            <wps:spPr>
                              <a:xfrm>
                                <a:off x="4895215" y="5602605"/>
                                <a:ext cx="828040" cy="276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廊亭休闲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9.2pt;margin-top:5.8pt;height:21.75pt;width:65.2pt;z-index:251686912;mso-width-relative:page;mso-height-relative:page;" fillcolor="#FFFFFF [3201]" filled="t" stroked="t" coordsize="21600,21600" o:gfxdata="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GFIjNYAAAAJAQAADwAAAAAAAAAB&#10;ACAAAAAiAAAAZHJzL2Rvd25yZXYueG1sUEsBAhQAFAAAAAgAh07iQJS+8lRLAgAAdgQAAA4AAAAA&#10;AAAAAQAgAAAAJQEAAGRycy9lMm9Eb2MueG1sUEsFBgAAAAAGAAYAWQEAAOIFAAAAAA==&#10;">
                      <v:fill on="t" focussize="0,0"/>
                      <v:stroke weight="0.5pt" color="#000000 [3204]" joinstyle="round"/>
                      <v:imagedata o:title=""/>
                      <o:lock v:ext="edit" aspectratio="f"/>
                      <v:textbox>
                        <w:txbxContent>
                          <w:p>
                            <w:r>
                              <w:rPr>
                                <w:rFonts w:hint="eastAsia"/>
                              </w:rPr>
                              <w:t>廊亭休闲</w:t>
                            </w:r>
                          </w:p>
                        </w:txbxContent>
                      </v:textbox>
                    </v:shape>
                  </w:pict>
                </mc:Fallback>
              </mc:AlternateContent>
            </w:r>
          </w:p>
          <w:p>
            <w:pPr>
              <w:pStyle w:val="14"/>
              <w:ind w:firstLine="240"/>
              <w:rPr>
                <w:color w:val="auto"/>
              </w:rPr>
            </w:pPr>
            <w:r>
              <w:rPr>
                <w:color w:val="auto"/>
              </w:rPr>
              <mc:AlternateContent>
                <mc:Choice Requires="wps">
                  <w:drawing>
                    <wp:anchor distT="0" distB="0" distL="114300" distR="114300" simplePos="0" relativeHeight="251687936" behindDoc="0" locked="0" layoutInCell="1" allowOverlap="1">
                      <wp:simplePos x="0" y="0"/>
                      <wp:positionH relativeFrom="column">
                        <wp:posOffset>3070860</wp:posOffset>
                      </wp:positionH>
                      <wp:positionV relativeFrom="paragraph">
                        <wp:posOffset>151765</wp:posOffset>
                      </wp:positionV>
                      <wp:extent cx="0" cy="276225"/>
                      <wp:effectExtent l="48895" t="0" r="65405" b="9525"/>
                      <wp:wrapNone/>
                      <wp:docPr id="52" name="直接箭头连接符 52"/>
                      <wp:cNvGraphicFramePr/>
                      <a:graphic xmlns:a="http://schemas.openxmlformats.org/drawingml/2006/main">
                        <a:graphicData uri="http://schemas.microsoft.com/office/word/2010/wordprocessingShape">
                          <wps:wsp>
                            <wps:cNvCnPr/>
                            <wps:spPr>
                              <a:xfrm>
                                <a:off x="4213860" y="6955155"/>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1.8pt;margin-top:11.95pt;height:21.75pt;width:0pt;z-index:251687936;mso-width-relative:page;mso-height-relative:page;" filled="f" stroked="t" coordsize="21600,21600" o:gfxdata="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T3h0dYAAAAJAQAADwAAAAAAAAABACAAAAAiAAAAZHJzL2Rvd25yZXYueG1s&#10;UEsBAhQAFAAAAAgAh07iQPxxi2X6AQAAnQMAAA4AAAAAAAAAAQAgAAAAJQEAAGRycy9lMm9Eb2Mu&#10;eG1sUEsFBgAAAAAGAAYAWQEAAJEFAAAAAA==&#10;">
                      <v:fill on="f" focussize="0,0"/>
                      <v:stroke weight="0.5pt" color="#5B9BD5 [3204]" miterlimit="8" joinstyle="miter" endarrow="open"/>
                      <v:imagedata o:title=""/>
                      <o:lock v:ext="edit" aspectratio="f"/>
                    </v:shape>
                  </w:pict>
                </mc:Fallback>
              </mc:AlternateContent>
            </w:r>
          </w:p>
          <w:p>
            <w:pPr>
              <w:rPr>
                <w:color w:val="auto"/>
              </w:rPr>
            </w:pPr>
          </w:p>
          <w:p>
            <w:pPr>
              <w:pStyle w:val="15"/>
              <w:ind w:firstLine="480"/>
              <w:rPr>
                <w:color w:val="auto"/>
              </w:rPr>
            </w:pPr>
            <w:r>
              <w:rPr>
                <w:color w:val="auto"/>
              </w:rPr>
              <mc:AlternateContent>
                <mc:Choice Requires="wps">
                  <w:drawing>
                    <wp:anchor distT="0" distB="0" distL="114300" distR="114300" simplePos="0" relativeHeight="251688960" behindDoc="0" locked="0" layoutInCell="1" allowOverlap="1">
                      <wp:simplePos x="0" y="0"/>
                      <wp:positionH relativeFrom="column">
                        <wp:posOffset>913765</wp:posOffset>
                      </wp:positionH>
                      <wp:positionV relativeFrom="paragraph">
                        <wp:posOffset>69850</wp:posOffset>
                      </wp:positionV>
                      <wp:extent cx="534035" cy="294640"/>
                      <wp:effectExtent l="0" t="0" r="0" b="0"/>
                      <wp:wrapNone/>
                      <wp:docPr id="37" name="文本框 37"/>
                      <wp:cNvGraphicFramePr/>
                      <a:graphic xmlns:a="http://schemas.openxmlformats.org/drawingml/2006/main">
                        <a:graphicData uri="http://schemas.microsoft.com/office/word/2010/wordprocessingShape">
                          <wps:wsp>
                            <wps:cNvSpPr txBox="1"/>
                            <wps:spPr>
                              <a:xfrm>
                                <a:off x="2447290" y="5202555"/>
                                <a:ext cx="534035" cy="294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噪声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95pt;margin-top:5.5pt;height:23.2pt;width:42.05pt;z-index:251688960;mso-width-relative:page;mso-height-relative:page;" filled="f" stroked="f" coordsize="21600,21600" o:gfxdata="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34hRHZAAAACQEAAA8AAAAAAAAAAQAgAAAAIgAAAGRycy9kb3ducmV2LnhtbFBL&#10;AQIUABQAAAAIAIdO4kBu2dpcLgIAACUEAAAOAAAAAAAAAAEAIAAAACgBAABkcnMvZTJvRG9jLnht&#10;bFBLBQYAAAAABgAGAFkBAADIBQAAAAA=&#10;">
                      <v:fill on="f" focussize="0,0"/>
                      <v:stroke on="f" weight="0.5pt"/>
                      <v:imagedata o:title=""/>
                      <o:lock v:ext="edit" aspectratio="f"/>
                      <v:textbox>
                        <w:txbxContent>
                          <w:p>
                            <w:pPr>
                              <w:rPr>
                                <w:sz w:val="18"/>
                                <w:szCs w:val="18"/>
                              </w:rPr>
                            </w:pPr>
                            <w:r>
                              <w:rPr>
                                <w:rFonts w:hint="eastAsia"/>
                                <w:sz w:val="18"/>
                                <w:szCs w:val="18"/>
                              </w:rPr>
                              <w:t>噪声</w:t>
                            </w:r>
                          </w:p>
                        </w:txbxContent>
                      </v:textbox>
                    </v:shape>
                  </w:pict>
                </mc:Fallback>
              </mc:AlternateContent>
            </w:r>
            <w:r>
              <w:rPr>
                <w:color w:val="auto"/>
              </w:rPr>
              <mc:AlternateContent>
                <mc:Choice Requires="wps">
                  <w:drawing>
                    <wp:anchor distT="0" distB="0" distL="114300" distR="114300" simplePos="0" relativeHeight="251689984" behindDoc="0" locked="0" layoutInCell="1" allowOverlap="1">
                      <wp:simplePos x="0" y="0"/>
                      <wp:positionH relativeFrom="column">
                        <wp:posOffset>2694940</wp:posOffset>
                      </wp:positionH>
                      <wp:positionV relativeFrom="paragraph">
                        <wp:posOffset>12700</wp:posOffset>
                      </wp:positionV>
                      <wp:extent cx="752475" cy="266700"/>
                      <wp:effectExtent l="4445" t="4445" r="5080" b="14605"/>
                      <wp:wrapNone/>
                      <wp:docPr id="34" name="文本框 34"/>
                      <wp:cNvGraphicFramePr/>
                      <a:graphic xmlns:a="http://schemas.openxmlformats.org/drawingml/2006/main">
                        <a:graphicData uri="http://schemas.microsoft.com/office/word/2010/wordprocessingShape">
                          <wps:wsp>
                            <wps:cNvSpPr txBox="1"/>
                            <wps:spPr>
                              <a:xfrm>
                                <a:off x="1980565" y="7117080"/>
                                <a:ext cx="752475" cy="2667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240" w:firstLineChars="100"/>
                                  </w:pPr>
                                  <w:r>
                                    <w:rPr>
                                      <w:rFonts w:hint="eastAsia"/>
                                    </w:rPr>
                                    <w:t>离开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2.2pt;margin-top:1pt;height:21pt;width:59.25pt;z-index:251689984;mso-width-relative:page;mso-height-relative:page;" fillcolor="#FFFFFF [3201]" filled="t" stroked="t" coordsize="21600,21600" o:gfxdata="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Z46T1QAAAAgBAAAPAAAAAAAAAAEA&#10;IAAAACIAAABkcnMvZG93bnJldi54bWxQSwECFAAUAAAACACHTuJA5IaJHEsCAAB2BAAADgAAAAAA&#10;AAABACAAAAAkAQAAZHJzL2Uyb0RvYy54bWxQSwUGAAAAAAYABgBZAQAA4QUAAAAA&#10;">
                      <v:fill on="t" focussize="0,0"/>
                      <v:stroke weight="0.5pt" color="#000000 [3204]" joinstyle="round"/>
                      <v:imagedata o:title=""/>
                      <o:lock v:ext="edit" aspectratio="f"/>
                      <v:textbox>
                        <w:txbxContent>
                          <w:p>
                            <w:pPr>
                              <w:ind w:firstLine="240" w:firstLineChars="100"/>
                            </w:pPr>
                            <w:r>
                              <w:rPr>
                                <w:rFonts w:hint="eastAsia"/>
                              </w:rPr>
                              <w:t>离开</w:t>
                            </w:r>
                          </w:p>
                        </w:txbxContent>
                      </v:textbox>
                    </v:shape>
                  </w:pict>
                </mc:Fallback>
              </mc:AlternateContent>
            </w:r>
          </w:p>
          <w:p>
            <w:pPr>
              <w:pStyle w:val="14"/>
              <w:ind w:firstLine="240"/>
              <w:rPr>
                <w:color w:val="auto"/>
              </w:rPr>
            </w:pPr>
            <w:r>
              <w:rPr>
                <w:color w:val="auto"/>
              </w:rPr>
              <mc:AlternateContent>
                <mc:Choice Requires="wps">
                  <w:drawing>
                    <wp:anchor distT="0" distB="0" distL="114300" distR="114300" simplePos="0" relativeHeight="251691008" behindDoc="0" locked="0" layoutInCell="1" allowOverlap="1">
                      <wp:simplePos x="0" y="0"/>
                      <wp:positionH relativeFrom="column">
                        <wp:posOffset>3904615</wp:posOffset>
                      </wp:positionH>
                      <wp:positionV relativeFrom="paragraph">
                        <wp:posOffset>52705</wp:posOffset>
                      </wp:positionV>
                      <wp:extent cx="534035" cy="29464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534035" cy="294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噪声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7.45pt;margin-top:4.15pt;height:23.2pt;width:42.05pt;z-index:251691008;mso-width-relative:page;mso-height-relative:page;" filled="f" stroked="f" coordsize="21600,21600" o:gfxdata="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cWB&#10;l9oAAAAIAQAADwAAAAAAAAABACAAAAAiAAAAZHJzL2Rvd25yZXYueG1sUEsBAhQAFAAAAAgAh07i&#10;QOE+74ogAgAAGQQAAA4AAAAAAAAAAQAgAAAAKQEAAGRycy9lMm9Eb2MueG1sUEsFBgAAAAAGAAYA&#10;WQEAALsFAAAAAA==&#10;">
                      <v:fill on="f" focussize="0,0"/>
                      <v:stroke on="f" weight="0.5pt"/>
                      <v:imagedata o:title=""/>
                      <o:lock v:ext="edit" aspectratio="f"/>
                      <v:textbox>
                        <w:txbxContent>
                          <w:p>
                            <w:pPr>
                              <w:rPr>
                                <w:sz w:val="18"/>
                                <w:szCs w:val="18"/>
                              </w:rPr>
                            </w:pPr>
                            <w:r>
                              <w:rPr>
                                <w:rFonts w:hint="eastAsia"/>
                                <w:sz w:val="18"/>
                                <w:szCs w:val="18"/>
                              </w:rPr>
                              <w:t>噪声</w:t>
                            </w:r>
                          </w:p>
                        </w:txbxContent>
                      </v:textbox>
                    </v:shape>
                  </w:pict>
                </mc:Fallback>
              </mc:AlternateContent>
            </w:r>
            <w:r>
              <w:rPr>
                <w:color w:val="auto"/>
              </w:rPr>
              <mc:AlternateContent>
                <mc:Choice Requires="wps">
                  <w:drawing>
                    <wp:anchor distT="0" distB="0" distL="114300" distR="114300" simplePos="0" relativeHeight="251692032" behindDoc="0" locked="0" layoutInCell="1" allowOverlap="1">
                      <wp:simplePos x="0" y="0"/>
                      <wp:positionH relativeFrom="column">
                        <wp:posOffset>3533140</wp:posOffset>
                      </wp:positionH>
                      <wp:positionV relativeFrom="paragraph">
                        <wp:posOffset>186055</wp:posOffset>
                      </wp:positionV>
                      <wp:extent cx="346710" cy="200025"/>
                      <wp:effectExtent l="3175" t="635" r="12065" b="8890"/>
                      <wp:wrapNone/>
                      <wp:docPr id="43" name="直接箭头连接符 43"/>
                      <wp:cNvGraphicFramePr/>
                      <a:graphic xmlns:a="http://schemas.openxmlformats.org/drawingml/2006/main">
                        <a:graphicData uri="http://schemas.microsoft.com/office/word/2010/wordprocessingShape">
                          <wps:wsp>
                            <wps:cNvCnPr/>
                            <wps:spPr>
                              <a:xfrm flipV="1">
                                <a:off x="0" y="0"/>
                                <a:ext cx="346710" cy="200025"/>
                              </a:xfrm>
                              <a:prstGeom prst="straightConnector1">
                                <a:avLst/>
                              </a:prstGeom>
                              <a:ln w="12700" cmpd="sng">
                                <a:solidFill>
                                  <a:schemeClr val="accent1">
                                    <a:shade val="50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78.2pt;margin-top:14.65pt;height:15.75pt;width:27.3pt;z-index:251692032;mso-width-relative:page;mso-height-relative:page;" filled="f" stroked="t" coordsize="21600,21600" o:gfxdata="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gcKqi1gAAAAkBAAAPAAAAAAAAAAEAIAAAACIAAABk&#10;cnMvZG93bnJldi54bWxQSwECFAAUAAAACACHTuJA7VkfxAgCAADDAwAADgAAAAAAAAABACAAAAAl&#10;AQAAZHJzL2Uyb0RvYy54bWxQSwUGAAAAAAYABgBZAQAAnwUAAAAA&#10;">
                      <v:fill on="f" focussize="0,0"/>
                      <v:stroke weight="1pt" color="#41719C [3204]" miterlimit="8" joinstyle="miter" dashstyle="1 1" endarrow="open"/>
                      <v:imagedata o:title=""/>
                      <o:lock v:ext="edit" aspectratio="f"/>
                    </v:shape>
                  </w:pict>
                </mc:Fallback>
              </mc:AlternateContent>
            </w:r>
            <w:r>
              <w:rPr>
                <w:color w:val="auto"/>
              </w:rPr>
              <mc:AlternateContent>
                <mc:Choice Requires="wps">
                  <w:drawing>
                    <wp:anchor distT="0" distB="0" distL="114300" distR="114300" simplePos="0" relativeHeight="251693056" behindDoc="0" locked="0" layoutInCell="1" allowOverlap="1">
                      <wp:simplePos x="0" y="0"/>
                      <wp:positionH relativeFrom="column">
                        <wp:posOffset>608965</wp:posOffset>
                      </wp:positionH>
                      <wp:positionV relativeFrom="paragraph">
                        <wp:posOffset>81280</wp:posOffset>
                      </wp:positionV>
                      <wp:extent cx="346710" cy="200025"/>
                      <wp:effectExtent l="3175" t="635" r="12065" b="8890"/>
                      <wp:wrapNone/>
                      <wp:docPr id="40" name="直接箭头连接符 40"/>
                      <wp:cNvGraphicFramePr/>
                      <a:graphic xmlns:a="http://schemas.openxmlformats.org/drawingml/2006/main">
                        <a:graphicData uri="http://schemas.microsoft.com/office/word/2010/wordprocessingShape">
                          <wps:wsp>
                            <wps:cNvCnPr/>
                            <wps:spPr>
                              <a:xfrm flipV="1">
                                <a:off x="0" y="0"/>
                                <a:ext cx="346710" cy="200025"/>
                              </a:xfrm>
                              <a:prstGeom prst="straightConnector1">
                                <a:avLst/>
                              </a:prstGeom>
                              <a:ln w="12700" cmpd="sng">
                                <a:solidFill>
                                  <a:schemeClr val="accent1">
                                    <a:shade val="50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47.95pt;margin-top:6.4pt;height:15.75pt;width:27.3pt;z-index:251693056;mso-width-relative:page;mso-height-relative:page;" filled="f" stroked="t" coordsize="21600,21600" o:gfxdata="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vvggNUAAAAIAQAADwAAAAAAAAABACAAAAAiAAAAZHJz&#10;L2Rvd25yZXYueG1sUEsBAhQAFAAAAAgAh07iQLkJ6MgHAgAAwwMAAA4AAAAAAAAAAQAgAAAAJAEA&#10;AGRycy9lMm9Eb2MueG1sUEsFBgAAAAAGAAYAWQEAAJ0FAAAAAA==&#10;">
                      <v:fill on="f" focussize="0,0"/>
                      <v:stroke weight="1pt" color="#41719C [3204]" miterlimit="8" joinstyle="miter" dashstyle="1 1" endarrow="open"/>
                      <v:imagedata o:title=""/>
                      <o:lock v:ext="edit" aspectratio="f"/>
                    </v:shape>
                  </w:pict>
                </mc:Fallback>
              </mc:AlternateContent>
            </w:r>
            <w:r>
              <w:rPr>
                <w:color w:val="auto"/>
              </w:rPr>
              <mc:AlternateContent>
                <mc:Choice Requires="wps">
                  <w:drawing>
                    <wp:anchor distT="0" distB="0" distL="114300" distR="114300" simplePos="0" relativeHeight="251694080" behindDoc="0" locked="0" layoutInCell="1" allowOverlap="1">
                      <wp:simplePos x="0" y="0"/>
                      <wp:positionH relativeFrom="column">
                        <wp:posOffset>389890</wp:posOffset>
                      </wp:positionH>
                      <wp:positionV relativeFrom="paragraph">
                        <wp:posOffset>262255</wp:posOffset>
                      </wp:positionV>
                      <wp:extent cx="733425" cy="285750"/>
                      <wp:effectExtent l="4445" t="5080" r="5080" b="13970"/>
                      <wp:wrapNone/>
                      <wp:docPr id="26" name="文本框 26"/>
                      <wp:cNvGraphicFramePr/>
                      <a:graphic xmlns:a="http://schemas.openxmlformats.org/drawingml/2006/main">
                        <a:graphicData uri="http://schemas.microsoft.com/office/word/2010/wordprocessingShape">
                          <wps:wsp>
                            <wps:cNvSpPr txBox="1"/>
                            <wps:spPr>
                              <a:xfrm>
                                <a:off x="1799590" y="6374130"/>
                                <a:ext cx="733425" cy="285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电瓶车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7pt;margin-top:20.65pt;height:22.5pt;width:57.75pt;z-index:251694080;mso-width-relative:page;mso-height-relative:page;" fillcolor="#FFFFFF [3201]" filled="t" stroked="t" coordsize="21600,21600" o:gfxdata="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ufuph1QAAAAgBAAAPAAAAAAAAAAEAIAAA&#10;ACIAAABkcnMvZG93bnJldi54bWxQSwECFAAUAAAACACHTuJAZuOdPkgCAAB2BAAADgAAAAAAAAAB&#10;ACAAAAAkAQAAZHJzL2Uyb0RvYy54bWxQSwUGAAAAAAYABgBZAQAA3gUAAAAA&#10;">
                      <v:fill on="t" focussize="0,0"/>
                      <v:stroke weight="0.5pt" color="#000000 [3204]" joinstyle="round"/>
                      <v:imagedata o:title=""/>
                      <o:lock v:ext="edit" aspectratio="f"/>
                      <v:textbox>
                        <w:txbxContent>
                          <w:p>
                            <w:r>
                              <w:rPr>
                                <w:rFonts w:hint="eastAsia"/>
                              </w:rPr>
                              <w:t>电瓶车</w:t>
                            </w:r>
                          </w:p>
                        </w:txbxContent>
                      </v:textbox>
                    </v:shape>
                  </w:pict>
                </mc:Fallback>
              </mc:AlternateContent>
            </w:r>
          </w:p>
          <w:p>
            <w:pPr>
              <w:rPr>
                <w:color w:val="auto"/>
              </w:rPr>
            </w:pPr>
            <w:r>
              <w:rPr>
                <w:color w:val="auto"/>
              </w:rPr>
              <mc:AlternateContent>
                <mc:Choice Requires="wps">
                  <w:drawing>
                    <wp:anchor distT="0" distB="0" distL="114300" distR="114300" simplePos="0" relativeHeight="251695104" behindDoc="0" locked="0" layoutInCell="1" allowOverlap="1">
                      <wp:simplePos x="0" y="0"/>
                      <wp:positionH relativeFrom="column">
                        <wp:posOffset>3190240</wp:posOffset>
                      </wp:positionH>
                      <wp:positionV relativeFrom="paragraph">
                        <wp:posOffset>92710</wp:posOffset>
                      </wp:positionV>
                      <wp:extent cx="723900" cy="295275"/>
                      <wp:effectExtent l="4445" t="4445" r="14605" b="5080"/>
                      <wp:wrapNone/>
                      <wp:docPr id="28" name="文本框 28"/>
                      <wp:cNvGraphicFramePr/>
                      <a:graphic xmlns:a="http://schemas.openxmlformats.org/drawingml/2006/main">
                        <a:graphicData uri="http://schemas.microsoft.com/office/word/2010/wordprocessingShape">
                          <wps:wsp>
                            <wps:cNvSpPr txBox="1"/>
                            <wps:spPr>
                              <a:xfrm>
                                <a:off x="0" y="0"/>
                                <a:ext cx="723900" cy="2952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240" w:firstLineChars="100"/>
                                  </w:pPr>
                                  <w:r>
                                    <w:rPr>
                                      <w:rFonts w:hint="eastAsia"/>
                                    </w:rPr>
                                    <w:t>驶离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1.2pt;margin-top:7.3pt;height:23.25pt;width:57pt;z-index:251695104;mso-width-relative:page;mso-height-relative:page;" fillcolor="#FFFFFF [3201]" filled="t" stroked="t" coordsize="21600,21600" o:gfxdata="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6hsLGtUAAAAJAQAADwAAAAAAAAABACAAAAAiAAAAZHJzL2Rv&#10;d25yZXYueG1sUEsBAhQAFAAAAAgAh07iQJ0KBDg9AgAAagQAAA4AAAAAAAAAAQAgAAAAJAEAAGRy&#10;cy9lMm9Eb2MueG1sUEsFBgAAAAAGAAYAWQEAANMFAAAAAA==&#10;">
                      <v:fill on="t" focussize="0,0"/>
                      <v:stroke weight="0.5pt" color="#000000 [3204]" joinstyle="round"/>
                      <v:imagedata o:title=""/>
                      <o:lock v:ext="edit" aspectratio="f"/>
                      <v:textbox>
                        <w:txbxContent>
                          <w:p>
                            <w:pPr>
                              <w:ind w:firstLine="240" w:firstLineChars="100"/>
                            </w:pPr>
                            <w:r>
                              <w:rPr>
                                <w:rFonts w:hint="eastAsia"/>
                              </w:rPr>
                              <w:t>驶离</w:t>
                            </w:r>
                          </w:p>
                        </w:txbxContent>
                      </v:textbox>
                    </v:shape>
                  </w:pict>
                </mc:Fallback>
              </mc:AlternateContent>
            </w:r>
            <w:r>
              <w:rPr>
                <w:color w:val="auto"/>
              </w:rPr>
              <mc:AlternateContent>
                <mc:Choice Requires="wps">
                  <w:drawing>
                    <wp:anchor distT="0" distB="0" distL="114300" distR="114300" simplePos="0" relativeHeight="251696128" behindDoc="0" locked="0" layoutInCell="1" allowOverlap="1">
                      <wp:simplePos x="0" y="0"/>
                      <wp:positionH relativeFrom="column">
                        <wp:posOffset>1685290</wp:posOffset>
                      </wp:positionH>
                      <wp:positionV relativeFrom="paragraph">
                        <wp:posOffset>54610</wp:posOffset>
                      </wp:positionV>
                      <wp:extent cx="723900" cy="295275"/>
                      <wp:effectExtent l="4445" t="4445" r="14605" b="5080"/>
                      <wp:wrapNone/>
                      <wp:docPr id="27" name="文本框 27"/>
                      <wp:cNvGraphicFramePr/>
                      <a:graphic xmlns:a="http://schemas.openxmlformats.org/drawingml/2006/main">
                        <a:graphicData uri="http://schemas.microsoft.com/office/word/2010/wordprocessingShape">
                          <wps:wsp>
                            <wps:cNvSpPr txBox="1"/>
                            <wps:spPr>
                              <a:xfrm>
                                <a:off x="3285490" y="6288405"/>
                                <a:ext cx="723900" cy="2952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停车场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2.7pt;margin-top:4.3pt;height:23.25pt;width:57pt;z-index:251696128;mso-width-relative:page;mso-height-relative:page;" fillcolor="#FFFFFF [3201]" filled="t" stroked="t" coordsize="21600,21600" o:gfxdata="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CSJdY3WAAAACAEAAA8AAAAAAAAA&#10;AQAgAAAAIgAAAGRycy9kb3ducmV2LnhtbFBLAQIUABQAAAAIAIdO4kCQ0NfpTAIAAHYEAAAOAAAA&#10;AAAAAAEAIAAAACUBAABkcnMvZTJvRG9jLnhtbFBLBQYAAAAABgAGAFkBAADjBQAAAAA=&#10;">
                      <v:fill on="t" focussize="0,0"/>
                      <v:stroke weight="0.5pt" color="#000000 [3204]" joinstyle="round"/>
                      <v:imagedata o:title=""/>
                      <o:lock v:ext="edit" aspectratio="f"/>
                      <v:textbox>
                        <w:txbxContent>
                          <w:p>
                            <w:r>
                              <w:rPr>
                                <w:rFonts w:hint="eastAsia"/>
                              </w:rPr>
                              <w:t>停车场</w:t>
                            </w:r>
                          </w:p>
                        </w:txbxContent>
                      </v:textbox>
                    </v:shape>
                  </w:pict>
                </mc:Fallback>
              </mc:AlternateContent>
            </w:r>
            <w:r>
              <w:rPr>
                <w:color w:val="auto"/>
              </w:rPr>
              <mc:AlternateContent>
                <mc:Choice Requires="wps">
                  <w:drawing>
                    <wp:anchor distT="0" distB="0" distL="114300" distR="114300" simplePos="0" relativeHeight="251697152" behindDoc="0" locked="0" layoutInCell="1" allowOverlap="1">
                      <wp:simplePos x="0" y="0"/>
                      <wp:positionH relativeFrom="column">
                        <wp:posOffset>1132840</wp:posOffset>
                      </wp:positionH>
                      <wp:positionV relativeFrom="paragraph">
                        <wp:posOffset>159385</wp:posOffset>
                      </wp:positionV>
                      <wp:extent cx="533400" cy="0"/>
                      <wp:effectExtent l="0" t="48895" r="0" b="65405"/>
                      <wp:wrapNone/>
                      <wp:docPr id="32" name="直接箭头连接符 32"/>
                      <wp:cNvGraphicFramePr/>
                      <a:graphic xmlns:a="http://schemas.openxmlformats.org/drawingml/2006/main">
                        <a:graphicData uri="http://schemas.microsoft.com/office/word/2010/wordprocessingShape">
                          <wps:wsp>
                            <wps:cNvCnPr/>
                            <wps:spPr>
                              <a:xfrm>
                                <a:off x="2733040" y="6469380"/>
                                <a:ext cx="533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89.2pt;margin-top:12.55pt;height:0pt;width:42pt;z-index:251697152;mso-width-relative:page;mso-height-relative:page;" filled="f" stroked="t" coordsize="21600,21600" o:gfxdata="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vJeFdUAAAAJAQAADwAAAAAAAAABACAAAAAiAAAAZHJzL2Rvd25yZXYueG1s&#10;UEsBAhQAFAAAAAgAh07iQE3xocf7AQAAnQMAAA4AAAAAAAAAAQAgAAAAJAEAAGRycy9lMm9Eb2Mu&#10;eG1sUEsFBgAAAAAGAAYAWQEAAJEFAAAAAA==&#10;">
                      <v:fill on="f" focussize="0,0"/>
                      <v:stroke weight="0.5pt" color="#5B9BD5 [3204]" miterlimit="8" joinstyle="miter" endarrow="open"/>
                      <v:imagedata o:title=""/>
                      <o:lock v:ext="edit" aspectratio="f"/>
                    </v:shape>
                  </w:pict>
                </mc:Fallback>
              </mc:AlternateContent>
            </w:r>
          </w:p>
          <w:p>
            <w:pPr>
              <w:pStyle w:val="15"/>
              <w:ind w:firstLine="480"/>
              <w:rPr>
                <w:color w:val="auto"/>
              </w:rPr>
            </w:pPr>
            <w:r>
              <w:rPr>
                <w:color w:val="auto"/>
                <w:sz w:val="24"/>
              </w:rPr>
              <mc:AlternateContent>
                <mc:Choice Requires="wps">
                  <w:drawing>
                    <wp:anchor distT="0" distB="0" distL="114300" distR="114300" simplePos="0" relativeHeight="251862016" behindDoc="0" locked="0" layoutInCell="1" allowOverlap="1">
                      <wp:simplePos x="0" y="0"/>
                      <wp:positionH relativeFrom="column">
                        <wp:posOffset>1907540</wp:posOffset>
                      </wp:positionH>
                      <wp:positionV relativeFrom="paragraph">
                        <wp:posOffset>91440</wp:posOffset>
                      </wp:positionV>
                      <wp:extent cx="244475" cy="2669540"/>
                      <wp:effectExtent l="6350" t="0" r="10160" b="60325"/>
                      <wp:wrapNone/>
                      <wp:docPr id="63" name="肘形连接符 63"/>
                      <wp:cNvGraphicFramePr/>
                      <a:graphic xmlns:a="http://schemas.openxmlformats.org/drawingml/2006/main">
                        <a:graphicData uri="http://schemas.microsoft.com/office/word/2010/wordprocessingShape">
                          <wps:wsp>
                            <wps:cNvCnPr>
                              <a:stCxn id="75" idx="2"/>
                            </wps:cNvCnPr>
                            <wps:spPr>
                              <a:xfrm rot="5400000" flipV="1">
                                <a:off x="3050540" y="5958205"/>
                                <a:ext cx="244475" cy="2669540"/>
                              </a:xfrm>
                              <a:prstGeom prst="bentConnector2">
                                <a:avLst/>
                              </a:prstGeom>
                              <a:ln w="12700" cmpd="sng">
                                <a:solidFill>
                                  <a:schemeClr val="accent1">
                                    <a:shade val="50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3" type="#_x0000_t33" style="position:absolute;left:0pt;flip:y;margin-left:150.2pt;margin-top:7.2pt;height:210.2pt;width:19.25pt;rotation:-5898240f;z-index:251862016;mso-width-relative:page;mso-height-relative:page;" filled="f" stroked="t" coordsize="21600,21600" o:gfxdata="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ARois2gAAAAoBAAAPAAAAAAAAAAEAIAAAACIAAABkcnMvZG93bnJldi54bWxQSwECFAAU&#10;AAAACACHTuJAV14b6ygCAAD7AwAADgAAAAAAAAABACAAAAApAQAAZHJzL2Uyb0RvYy54bWxQSwUG&#10;AAAAAAYABgBZAQAAwwUAAAAA&#10;">
                      <v:fill on="f" focussize="0,0"/>
                      <v:stroke weight="1pt" color="#41719C [3204]" miterlimit="8" joinstyle="miter" dashstyle="1 1" endarrow="open"/>
                      <v:imagedata o:title=""/>
                      <o:lock v:ext="edit" aspectratio="f"/>
                    </v:shape>
                  </w:pict>
                </mc:Fallback>
              </mc:AlternateContent>
            </w:r>
          </w:p>
          <w:p>
            <w:pPr>
              <w:widowControl w:val="0"/>
              <w:adjustRightInd w:val="0"/>
              <w:snapToGrid w:val="0"/>
              <w:spacing w:line="360" w:lineRule="auto"/>
              <w:rPr>
                <w:b/>
                <w:color w:val="auto"/>
              </w:rPr>
            </w:pPr>
            <w:r>
              <w:rPr>
                <w:color w:val="auto"/>
              </w:rPr>
              <mc:AlternateContent>
                <mc:Choice Requires="wps">
                  <w:drawing>
                    <wp:anchor distT="0" distB="0" distL="114300" distR="114300" simplePos="0" relativeHeight="251698176" behindDoc="0" locked="0" layoutInCell="1" allowOverlap="1">
                      <wp:simplePos x="0" y="0"/>
                      <wp:positionH relativeFrom="column">
                        <wp:posOffset>3209290</wp:posOffset>
                      </wp:positionH>
                      <wp:positionV relativeFrom="paragraph">
                        <wp:posOffset>248920</wp:posOffset>
                      </wp:positionV>
                      <wp:extent cx="571500" cy="295275"/>
                      <wp:effectExtent l="0" t="0" r="0" b="0"/>
                      <wp:wrapNone/>
                      <wp:docPr id="74" name="文本框 74"/>
                      <wp:cNvGraphicFramePr/>
                      <a:graphic xmlns:a="http://schemas.openxmlformats.org/drawingml/2006/main">
                        <a:graphicData uri="http://schemas.microsoft.com/office/word/2010/wordprocessingShape">
                          <wps:wsp>
                            <wps:cNvSpPr txBox="1"/>
                            <wps:spPr>
                              <a:xfrm>
                                <a:off x="2752090" y="9212580"/>
                                <a:ext cx="571500" cy="295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垃圾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7pt;margin-top:19.6pt;height:23.25pt;width:45pt;z-index:251698176;mso-width-relative:page;mso-height-relative:page;" filled="f" stroked="f" coordsize="21600,21600" o:gfxdata="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YFYMxdoAAAAJAQAADwAAAAAAAAABACAAAAAiAAAAZHJzL2Rvd25yZXYueG1sUEsBAhQA&#10;FAAAAAgAh07iQJD2eCYpAgAAJQQAAA4AAAAAAAAAAQAgAAAAKQEAAGRycy9lMm9Eb2MueG1sUEsF&#10;BgAAAAAGAAYAWQEAAMQFAAAAAA==&#10;">
                      <v:fill on="f" focussize="0,0"/>
                      <v:stroke on="f" weight="0.5pt"/>
                      <v:imagedata o:title=""/>
                      <o:lock v:ext="edit" aspectratio="f"/>
                      <v:textbox>
                        <w:txbxContent>
                          <w:p>
                            <w:r>
                              <w:rPr>
                                <w:rFonts w:hint="eastAsia"/>
                              </w:rPr>
                              <w:t>垃圾</w:t>
                            </w:r>
                          </w:p>
                        </w:txbxContent>
                      </v:textbox>
                    </v:shape>
                  </w:pict>
                </mc:Fallback>
              </mc:AlternateContent>
            </w:r>
            <w:r>
              <w:rPr>
                <w:color w:val="auto"/>
              </w:rPr>
              <mc:AlternateContent>
                <mc:Choice Requires="wps">
                  <w:drawing>
                    <wp:anchor distT="0" distB="0" distL="114300" distR="114300" simplePos="0" relativeHeight="251699200" behindDoc="0" locked="0" layoutInCell="1" allowOverlap="1">
                      <wp:simplePos x="0" y="0"/>
                      <wp:positionH relativeFrom="column">
                        <wp:posOffset>2828290</wp:posOffset>
                      </wp:positionH>
                      <wp:positionV relativeFrom="paragraph">
                        <wp:posOffset>67945</wp:posOffset>
                      </wp:positionV>
                      <wp:extent cx="495300" cy="266700"/>
                      <wp:effectExtent l="0" t="0" r="0" b="0"/>
                      <wp:wrapNone/>
                      <wp:docPr id="71" name="文本框 71"/>
                      <wp:cNvGraphicFramePr/>
                      <a:graphic xmlns:a="http://schemas.openxmlformats.org/drawingml/2006/main">
                        <a:graphicData uri="http://schemas.microsoft.com/office/word/2010/wordprocessingShape">
                          <wps:wsp>
                            <wps:cNvSpPr txBox="1"/>
                            <wps:spPr>
                              <a:xfrm>
                                <a:off x="3971290" y="8250555"/>
                                <a:ext cx="495300" cy="266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异味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2.7pt;margin-top:5.35pt;height:21pt;width:39pt;z-index:251699200;mso-width-relative:page;mso-height-relative:page;" filled="f" stroked="f" coordsize="21600,21600" o:gfxdata="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52yf7ZAAAACQEAAA8AAAAAAAAAAQAgAAAAIgAAAGRycy9kb3ducmV2LnhtbFBLAQIU&#10;ABQAAAAIAIdO4kB0/a+lKwIAACUEAAAOAAAAAAAAAAEAIAAAACgBAABkcnMvZTJvRG9jLnhtbFBL&#10;BQYAAAAABgAGAFkBAADFBQAAAAA=&#10;">
                      <v:fill on="f" focussize="0,0"/>
                      <v:stroke on="f" weight="0.5pt"/>
                      <v:imagedata o:title=""/>
                      <o:lock v:ext="edit" aspectratio="f"/>
                      <v:textbox>
                        <w:txbxContent>
                          <w:p>
                            <w:pPr>
                              <w:rPr>
                                <w:sz w:val="18"/>
                                <w:szCs w:val="18"/>
                              </w:rPr>
                            </w:pPr>
                            <w:r>
                              <w:rPr>
                                <w:rFonts w:hint="eastAsia"/>
                                <w:sz w:val="18"/>
                                <w:szCs w:val="18"/>
                              </w:rPr>
                              <w:t>异味</w:t>
                            </w:r>
                          </w:p>
                        </w:txbxContent>
                      </v:textbox>
                    </v:shape>
                  </w:pict>
                </mc:Fallback>
              </mc:AlternateContent>
            </w:r>
            <w:r>
              <w:rPr>
                <w:color w:val="auto"/>
              </w:rPr>
              <mc:AlternateContent>
                <mc:Choice Requires="wps">
                  <w:drawing>
                    <wp:anchor distT="0" distB="0" distL="114300" distR="114300" simplePos="0" relativeHeight="251700224" behindDoc="0" locked="0" layoutInCell="1" allowOverlap="1">
                      <wp:simplePos x="0" y="0"/>
                      <wp:positionH relativeFrom="column">
                        <wp:posOffset>904240</wp:posOffset>
                      </wp:positionH>
                      <wp:positionV relativeFrom="paragraph">
                        <wp:posOffset>48895</wp:posOffset>
                      </wp:positionV>
                      <wp:extent cx="552450" cy="266700"/>
                      <wp:effectExtent l="0" t="0" r="0" b="0"/>
                      <wp:wrapNone/>
                      <wp:docPr id="69" name="文本框 69"/>
                      <wp:cNvGraphicFramePr/>
                      <a:graphic xmlns:a="http://schemas.openxmlformats.org/drawingml/2006/main">
                        <a:graphicData uri="http://schemas.microsoft.com/office/word/2010/wordprocessingShape">
                          <wps:wsp>
                            <wps:cNvSpPr txBox="1"/>
                            <wps:spPr>
                              <a:xfrm>
                                <a:off x="2047240" y="8212455"/>
                                <a:ext cx="552450" cy="266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sz w:val="18"/>
                                      <w:szCs w:val="18"/>
                                    </w:rPr>
                                    <w:t>异味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2pt;margin-top:3.85pt;height:21pt;width:43.5pt;z-index:251700224;mso-width-relative:page;mso-height-relative:page;" filled="f" stroked="f" coordsize="21600,21600" o:gfxdata="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91Vk42AAAAAgBAAAPAAAAAAAAAAEAIAAAACIAAABkcnMvZG93bnJldi54bWxQSwECFAAU&#10;AAAACACHTuJAx7IOLyoCAAAlBAAADgAAAAAAAAABACAAAAAnAQAAZHJzL2Uyb0RvYy54bWxQSwUG&#10;AAAAAAYABgBZAQAAwwUAAAAA&#10;">
                      <v:fill on="f" focussize="0,0"/>
                      <v:stroke on="f" weight="0.5pt"/>
                      <v:imagedata o:title=""/>
                      <o:lock v:ext="edit" aspectratio="f"/>
                      <v:textbox>
                        <w:txbxContent>
                          <w:p>
                            <w:r>
                              <w:rPr>
                                <w:rFonts w:hint="eastAsia"/>
                                <w:sz w:val="18"/>
                                <w:szCs w:val="18"/>
                              </w:rPr>
                              <w:t>异味</w:t>
                            </w:r>
                          </w:p>
                        </w:txbxContent>
                      </v:textbox>
                    </v:shape>
                  </w:pict>
                </mc:Fallback>
              </mc:AlternateContent>
            </w:r>
          </w:p>
          <w:p>
            <w:pPr>
              <w:widowControl w:val="0"/>
              <w:adjustRightInd w:val="0"/>
              <w:snapToGrid w:val="0"/>
              <w:spacing w:line="360" w:lineRule="auto"/>
              <w:rPr>
                <w:b/>
                <w:color w:val="auto"/>
              </w:rPr>
            </w:pPr>
            <w:r>
              <w:rPr>
                <w:color w:val="auto"/>
              </w:rPr>
              <mc:AlternateContent>
                <mc:Choice Requires="wps">
                  <w:drawing>
                    <wp:anchor distT="0" distB="0" distL="114300" distR="114300" simplePos="0" relativeHeight="251860992" behindDoc="0" locked="0" layoutInCell="1" allowOverlap="1">
                      <wp:simplePos x="0" y="0"/>
                      <wp:positionH relativeFrom="column">
                        <wp:posOffset>1750695</wp:posOffset>
                      </wp:positionH>
                      <wp:positionV relativeFrom="paragraph">
                        <wp:posOffset>123825</wp:posOffset>
                      </wp:positionV>
                      <wp:extent cx="495300" cy="2667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495300" cy="266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异味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7.85pt;margin-top:9.75pt;height:21pt;width:39pt;z-index:251860992;mso-width-relative:page;mso-height-relative:page;" filled="f" stroked="f" coordsize="21600,21600" o:gfxdata="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4d+Wna&#10;AAAACQEAAA8AAAAAAAAAAQAgAAAAIgAAAGRycy9kb3ducmV2LnhtbFBLAQIUABQAAAAIAIdO4kDu&#10;fHkVHgIAABkEAAAOAAAAAAAAAAEAIAAAACkBAABkcnMvZTJvRG9jLnhtbFBLBQYAAAAABgAGAFkB&#10;AAC5BQAAAAA=&#10;">
                      <v:fill on="f" focussize="0,0"/>
                      <v:stroke on="f" weight="0.5pt"/>
                      <v:imagedata o:title=""/>
                      <o:lock v:ext="edit" aspectratio="f"/>
                      <v:textbox>
                        <w:txbxContent>
                          <w:p>
                            <w:pPr>
                              <w:rPr>
                                <w:sz w:val="18"/>
                                <w:szCs w:val="18"/>
                              </w:rPr>
                            </w:pPr>
                            <w:r>
                              <w:rPr>
                                <w:rFonts w:hint="eastAsia"/>
                                <w:sz w:val="18"/>
                                <w:szCs w:val="18"/>
                              </w:rPr>
                              <w:t>异味</w:t>
                            </w:r>
                          </w:p>
                        </w:txbxContent>
                      </v:textbox>
                    </v:shape>
                  </w:pict>
                </mc:Fallback>
              </mc:AlternateContent>
            </w:r>
            <w:r>
              <w:rPr>
                <w:color w:val="auto"/>
              </w:rPr>
              <mc:AlternateContent>
                <mc:Choice Requires="wps">
                  <w:drawing>
                    <wp:anchor distT="0" distB="0" distL="114300" distR="114300" simplePos="0" relativeHeight="251701248" behindDoc="0" locked="0" layoutInCell="1" allowOverlap="1">
                      <wp:simplePos x="0" y="0"/>
                      <wp:positionH relativeFrom="column">
                        <wp:posOffset>3780790</wp:posOffset>
                      </wp:positionH>
                      <wp:positionV relativeFrom="paragraph">
                        <wp:posOffset>81280</wp:posOffset>
                      </wp:positionV>
                      <wp:extent cx="1513840" cy="280670"/>
                      <wp:effectExtent l="0" t="0" r="0" b="0"/>
                      <wp:wrapNone/>
                      <wp:docPr id="73" name="文本框 73"/>
                      <wp:cNvGraphicFramePr/>
                      <a:graphic xmlns:a="http://schemas.openxmlformats.org/drawingml/2006/main">
                        <a:graphicData uri="http://schemas.microsoft.com/office/word/2010/wordprocessingShape">
                          <wps:wsp>
                            <wps:cNvSpPr txBox="1"/>
                            <wps:spPr>
                              <a:xfrm>
                                <a:off x="4923790" y="8488680"/>
                                <a:ext cx="1513840" cy="280670"/>
                              </a:xfrm>
                              <a:prstGeom prst="rect">
                                <a:avLst/>
                              </a:prstGeom>
                              <a:noFill/>
                              <a:ln w="12700" cmpd="sng">
                                <a:no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color w:val="auto"/>
                                      <w:lang w:eastAsia="zh-CN"/>
                                    </w:rPr>
                                  </w:pPr>
                                  <w:r>
                                    <w:rPr>
                                      <w:rFonts w:hint="eastAsia"/>
                                      <w:color w:val="auto"/>
                                      <w:lang w:eastAsia="zh-CN"/>
                                    </w:rPr>
                                    <w:t>委托环卫部门清运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7.7pt;margin-top:6.4pt;height:22.1pt;width:119.2pt;z-index:251701248;mso-width-relative:page;mso-height-relative:page;" filled="f" stroked="f" coordsize="21600,21600" o:gfxdata="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&#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N+/TK1wAAAAkBAAAPAAAAAAAAAAEAIAAAACIAAABk&#10;cnMvZG93bnJldi54bWxQSwECFAAUAAAACACHTuJADCsqcUACAABLBAAADgAAAAAAAAABACAAAAAm&#10;AQAAZHJzL2Uyb0RvYy54bWxQSwUGAAAAAAYABgBZAQAA2AUAAAAA&#10;">
                      <v:fill on="f" focussize="0,0"/>
                      <v:stroke on="f" weight="1pt"/>
                      <v:imagedata o:title=""/>
                      <o:lock v:ext="edit" aspectratio="f"/>
                      <v:textbox>
                        <w:txbxContent>
                          <w:p>
                            <w:pPr>
                              <w:rPr>
                                <w:rFonts w:hint="eastAsia" w:eastAsia="宋体"/>
                                <w:color w:val="auto"/>
                                <w:lang w:eastAsia="zh-CN"/>
                              </w:rPr>
                            </w:pPr>
                            <w:r>
                              <w:rPr>
                                <w:rFonts w:hint="eastAsia"/>
                                <w:color w:val="auto"/>
                                <w:lang w:eastAsia="zh-CN"/>
                              </w:rPr>
                              <w:t>委托环卫部门清运</w:t>
                            </w:r>
                          </w:p>
                        </w:txbxContent>
                      </v:textbox>
                    </v:shape>
                  </w:pict>
                </mc:Fallback>
              </mc:AlternateContent>
            </w:r>
            <w:r>
              <w:rPr>
                <w:color w:val="auto"/>
              </w:rPr>
              <mc:AlternateContent>
                <mc:Choice Requires="wps">
                  <w:drawing>
                    <wp:anchor distT="0" distB="0" distL="114300" distR="114300" simplePos="0" relativeHeight="251702272" behindDoc="0" locked="0" layoutInCell="1" allowOverlap="1">
                      <wp:simplePos x="0" y="0"/>
                      <wp:positionH relativeFrom="column">
                        <wp:posOffset>3085465</wp:posOffset>
                      </wp:positionH>
                      <wp:positionV relativeFrom="paragraph">
                        <wp:posOffset>252730</wp:posOffset>
                      </wp:positionV>
                      <wp:extent cx="676275" cy="0"/>
                      <wp:effectExtent l="0" t="48895" r="9525" b="65405"/>
                      <wp:wrapNone/>
                      <wp:docPr id="72" name="直接箭头连接符 72"/>
                      <wp:cNvGraphicFramePr/>
                      <a:graphic xmlns:a="http://schemas.openxmlformats.org/drawingml/2006/main">
                        <a:graphicData uri="http://schemas.microsoft.com/office/word/2010/wordprocessingShape">
                          <wps:wsp>
                            <wps:cNvCnPr/>
                            <wps:spPr>
                              <a:xfrm>
                                <a:off x="4228465" y="8660130"/>
                                <a:ext cx="676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2.95pt;margin-top:19.9pt;height:0pt;width:53.25pt;z-index:251702272;mso-width-relative:page;mso-height-relative:page;" filled="f" stroked="t" coordsize="21600,21600" o:gfxdata="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wtiBvWAAAACQEAAA8AAAAAAAAAAQAgAAAAIgAAAGRycy9kb3ducmV2Lnht&#10;bFBLAQIUABQAAAAIAIdO4kDFGNXQ+wEAAJ0DAAAOAAAAAAAAAAEAIAAAACUBAABkcnMvZTJvRG9j&#10;LnhtbFBLBQYAAAAABgAGAFkBAACSBQAAAAA=&#10;">
                      <v:fill on="f" focussize="0,0"/>
                      <v:stroke weight="0.5pt" color="#5B9BD5 [3204]" miterlimit="8" joinstyle="miter" endarrow="open"/>
                      <v:imagedata o:title=""/>
                      <o:lock v:ext="edit" aspectratio="f"/>
                    </v:shape>
                  </w:pict>
                </mc:Fallback>
              </mc:AlternateContent>
            </w:r>
            <w:r>
              <w:rPr>
                <w:color w:val="auto"/>
              </w:rPr>
              <mc:AlternateContent>
                <mc:Choice Requires="wps">
                  <w:drawing>
                    <wp:anchor distT="0" distB="0" distL="114300" distR="114300" simplePos="0" relativeHeight="251703296" behindDoc="0" locked="0" layoutInCell="1" allowOverlap="1">
                      <wp:simplePos x="0" y="0"/>
                      <wp:positionH relativeFrom="column">
                        <wp:posOffset>2561590</wp:posOffset>
                      </wp:positionH>
                      <wp:positionV relativeFrom="paragraph">
                        <wp:posOffset>635</wp:posOffset>
                      </wp:positionV>
                      <wp:extent cx="190500" cy="109220"/>
                      <wp:effectExtent l="3175" t="635" r="15875" b="23495"/>
                      <wp:wrapNone/>
                      <wp:docPr id="70" name="直接箭头连接符 70"/>
                      <wp:cNvGraphicFramePr/>
                      <a:graphic xmlns:a="http://schemas.openxmlformats.org/drawingml/2006/main">
                        <a:graphicData uri="http://schemas.microsoft.com/office/word/2010/wordprocessingShape">
                          <wps:wsp>
                            <wps:cNvCnPr/>
                            <wps:spPr>
                              <a:xfrm flipV="1">
                                <a:off x="3704590" y="8408035"/>
                                <a:ext cx="190500" cy="109220"/>
                              </a:xfrm>
                              <a:prstGeom prst="straightConnector1">
                                <a:avLst/>
                              </a:prstGeom>
                              <a:ln w="12700" cmpd="sng">
                                <a:solidFill>
                                  <a:schemeClr val="accent1">
                                    <a:shade val="50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01.7pt;margin-top:0.05pt;height:8.6pt;width:15pt;z-index:251703296;mso-width-relative:page;mso-height-relative:page;" filled="f" stroked="t" coordsize="21600,21600" o:gfxdata="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1Yv6c0QAAAAcBAAAPAAAAAAAAAAEAIAAA&#10;ACIAAABkcnMvZG93bnJldi54bWxQSwECFAAUAAAACACHTuJAYsRF9hMCAADPAwAADgAAAAAAAAAB&#10;ACAAAAAgAQAAZHJzL2Uyb0RvYy54bWxQSwUGAAAAAAYABgBZAQAApQUAAAAA&#10;">
                      <v:fill on="f" focussize="0,0"/>
                      <v:stroke weight="1pt" color="#41719C [3204]" miterlimit="8" joinstyle="miter" dashstyle="1 1" endarrow="open"/>
                      <v:imagedata o:title=""/>
                      <o:lock v:ext="edit" aspectratio="f"/>
                    </v:shape>
                  </w:pict>
                </mc:Fallback>
              </mc:AlternateContent>
            </w:r>
            <w:r>
              <w:rPr>
                <w:color w:val="auto"/>
              </w:rPr>
              <mc:AlternateContent>
                <mc:Choice Requires="wps">
                  <w:drawing>
                    <wp:anchor distT="0" distB="0" distL="114300" distR="114300" simplePos="0" relativeHeight="251704320" behindDoc="0" locked="0" layoutInCell="1" allowOverlap="1">
                      <wp:simplePos x="0" y="0"/>
                      <wp:positionH relativeFrom="column">
                        <wp:posOffset>2428240</wp:posOffset>
                      </wp:positionH>
                      <wp:positionV relativeFrom="paragraph">
                        <wp:posOffset>109855</wp:posOffset>
                      </wp:positionV>
                      <wp:extent cx="657225" cy="285750"/>
                      <wp:effectExtent l="4445" t="4445" r="5080" b="14605"/>
                      <wp:wrapNone/>
                      <wp:docPr id="67" name="文本框 67"/>
                      <wp:cNvGraphicFramePr/>
                      <a:graphic xmlns:a="http://schemas.openxmlformats.org/drawingml/2006/main">
                        <a:graphicData uri="http://schemas.microsoft.com/office/word/2010/wordprocessingShape">
                          <wps:wsp>
                            <wps:cNvSpPr txBox="1"/>
                            <wps:spPr>
                              <a:xfrm>
                                <a:off x="1866265" y="9212580"/>
                                <a:ext cx="657225" cy="285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垃圾桶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1.2pt;margin-top:8.65pt;height:22.5pt;width:51.75pt;z-index:251704320;mso-width-relative:page;mso-height-relative:page;" fillcolor="#FFFFFF [3201]" filled="t" stroked="t" coordsize="21600,21600" o:gfxdata="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JdRWo1gAAAAkBAAAPAAAAAAAAAAEAIAAA&#10;ACIAAABkcnMvZG93bnJldi54bWxQSwECFAAUAAAACACHTuJAaXUmwEcCAAB2BAAADgAAAAAAAAAB&#10;ACAAAAAlAQAAZHJzL2Uyb0RvYy54bWxQSwUGAAAAAAYABgBZAQAA3gUAAAAA&#10;">
                      <v:fill on="t" focussize="0,0"/>
                      <v:stroke weight="0.5pt" color="#000000 [3204]" joinstyle="round"/>
                      <v:imagedata o:title=""/>
                      <o:lock v:ext="edit" aspectratio="f"/>
                      <v:textbox>
                        <w:txbxContent>
                          <w:p>
                            <w:r>
                              <w:rPr>
                                <w:rFonts w:hint="eastAsia"/>
                              </w:rPr>
                              <w:t>垃圾桶</w:t>
                            </w:r>
                          </w:p>
                        </w:txbxContent>
                      </v:textbox>
                    </v:shape>
                  </w:pict>
                </mc:Fallback>
              </mc:AlternateContent>
            </w:r>
            <w:r>
              <w:rPr>
                <w:color w:val="auto"/>
              </w:rPr>
              <mc:AlternateContent>
                <mc:Choice Requires="wps">
                  <w:drawing>
                    <wp:anchor distT="0" distB="0" distL="114300" distR="114300" simplePos="0" relativeHeight="251705344" behindDoc="0" locked="0" layoutInCell="1" allowOverlap="1">
                      <wp:simplePos x="0" y="0"/>
                      <wp:positionH relativeFrom="column">
                        <wp:posOffset>370840</wp:posOffset>
                      </wp:positionH>
                      <wp:positionV relativeFrom="paragraph">
                        <wp:posOffset>27940</wp:posOffset>
                      </wp:positionV>
                      <wp:extent cx="609600" cy="314325"/>
                      <wp:effectExtent l="4445" t="4445" r="14605" b="5080"/>
                      <wp:wrapNone/>
                      <wp:docPr id="66" name="文本框 66"/>
                      <wp:cNvGraphicFramePr/>
                      <a:graphic xmlns:a="http://schemas.openxmlformats.org/drawingml/2006/main">
                        <a:graphicData uri="http://schemas.microsoft.com/office/word/2010/wordprocessingShape">
                          <wps:wsp>
                            <wps:cNvSpPr txBox="1"/>
                            <wps:spPr>
                              <a:xfrm>
                                <a:off x="1856740" y="8663940"/>
                                <a:ext cx="609600" cy="314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公厕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2pt;margin-top:2.2pt;height:24.75pt;width:48pt;z-index:251705344;mso-width-relative:page;mso-height-relative:page;" fillcolor="#FFFFFF [3201]" filled="t" stroked="t" coordsize="21600,21600" o:gfxdata="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2iaAI0wAAAAcBAAAPAAAAAAAAAAEAIAAAACIA&#10;AABkcnMvZG93bnJldi54bWxQSwECFAAUAAAACACHTuJAlPL11EcCAAB2BAAADgAAAAAAAAABACAA&#10;AAAiAQAAZHJzL2Uyb0RvYy54bWxQSwUGAAAAAAYABgBZAQAA2wUAAAAA&#10;">
                      <v:fill on="t" focussize="0,0"/>
                      <v:stroke weight="0.5pt" color="#000000 [3204]" joinstyle="round"/>
                      <v:imagedata o:title=""/>
                      <o:lock v:ext="edit" aspectratio="f"/>
                      <v:textbox>
                        <w:txbxContent>
                          <w:p>
                            <w:r>
                              <w:rPr>
                                <w:rFonts w:hint="eastAsia"/>
                              </w:rPr>
                              <w:t>公厕</w:t>
                            </w:r>
                          </w:p>
                        </w:txbxContent>
                      </v:textbox>
                    </v:shape>
                  </w:pict>
                </mc:Fallback>
              </mc:AlternateContent>
            </w:r>
            <w:r>
              <w:rPr>
                <w:color w:val="auto"/>
              </w:rPr>
              <mc:AlternateContent>
                <mc:Choice Requires="wps">
                  <w:drawing>
                    <wp:anchor distT="0" distB="0" distL="114300" distR="114300" simplePos="0" relativeHeight="251706368" behindDoc="0" locked="0" layoutInCell="1" allowOverlap="1">
                      <wp:simplePos x="0" y="0"/>
                      <wp:positionH relativeFrom="column">
                        <wp:posOffset>675640</wp:posOffset>
                      </wp:positionH>
                      <wp:positionV relativeFrom="paragraph">
                        <wp:posOffset>-90170</wp:posOffset>
                      </wp:positionV>
                      <wp:extent cx="204470" cy="118110"/>
                      <wp:effectExtent l="3175" t="635" r="1905" b="14605"/>
                      <wp:wrapNone/>
                      <wp:docPr id="68" name="直接箭头连接符 68"/>
                      <wp:cNvGraphicFramePr/>
                      <a:graphic xmlns:a="http://schemas.openxmlformats.org/drawingml/2006/main">
                        <a:graphicData uri="http://schemas.microsoft.com/office/word/2010/wordprocessingShape">
                          <wps:wsp>
                            <wps:cNvCnPr/>
                            <wps:spPr>
                              <a:xfrm flipV="1">
                                <a:off x="2171065" y="8526780"/>
                                <a:ext cx="204470" cy="118110"/>
                              </a:xfrm>
                              <a:prstGeom prst="straightConnector1">
                                <a:avLst/>
                              </a:prstGeom>
                              <a:ln w="12700" cmpd="sng">
                                <a:solidFill>
                                  <a:schemeClr val="accent1">
                                    <a:shade val="50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53.2pt;margin-top:-7.1pt;height:9.3pt;width:16.1pt;z-index:251706368;mso-width-relative:page;mso-height-relative:page;" filled="f" stroked="t" coordsize="21600,21600" o:gfxdata="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2IdsNUAAAAJAQAADwAAAAAAAAAB&#10;ACAAAAAiAAAAZHJzL2Rvd25yZXYueG1sUEsBAhQAFAAAAAgAh07iQCOZ3CoTAgAAzwMAAA4AAAAA&#10;AAAAAQAgAAAAJAEAAGRycy9lMm9Eb2MueG1sUEsFBgAAAAAGAAYAWQEAAKkFAAAAAA==&#10;">
                      <v:fill on="f" focussize="0,0"/>
                      <v:stroke weight="1pt" color="#41719C [3204]" miterlimit="8" joinstyle="miter" dashstyle="1 1" endarrow="open"/>
                      <v:imagedata o:title=""/>
                      <o:lock v:ext="edit" aspectratio="f"/>
                    </v:shape>
                  </w:pict>
                </mc:Fallback>
              </mc:AlternateContent>
            </w:r>
          </w:p>
          <w:p>
            <w:pPr>
              <w:widowControl w:val="0"/>
              <w:adjustRightInd w:val="0"/>
              <w:snapToGrid w:val="0"/>
              <w:spacing w:line="360" w:lineRule="auto"/>
              <w:rPr>
                <w:b/>
                <w:color w:val="auto"/>
              </w:rPr>
            </w:pPr>
            <w:r>
              <w:rPr>
                <w:color w:val="auto"/>
              </w:rPr>
              <mc:AlternateContent>
                <mc:Choice Requires="wps">
                  <w:drawing>
                    <wp:anchor distT="0" distB="0" distL="114300" distR="114300" simplePos="0" relativeHeight="251819008" behindDoc="0" locked="0" layoutInCell="1" allowOverlap="1">
                      <wp:simplePos x="0" y="0"/>
                      <wp:positionH relativeFrom="column">
                        <wp:posOffset>2085975</wp:posOffset>
                      </wp:positionH>
                      <wp:positionV relativeFrom="paragraph">
                        <wp:posOffset>142240</wp:posOffset>
                      </wp:positionV>
                      <wp:extent cx="103505" cy="151130"/>
                      <wp:effectExtent l="0" t="0" r="10795" b="20320"/>
                      <wp:wrapNone/>
                      <wp:docPr id="54" name="直接箭头连接符 54"/>
                      <wp:cNvGraphicFramePr/>
                      <a:graphic xmlns:a="http://schemas.openxmlformats.org/drawingml/2006/main">
                        <a:graphicData uri="http://schemas.microsoft.com/office/word/2010/wordprocessingShape">
                          <wps:wsp>
                            <wps:cNvCnPr/>
                            <wps:spPr>
                              <a:xfrm flipH="1" flipV="1">
                                <a:off x="0" y="0"/>
                                <a:ext cx="103505" cy="151130"/>
                              </a:xfrm>
                              <a:prstGeom prst="straightConnector1">
                                <a:avLst/>
                              </a:prstGeom>
                              <a:ln w="12700" cmpd="sng">
                                <a:solidFill>
                                  <a:schemeClr val="accent1">
                                    <a:shade val="50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164.25pt;margin-top:11.2pt;height:11.9pt;width:8.15pt;z-index:251819008;mso-width-relative:page;mso-height-relative:page;" filled="f" stroked="t" coordsize="21600,21600" o:gfxdata="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F0s43WAAAACQEAAA8AAAAAAAAAAQAgAAAA&#10;IgAAAGRycy9kb3ducmV2LnhtbFBLAQIUABQAAAAIAIdO4kAOh1PsDQIAAM0DAAAOAAAAAAAAAAEA&#10;IAAAACUBAABkcnMvZTJvRG9jLnhtbFBLBQYAAAAABgAGAFkBAACkBQAAAAA=&#10;">
                      <v:fill on="f" focussize="0,0"/>
                      <v:stroke weight="1pt" color="#41719C [3204]" miterlimit="8" joinstyle="miter" dashstyle="1 1" endarrow="open"/>
                      <v:imagedata o:title=""/>
                      <o:lock v:ext="edit" aspectratio="f"/>
                    </v:shape>
                  </w:pict>
                </mc:Fallback>
              </mc:AlternateContent>
            </w:r>
            <w:r>
              <w:rPr>
                <w:color w:val="auto"/>
              </w:rPr>
              <mc:AlternateContent>
                <mc:Choice Requires="wps">
                  <w:drawing>
                    <wp:anchor distT="0" distB="0" distL="114300" distR="114300" simplePos="0" relativeHeight="251707392" behindDoc="0" locked="0" layoutInCell="1" allowOverlap="1">
                      <wp:simplePos x="0" y="0"/>
                      <wp:positionH relativeFrom="column">
                        <wp:posOffset>951865</wp:posOffset>
                      </wp:positionH>
                      <wp:positionV relativeFrom="paragraph">
                        <wp:posOffset>46990</wp:posOffset>
                      </wp:positionV>
                      <wp:extent cx="467360" cy="304800"/>
                      <wp:effectExtent l="0" t="0" r="0" b="0"/>
                      <wp:wrapNone/>
                      <wp:docPr id="77" name="文本框 77"/>
                      <wp:cNvGraphicFramePr/>
                      <a:graphic xmlns:a="http://schemas.openxmlformats.org/drawingml/2006/main">
                        <a:graphicData uri="http://schemas.microsoft.com/office/word/2010/wordprocessingShape">
                          <wps:wsp>
                            <wps:cNvSpPr txBox="1"/>
                            <wps:spPr>
                              <a:xfrm>
                                <a:off x="2247265" y="8717280"/>
                                <a:ext cx="467360" cy="304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废水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4.95pt;margin-top:3.7pt;height:24pt;width:36.8pt;z-index:251707392;mso-width-relative:page;mso-height-relative:page;" filled="f" stroked="f" coordsize="21600,21600" o:gfxdata="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2hCLy2QAAAAgBAAAPAAAAAAAAAAEAIAAAACIAAABkcnMvZG93bnJldi54bWxQSwEC&#10;FAAUAAAACACHTuJAfhKeFCwCAAAlBAAADgAAAAAAAAABACAAAAAoAQAAZHJzL2Uyb0RvYy54bWxQ&#10;SwUGAAAAAAYABgBZAQAAxgUAAAAA&#10;">
                      <v:fill on="f" focussize="0,0"/>
                      <v:stroke on="f" weight="0.5pt"/>
                      <v:imagedata o:title=""/>
                      <o:lock v:ext="edit" aspectratio="f"/>
                      <v:textbox>
                        <w:txbxContent>
                          <w:p>
                            <w:pPr>
                              <w:rPr>
                                <w:sz w:val="18"/>
                                <w:szCs w:val="18"/>
                              </w:rPr>
                            </w:pPr>
                            <w:r>
                              <w:rPr>
                                <w:rFonts w:hint="eastAsia"/>
                                <w:sz w:val="18"/>
                                <w:szCs w:val="18"/>
                              </w:rPr>
                              <w:t>废水</w:t>
                            </w:r>
                          </w:p>
                        </w:txbxContent>
                      </v:textbox>
                    </v:shape>
                  </w:pict>
                </mc:Fallback>
              </mc:AlternateContent>
            </w:r>
            <w:r>
              <w:rPr>
                <w:color w:val="auto"/>
              </w:rPr>
              <mc:AlternateContent>
                <mc:Choice Requires="wps">
                  <w:drawing>
                    <wp:anchor distT="0" distB="0" distL="114300" distR="114300" simplePos="0" relativeHeight="251708416" behindDoc="0" locked="0" layoutInCell="1" allowOverlap="1">
                      <wp:simplePos x="0" y="0"/>
                      <wp:positionH relativeFrom="column">
                        <wp:posOffset>666115</wp:posOffset>
                      </wp:positionH>
                      <wp:positionV relativeFrom="paragraph">
                        <wp:posOffset>79375</wp:posOffset>
                      </wp:positionV>
                      <wp:extent cx="9525" cy="167640"/>
                      <wp:effectExtent l="44450" t="0" r="60325" b="3810"/>
                      <wp:wrapNone/>
                      <wp:docPr id="76" name="直接箭头连接符 76"/>
                      <wp:cNvGraphicFramePr/>
                      <a:graphic xmlns:a="http://schemas.openxmlformats.org/drawingml/2006/main">
                        <a:graphicData uri="http://schemas.microsoft.com/office/word/2010/wordprocessingShape">
                          <wps:wsp>
                            <wps:cNvCnPr/>
                            <wps:spPr>
                              <a:xfrm flipH="1">
                                <a:off x="1818640" y="8749665"/>
                                <a:ext cx="9525" cy="1676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52.45pt;margin-top:6.25pt;height:13.2pt;width:0.75pt;z-index:251708416;mso-width-relative:page;mso-height-relative:page;" filled="f" stroked="t" coordsize="21600,21600" o:gfxdata="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puaNjYAAAACQEAAA8AAAAAAAAAAQAgAAAAIgAAAGRycy9k&#10;b3ducmV2LnhtbFBLAQIUABQAAAAIAIdO4kCMU9B4AgIAAKoDAAAOAAAAAAAAAAEAIAAAACcBAABk&#10;cnMvZTJvRG9jLnhtbFBLBQYAAAAABgAGAFkBAACbBQAAAAA=&#10;">
                      <v:fill on="f" focussize="0,0"/>
                      <v:stroke weight="0.5pt" color="#5B9BD5 [3204]" miterlimit="8" joinstyle="miter" endarrow="open"/>
                      <v:imagedata o:title=""/>
                      <o:lock v:ext="edit" aspectratio="f"/>
                    </v:shape>
                  </w:pict>
                </mc:Fallback>
              </mc:AlternateContent>
            </w:r>
          </w:p>
          <w:p>
            <w:pPr>
              <w:widowControl w:val="0"/>
              <w:adjustRightInd w:val="0"/>
              <w:snapToGrid w:val="0"/>
              <w:spacing w:line="360" w:lineRule="auto"/>
              <w:rPr>
                <w:b/>
                <w:color w:val="auto"/>
              </w:rPr>
            </w:pPr>
            <w:r>
              <w:rPr>
                <w:color w:val="auto"/>
              </w:rPr>
              <mc:AlternateContent>
                <mc:Choice Requires="wps">
                  <w:drawing>
                    <wp:anchor distT="0" distB="0" distL="114300" distR="114300" simplePos="0" relativeHeight="251771904" behindDoc="0" locked="0" layoutInCell="1" allowOverlap="1">
                      <wp:simplePos x="0" y="0"/>
                      <wp:positionH relativeFrom="column">
                        <wp:posOffset>3588385</wp:posOffset>
                      </wp:positionH>
                      <wp:positionV relativeFrom="paragraph">
                        <wp:posOffset>39370</wp:posOffset>
                      </wp:positionV>
                      <wp:extent cx="901700" cy="28575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901700" cy="285750"/>
                              </a:xfrm>
                              <a:prstGeom prst="rect">
                                <a:avLst/>
                              </a:prstGeom>
                              <a:noFill/>
                              <a:ln w="12700" cmpd="sng">
                                <a:no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区域绿化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2.55pt;margin-top:3.1pt;height:22.5pt;width:71pt;z-index:251771904;mso-width-relative:page;mso-height-relative:page;" filled="f" stroked="f" coordsize="21600,21600" o:gfxdata="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ZK2y41gAAAAgBAAAPAAAAAAAAAAEAIAAAACIAAABkcnMvZG93bnJldi54bWxQ&#10;SwECFAAUAAAACACHTuJA3lC/8DICAAA+BAAADgAAAAAAAAABACAAAAAlAQAAZHJzL2Uyb0RvYy54&#10;bWxQSwUGAAAAAAYABgBZAQAAyQUAAAAA&#10;">
                      <v:fill on="f" focussize="0,0"/>
                      <v:stroke on="f" weight="1pt"/>
                      <v:imagedata o:title=""/>
                      <o:lock v:ext="edit" aspectratio="f"/>
                      <v:textbox>
                        <w:txbxContent>
                          <w:p>
                            <w:pPr>
                              <w:rPr>
                                <w:rFonts w:hint="eastAsia" w:eastAsia="宋体"/>
                                <w:lang w:eastAsia="zh-CN"/>
                              </w:rPr>
                            </w:pPr>
                            <w:r>
                              <w:rPr>
                                <w:rFonts w:hint="eastAsia"/>
                                <w:lang w:eastAsia="zh-CN"/>
                              </w:rPr>
                              <w:t>区域绿化</w:t>
                            </w:r>
                          </w:p>
                        </w:txbxContent>
                      </v:textbox>
                    </v:shape>
                  </w:pict>
                </mc:Fallback>
              </mc:AlternateContent>
            </w:r>
            <w:r>
              <w:rPr>
                <w:color w:val="auto"/>
                <w:sz w:val="24"/>
              </w:rPr>
              <mc:AlternateContent>
                <mc:Choice Requires="wps">
                  <w:drawing>
                    <wp:anchor distT="0" distB="0" distL="114300" distR="114300" simplePos="0" relativeHeight="251772928" behindDoc="0" locked="0" layoutInCell="1" allowOverlap="1">
                      <wp:simplePos x="0" y="0"/>
                      <wp:positionH relativeFrom="column">
                        <wp:posOffset>2900680</wp:posOffset>
                      </wp:positionH>
                      <wp:positionV relativeFrom="paragraph">
                        <wp:posOffset>172720</wp:posOffset>
                      </wp:positionV>
                      <wp:extent cx="606425" cy="0"/>
                      <wp:effectExtent l="0" t="48895" r="3175" b="65405"/>
                      <wp:wrapNone/>
                      <wp:docPr id="53" name="直接箭头连接符 53"/>
                      <wp:cNvGraphicFramePr/>
                      <a:graphic xmlns:a="http://schemas.openxmlformats.org/drawingml/2006/main">
                        <a:graphicData uri="http://schemas.microsoft.com/office/word/2010/wordprocessingShape">
                          <wps:wsp>
                            <wps:cNvCnPr>
                              <a:stCxn id="79" idx="3"/>
                            </wps:cNvCnPr>
                            <wps:spPr>
                              <a:xfrm>
                                <a:off x="4043680" y="7620000"/>
                                <a:ext cx="6064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8.4pt;margin-top:13.6pt;height:0pt;width:47.75pt;z-index:251772928;mso-width-relative:page;mso-height-relative:page;" filled="f" stroked="t" coordsize="21600,21600" o:gfxdata="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krXqdYAAAAJAQAADwAAAAAAAAABACAAAAAi&#10;AAAAZHJzL2Rvd25yZXYueG1sUEsBAhQAFAAAAAgAh07iQCUlecwMAgAAxAMAAA4AAAAAAAAAAQAg&#10;AAAAJQEAAGRycy9lMm9Eb2MueG1sUEsFBgAAAAAGAAYAWQEAAKMFAAAAAA==&#10;">
                      <v:fill on="f" focussize="0,0"/>
                      <v:stroke weight="0.5pt" color="#5B9BD5 [3204]" miterlimit="8" joinstyle="miter" endarrow="open"/>
                      <v:imagedata o:title=""/>
                      <o:lock v:ext="edit" aspectratio="f"/>
                    </v:shape>
                  </w:pict>
                </mc:Fallback>
              </mc:AlternateContent>
            </w:r>
            <w:r>
              <w:rPr>
                <w:color w:val="auto"/>
              </w:rPr>
              <mc:AlternateContent>
                <mc:Choice Requires="wps">
                  <w:drawing>
                    <wp:anchor distT="0" distB="0" distL="114300" distR="114300" simplePos="0" relativeHeight="251709440" behindDoc="0" locked="0" layoutInCell="1" allowOverlap="1">
                      <wp:simplePos x="0" y="0"/>
                      <wp:positionH relativeFrom="column">
                        <wp:posOffset>1904365</wp:posOffset>
                      </wp:positionH>
                      <wp:positionV relativeFrom="paragraph">
                        <wp:posOffset>29845</wp:posOffset>
                      </wp:positionV>
                      <wp:extent cx="996315" cy="285750"/>
                      <wp:effectExtent l="6350" t="6350" r="6985" b="12700"/>
                      <wp:wrapNone/>
                      <wp:docPr id="79" name="文本框 79"/>
                      <wp:cNvGraphicFramePr/>
                      <a:graphic xmlns:a="http://schemas.openxmlformats.org/drawingml/2006/main">
                        <a:graphicData uri="http://schemas.microsoft.com/office/word/2010/wordprocessingShape">
                          <wps:wsp>
                            <wps:cNvSpPr txBox="1"/>
                            <wps:spPr>
                              <a:xfrm>
                                <a:off x="3047365" y="8955405"/>
                                <a:ext cx="996315" cy="285750"/>
                              </a:xfrm>
                              <a:prstGeom prst="rect">
                                <a:avLst/>
                              </a:prstGeom>
                              <a:noFill/>
                              <a:ln w="12700" cmpd="sng">
                                <a:solidFill>
                                  <a:schemeClr val="accent1">
                                    <a:shade val="50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污水处理站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9.95pt;margin-top:2.35pt;height:22.5pt;width:78.45pt;z-index:251709440;mso-width-relative:page;mso-height-relative:page;" filled="f" stroked="t" coordsize="21600,21600" o:gfxdata="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jRtyP2QAAAAgBAAAPAAAAAAAAAAEAIAAAACIAAABkcnMvZG93bnJldi54bWxQSwEC&#10;FAAUAAAACACHTuJAsKTt4WUCAACUBAAADgAAAAAAAAABACAAAAAoAQAAZHJzL2Uyb0RvYy54bWxQ&#10;SwUGAAAAAAYABgBZAQAA/wUAAAAA&#10;">
                      <v:fill on="f" focussize="0,0"/>
                      <v:stroke weight="1pt" color="#41719C [3204]" joinstyle="round"/>
                      <v:imagedata o:title=""/>
                      <o:lock v:ext="edit" aspectratio="f"/>
                      <v:textbox>
                        <w:txbxContent>
                          <w:p>
                            <w:pPr>
                              <w:rPr>
                                <w:rFonts w:hint="eastAsia" w:eastAsia="宋体"/>
                                <w:lang w:eastAsia="zh-CN"/>
                              </w:rPr>
                            </w:pPr>
                            <w:r>
                              <w:rPr>
                                <w:rFonts w:hint="eastAsia"/>
                                <w:lang w:eastAsia="zh-CN"/>
                              </w:rPr>
                              <w:t>污水处理站</w:t>
                            </w:r>
                          </w:p>
                        </w:txbxContent>
                      </v:textbox>
                    </v:shape>
                  </w:pict>
                </mc:Fallback>
              </mc:AlternateContent>
            </w:r>
            <w:r>
              <w:rPr>
                <w:color w:val="auto"/>
              </w:rPr>
              <mc:AlternateContent>
                <mc:Choice Requires="wps">
                  <w:drawing>
                    <wp:anchor distT="0" distB="0" distL="114300" distR="114300" simplePos="0" relativeHeight="251710464" behindDoc="0" locked="0" layoutInCell="1" allowOverlap="1">
                      <wp:simplePos x="0" y="0"/>
                      <wp:positionH relativeFrom="column">
                        <wp:posOffset>1056005</wp:posOffset>
                      </wp:positionH>
                      <wp:positionV relativeFrom="paragraph">
                        <wp:posOffset>174625</wp:posOffset>
                      </wp:positionV>
                      <wp:extent cx="781685" cy="0"/>
                      <wp:effectExtent l="0" t="48895" r="18415" b="65405"/>
                      <wp:wrapNone/>
                      <wp:docPr id="78" name="直接箭头连接符 78"/>
                      <wp:cNvGraphicFramePr/>
                      <a:graphic xmlns:a="http://schemas.openxmlformats.org/drawingml/2006/main">
                        <a:graphicData uri="http://schemas.microsoft.com/office/word/2010/wordprocessingShape">
                          <wps:wsp>
                            <wps:cNvCnPr/>
                            <wps:spPr>
                              <a:xfrm>
                                <a:off x="2199005" y="9107805"/>
                                <a:ext cx="78168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83.15pt;margin-top:13.75pt;height:0pt;width:61.55pt;z-index:251710464;mso-width-relative:page;mso-height-relative:page;" filled="f" stroked="t" coordsize="21600,21600" o:gfxdata="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YnZQu1QAAAAkBAAAPAAAAAAAAAAEAIAAAACIAAABkcnMvZG93bnJldi54bWxQ&#10;SwECFAAUAAAACACHTuJA9+5lPfoBAACdAwAADgAAAAAAAAABACAAAAAkAQAAZHJzL2Uyb0RvYy54&#10;bWxQSwUGAAAAAAYABgBZAQAAkAUAAAAA&#10;">
                      <v:fill on="f" focussize="0,0"/>
                      <v:stroke weight="0.5pt" color="#5B9BD5 [3204]" miterlimit="8" joinstyle="miter" endarrow="open"/>
                      <v:imagedata o:title=""/>
                      <o:lock v:ext="edit" aspectratio="f"/>
                    </v:shape>
                  </w:pict>
                </mc:Fallback>
              </mc:AlternateContent>
            </w:r>
            <w:r>
              <w:rPr>
                <w:color w:val="auto"/>
              </w:rPr>
              <mc:AlternateContent>
                <mc:Choice Requires="wps">
                  <w:drawing>
                    <wp:anchor distT="0" distB="0" distL="114300" distR="114300" simplePos="0" relativeHeight="251711488" behindDoc="0" locked="0" layoutInCell="1" allowOverlap="1">
                      <wp:simplePos x="0" y="0"/>
                      <wp:positionH relativeFrom="column">
                        <wp:posOffset>332740</wp:posOffset>
                      </wp:positionH>
                      <wp:positionV relativeFrom="paragraph">
                        <wp:posOffset>31750</wp:posOffset>
                      </wp:positionV>
                      <wp:extent cx="723265" cy="285750"/>
                      <wp:effectExtent l="4445" t="4445" r="15240" b="14605"/>
                      <wp:wrapNone/>
                      <wp:docPr id="75" name="文本框 75"/>
                      <wp:cNvGraphicFramePr/>
                      <a:graphic xmlns:a="http://schemas.openxmlformats.org/drawingml/2006/main">
                        <a:graphicData uri="http://schemas.microsoft.com/office/word/2010/wordprocessingShape">
                          <wps:wsp>
                            <wps:cNvSpPr txBox="1"/>
                            <wps:spPr>
                              <a:xfrm>
                                <a:off x="2675890" y="8488680"/>
                                <a:ext cx="723265" cy="285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化粪池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2pt;margin-top:2.5pt;height:22.5pt;width:56.95pt;z-index:251711488;mso-width-relative:page;mso-height-relative:page;" fillcolor="#FFFFFF [3201]" filled="t" stroked="t" coordsize="21600,21600" o:gfxdata="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x0PGvSAAAABwEAAA8AAAAAAAAAAQAgAAAA&#10;IgAAAGRycy9kb3ducmV2LnhtbFBLAQIUABQAAAAIAIdO4kCqxyFhSgIAAHYEAAAOAAAAAAAAAAEA&#10;IAAAACEBAABkcnMvZTJvRG9jLnhtbFBLBQYAAAAABgAGAFkBAADdBQAAAAA=&#10;">
                      <v:fill on="t" focussize="0,0"/>
                      <v:stroke weight="0.5pt" color="#000000 [3204]" joinstyle="round"/>
                      <v:imagedata o:title=""/>
                      <o:lock v:ext="edit" aspectratio="f"/>
                      <v:textbox>
                        <w:txbxContent>
                          <w:p>
                            <w:r>
                              <w:rPr>
                                <w:rFonts w:hint="eastAsia"/>
                              </w:rPr>
                              <w:t>化粪池</w:t>
                            </w:r>
                          </w:p>
                        </w:txbxContent>
                      </v:textbox>
                    </v:shape>
                  </w:pict>
                </mc:Fallback>
              </mc:AlternateContent>
            </w:r>
          </w:p>
          <w:p>
            <w:pPr>
              <w:widowControl w:val="0"/>
              <w:adjustRightInd w:val="0"/>
              <w:snapToGrid w:val="0"/>
              <w:spacing w:line="360" w:lineRule="auto"/>
              <w:rPr>
                <w:b/>
                <w:color w:val="auto"/>
              </w:rPr>
            </w:pPr>
            <w:bookmarkStart w:id="5" w:name="_GoBack"/>
            <w:bookmarkEnd w:id="5"/>
            <w:r>
              <w:rPr>
                <w:color w:val="auto"/>
              </w:rPr>
              <mc:AlternateContent>
                <mc:Choice Requires="wps">
                  <w:drawing>
                    <wp:anchor distT="0" distB="0" distL="114300" distR="114300" simplePos="0" relativeHeight="251908096" behindDoc="0" locked="0" layoutInCell="1" allowOverlap="1">
                      <wp:simplePos x="0" y="0"/>
                      <wp:positionH relativeFrom="column">
                        <wp:posOffset>3369945</wp:posOffset>
                      </wp:positionH>
                      <wp:positionV relativeFrom="paragraph">
                        <wp:posOffset>111760</wp:posOffset>
                      </wp:positionV>
                      <wp:extent cx="1703705" cy="51054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703705" cy="510540"/>
                              </a:xfrm>
                              <a:prstGeom prst="rect">
                                <a:avLst/>
                              </a:prstGeom>
                              <a:noFill/>
                              <a:ln w="12700" cmpd="sng">
                                <a:no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color w:val="auto"/>
                                      <w:lang w:eastAsia="zh-CN"/>
                                    </w:rPr>
                                  </w:pPr>
                                  <w:r>
                                    <w:rPr>
                                      <w:rFonts w:hint="eastAsia"/>
                                      <w:color w:val="auto"/>
                                      <w:lang w:eastAsia="zh-CN"/>
                                    </w:rPr>
                                    <w:t>定期凊掏用于区域绿化覆土追肥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5.35pt;margin-top:8.8pt;height:40.2pt;width:134.15pt;z-index:251908096;mso-width-relative:page;mso-height-relative:page;" filled="f" stroked="f" coordsize="21600,21600" o:gfxdata="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9qXp21wAAAAkBAAAPAAAAAAAAAAEAIAAAACIAAABkcnMvZG93bnJldi54&#10;bWxQSwECFAAUAAAACACHTuJAxLa4KjQCAAA/BAAADgAAAAAAAAABACAAAAAmAQAAZHJzL2Uyb0Rv&#10;Yy54bWxQSwUGAAAAAAYABgBZAQAAzAUAAAAA&#10;">
                      <v:fill on="f" focussize="0,0"/>
                      <v:stroke on="f" weight="1pt"/>
                      <v:imagedata o:title=""/>
                      <o:lock v:ext="edit" aspectratio="f"/>
                      <v:textbox>
                        <w:txbxContent>
                          <w:p>
                            <w:pPr>
                              <w:rPr>
                                <w:rFonts w:hint="eastAsia" w:eastAsia="宋体"/>
                                <w:color w:val="auto"/>
                                <w:lang w:eastAsia="zh-CN"/>
                              </w:rPr>
                            </w:pPr>
                            <w:r>
                              <w:rPr>
                                <w:rFonts w:hint="eastAsia"/>
                                <w:color w:val="auto"/>
                                <w:lang w:eastAsia="zh-CN"/>
                              </w:rPr>
                              <w:t>定期凊掏用于区域绿化覆土追肥</w:t>
                            </w:r>
                          </w:p>
                        </w:txbxContent>
                      </v:textbox>
                    </v:shape>
                  </w:pict>
                </mc:Fallback>
              </mc:AlternateContent>
            </w:r>
            <w:r>
              <w:rPr>
                <w:color w:val="auto"/>
                <w:sz w:val="24"/>
              </w:rPr>
              <mc:AlternateContent>
                <mc:Choice Requires="wps">
                  <w:drawing>
                    <wp:anchor distT="0" distB="0" distL="114300" distR="114300" simplePos="0" relativeHeight="251864064" behindDoc="0" locked="0" layoutInCell="1" allowOverlap="1">
                      <wp:simplePos x="0" y="0"/>
                      <wp:positionH relativeFrom="column">
                        <wp:posOffset>1093470</wp:posOffset>
                      </wp:positionH>
                      <wp:positionV relativeFrom="paragraph">
                        <wp:posOffset>5715</wp:posOffset>
                      </wp:positionV>
                      <wp:extent cx="881380" cy="301625"/>
                      <wp:effectExtent l="0" t="0" r="0" b="0"/>
                      <wp:wrapNone/>
                      <wp:docPr id="65" name="文本框 65"/>
                      <wp:cNvGraphicFramePr/>
                      <a:graphic xmlns:a="http://schemas.openxmlformats.org/drawingml/2006/main">
                        <a:graphicData uri="http://schemas.microsoft.com/office/word/2010/wordprocessingShape">
                          <wps:wsp>
                            <wps:cNvSpPr txBox="1"/>
                            <wps:spPr>
                              <a:xfrm>
                                <a:off x="5070475" y="7519035"/>
                                <a:ext cx="881380" cy="3016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sz w:val="21"/>
                                      <w:szCs w:val="21"/>
                                      <w:lang w:eastAsia="zh-CN"/>
                                    </w:rPr>
                                  </w:pPr>
                                  <w:r>
                                    <w:rPr>
                                      <w:rFonts w:hint="eastAsia"/>
                                      <w:sz w:val="21"/>
                                      <w:szCs w:val="21"/>
                                      <w:lang w:eastAsia="zh-CN"/>
                                    </w:rPr>
                                    <w:t>沉渣、污泥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1pt;margin-top:0.45pt;height:23.75pt;width:69.4pt;z-index:251864064;mso-width-relative:page;mso-height-relative:page;" filled="f" stroked="f" coordsize="21600,21600" o:gfxdata="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XUo2fYAAAABwEAAA8AAAAAAAAAAQAgAAAAIgAAAGRycy9kb3ducmV2LnhtbFBLAQIU&#10;ABQAAAAIAIdO4kDE0UqSLAIAACUEAAAOAAAAAAAAAAEAIAAAACcBAABkcnMvZTJvRG9jLnhtbFBL&#10;BQYAAAAABgAGAFkBAADFBQAAAAA=&#10;">
                      <v:fill on="f" focussize="0,0"/>
                      <v:stroke on="f" weight="0.5pt"/>
                      <v:imagedata o:title=""/>
                      <o:lock v:ext="edit" aspectratio="f"/>
                      <v:textbox>
                        <w:txbxContent>
                          <w:p>
                            <w:pPr>
                              <w:rPr>
                                <w:rFonts w:hint="eastAsia" w:eastAsia="宋体"/>
                                <w:sz w:val="21"/>
                                <w:szCs w:val="21"/>
                                <w:lang w:eastAsia="zh-CN"/>
                              </w:rPr>
                            </w:pPr>
                            <w:r>
                              <w:rPr>
                                <w:rFonts w:hint="eastAsia"/>
                                <w:sz w:val="21"/>
                                <w:szCs w:val="21"/>
                                <w:lang w:eastAsia="zh-CN"/>
                              </w:rPr>
                              <w:t>沉渣、污泥</w:t>
                            </w:r>
                          </w:p>
                        </w:txbxContent>
                      </v:textbox>
                    </v:shape>
                  </w:pict>
                </mc:Fallback>
              </mc:AlternateContent>
            </w:r>
            <w:r>
              <w:rPr>
                <w:color w:val="auto"/>
                <w:sz w:val="24"/>
              </w:rPr>
              <mc:AlternateContent>
                <mc:Choice Requires="wps">
                  <w:drawing>
                    <wp:anchor distT="0" distB="0" distL="114300" distR="114300" simplePos="0" relativeHeight="251863040" behindDoc="0" locked="0" layoutInCell="1" allowOverlap="1">
                      <wp:simplePos x="0" y="0"/>
                      <wp:positionH relativeFrom="column">
                        <wp:posOffset>2402840</wp:posOffset>
                      </wp:positionH>
                      <wp:positionV relativeFrom="paragraph">
                        <wp:posOffset>52705</wp:posOffset>
                      </wp:positionV>
                      <wp:extent cx="0" cy="230505"/>
                      <wp:effectExtent l="50800" t="0" r="63500" b="17145"/>
                      <wp:wrapNone/>
                      <wp:docPr id="64" name="直接箭头连接符 64"/>
                      <wp:cNvGraphicFramePr/>
                      <a:graphic xmlns:a="http://schemas.openxmlformats.org/drawingml/2006/main">
                        <a:graphicData uri="http://schemas.microsoft.com/office/word/2010/wordprocessingShape">
                          <wps:wsp>
                            <wps:cNvCnPr>
                              <a:stCxn id="79" idx="2"/>
                            </wps:cNvCnPr>
                            <wps:spPr>
                              <a:xfrm>
                                <a:off x="3545840" y="7169150"/>
                                <a:ext cx="0" cy="230505"/>
                              </a:xfrm>
                              <a:prstGeom prst="straightConnector1">
                                <a:avLst/>
                              </a:prstGeom>
                              <a:ln w="12700" cmpd="sng">
                                <a:solidFill>
                                  <a:schemeClr val="accent1">
                                    <a:shade val="50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89.2pt;margin-top:4.15pt;height:18.15pt;width:0pt;z-index:251863040;mso-width-relative:page;mso-height-relative:page;" filled="f" stroked="t" coordsize="21600,21600" o:gfxdata="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ifUNg1QAAAAgBAAAP&#10;AAAAAAAAAAEAIAAAACIAAABkcnMvZG93bnJldi54bWxQSwECFAAUAAAACACHTuJAHmYuCRsCAADn&#10;AwAADgAAAAAAAAABACAAAAAkAQAAZHJzL2Uyb0RvYy54bWxQSwUGAAAAAAYABgBZAQAAsQUAAAAA&#10;">
                      <v:fill on="f" focussize="0,0"/>
                      <v:stroke weight="1pt" color="#41719C [3204]" miterlimit="8" joinstyle="miter" dashstyle="1 1" endarrow="open"/>
                      <v:imagedata o:title=""/>
                      <o:lock v:ext="edit" aspectratio="f"/>
                    </v:shape>
                  </w:pict>
                </mc:Fallback>
              </mc:AlternateContent>
            </w:r>
          </w:p>
          <w:p>
            <w:pPr>
              <w:widowControl w:val="0"/>
              <w:adjustRightInd w:val="0"/>
              <w:snapToGrid w:val="0"/>
              <w:spacing w:line="360" w:lineRule="auto"/>
              <w:jc w:val="center"/>
              <w:rPr>
                <w:rFonts w:hint="eastAsia"/>
                <w:b/>
                <w:color w:val="auto"/>
              </w:rPr>
            </w:pPr>
          </w:p>
          <w:p>
            <w:pPr>
              <w:widowControl w:val="0"/>
              <w:adjustRightInd w:val="0"/>
              <w:snapToGrid w:val="0"/>
              <w:spacing w:line="360" w:lineRule="auto"/>
              <w:jc w:val="center"/>
              <w:rPr>
                <w:rFonts w:hint="eastAsia"/>
                <w:b/>
                <w:color w:val="auto"/>
              </w:rPr>
            </w:pPr>
          </w:p>
          <w:p>
            <w:pPr>
              <w:widowControl w:val="0"/>
              <w:adjustRightInd w:val="0"/>
              <w:snapToGrid w:val="0"/>
              <w:spacing w:line="360" w:lineRule="auto"/>
              <w:jc w:val="center"/>
              <w:rPr>
                <w:b/>
                <w:color w:val="auto"/>
              </w:rPr>
            </w:pPr>
            <w:r>
              <w:rPr>
                <w:rFonts w:hint="eastAsia"/>
                <w:b/>
                <w:color w:val="auto"/>
              </w:rPr>
              <w:t>图5-3 运营期工艺流程及产污节点图</w:t>
            </w:r>
          </w:p>
          <w:p>
            <w:pPr>
              <w:widowControl w:val="0"/>
              <w:adjustRightInd w:val="0"/>
              <w:snapToGrid w:val="0"/>
              <w:spacing w:line="360" w:lineRule="auto"/>
              <w:rPr>
                <w:b/>
                <w:color w:val="auto"/>
              </w:rPr>
            </w:pPr>
            <w:r>
              <w:rPr>
                <w:b/>
                <w:color w:val="auto"/>
              </w:rPr>
              <w:t>污染物核算：</w:t>
            </w:r>
          </w:p>
          <w:p>
            <w:pPr>
              <w:widowControl w:val="0"/>
              <w:adjustRightInd w:val="0"/>
              <w:snapToGrid w:val="0"/>
              <w:spacing w:line="360" w:lineRule="auto"/>
              <w:ind w:firstLine="480" w:firstLineChars="200"/>
              <w:rPr>
                <w:b/>
                <w:color w:val="auto"/>
              </w:rPr>
            </w:pPr>
            <w:r>
              <w:rPr>
                <w:color w:val="auto"/>
              </w:rPr>
              <w:t>项目建设完成后，污染物主要为</w:t>
            </w:r>
            <w:r>
              <w:rPr>
                <w:rFonts w:hint="eastAsia"/>
                <w:color w:val="auto"/>
              </w:rPr>
              <w:t>管理人员和游客产生的生活垃圾、入厕废水，</w:t>
            </w:r>
            <w:r>
              <w:rPr>
                <w:color w:val="auto"/>
              </w:rPr>
              <w:t>垃圾桶</w:t>
            </w:r>
            <w:r>
              <w:rPr>
                <w:rFonts w:hint="eastAsia"/>
                <w:color w:val="auto"/>
              </w:rPr>
              <w:t>、化粪池、</w:t>
            </w:r>
            <w:r>
              <w:rPr>
                <w:rFonts w:hint="eastAsia"/>
                <w:color w:val="auto"/>
                <w:lang w:eastAsia="zh-CN"/>
              </w:rPr>
              <w:t>污水处理站、</w:t>
            </w:r>
            <w:r>
              <w:rPr>
                <w:rFonts w:hint="eastAsia"/>
                <w:color w:val="auto"/>
              </w:rPr>
              <w:t>垃圾池、公厕</w:t>
            </w:r>
            <w:r>
              <w:rPr>
                <w:color w:val="auto"/>
              </w:rPr>
              <w:t>等产生的异味，</w:t>
            </w:r>
            <w:r>
              <w:rPr>
                <w:rFonts w:hint="eastAsia"/>
                <w:color w:val="auto"/>
              </w:rPr>
              <w:t>电瓶</w:t>
            </w:r>
            <w:r>
              <w:rPr>
                <w:color w:val="auto"/>
              </w:rPr>
              <w:t>车辆</w:t>
            </w:r>
            <w:r>
              <w:rPr>
                <w:rFonts w:hint="eastAsia"/>
                <w:color w:val="auto"/>
              </w:rPr>
              <w:t>和区域内设置的水泵等</w:t>
            </w:r>
            <w:r>
              <w:rPr>
                <w:color w:val="auto"/>
              </w:rPr>
              <w:t>产生噪声</w:t>
            </w:r>
            <w:r>
              <w:rPr>
                <w:rFonts w:hint="eastAsia"/>
                <w:color w:val="auto"/>
              </w:rPr>
              <w:t>及人群产生的噪声</w:t>
            </w:r>
            <w:r>
              <w:rPr>
                <w:rFonts w:hint="eastAsia"/>
                <w:color w:val="auto"/>
                <w:lang w:eastAsia="zh-CN"/>
              </w:rPr>
              <w:t>，化粪池使用和污水处理站使用过程中产生的污泥和沉渣</w:t>
            </w:r>
            <w:r>
              <w:rPr>
                <w:rFonts w:hint="eastAsia"/>
                <w:color w:val="auto"/>
              </w:rPr>
              <w:t>等</w:t>
            </w:r>
            <w:r>
              <w:rPr>
                <w:color w:val="auto"/>
              </w:rPr>
              <w:t>。</w:t>
            </w:r>
            <w:r>
              <w:rPr>
                <w:rFonts w:hint="eastAsia"/>
                <w:color w:val="auto"/>
              </w:rPr>
              <w:t>运营期</w:t>
            </w:r>
            <w:r>
              <w:rPr>
                <w:color w:val="auto"/>
              </w:rPr>
              <w:t>污染物</w:t>
            </w:r>
            <w:r>
              <w:rPr>
                <w:rFonts w:hint="eastAsia"/>
                <w:color w:val="auto"/>
              </w:rPr>
              <w:t>源强</w:t>
            </w:r>
            <w:r>
              <w:rPr>
                <w:color w:val="auto"/>
              </w:rPr>
              <w:t>核算如下：</w:t>
            </w:r>
          </w:p>
          <w:p>
            <w:pPr>
              <w:widowControl w:val="0"/>
              <w:spacing w:line="360" w:lineRule="auto"/>
              <w:ind w:firstLine="482" w:firstLineChars="200"/>
              <w:rPr>
                <w:b/>
                <w:color w:val="auto"/>
              </w:rPr>
            </w:pPr>
            <w:r>
              <w:rPr>
                <w:b/>
                <w:color w:val="auto"/>
              </w:rPr>
              <w:t>1、大气污染物</w:t>
            </w:r>
          </w:p>
          <w:p>
            <w:pPr>
              <w:widowControl w:val="0"/>
              <w:spacing w:line="360" w:lineRule="auto"/>
              <w:ind w:firstLine="480" w:firstLineChars="200"/>
              <w:rPr>
                <w:color w:val="auto"/>
              </w:rPr>
            </w:pPr>
            <w:r>
              <w:rPr>
                <w:color w:val="auto"/>
              </w:rPr>
              <w:t>项目</w:t>
            </w:r>
            <w:r>
              <w:rPr>
                <w:rFonts w:hint="eastAsia"/>
                <w:color w:val="auto"/>
              </w:rPr>
              <w:t>区域内不设置食堂等生活设施，</w:t>
            </w:r>
            <w:r>
              <w:rPr>
                <w:color w:val="auto"/>
              </w:rPr>
              <w:t>运营期对环境空气的污染主要</w:t>
            </w:r>
            <w:r>
              <w:rPr>
                <w:rFonts w:hint="eastAsia"/>
                <w:color w:val="auto"/>
              </w:rPr>
              <w:t>垃圾桶、垃圾池、</w:t>
            </w:r>
            <w:r>
              <w:rPr>
                <w:rFonts w:hint="eastAsia"/>
                <w:color w:val="auto"/>
                <w:lang w:eastAsia="zh-CN"/>
              </w:rPr>
              <w:t>污水处理站、</w:t>
            </w:r>
            <w:r>
              <w:rPr>
                <w:rFonts w:hint="eastAsia"/>
                <w:color w:val="auto"/>
              </w:rPr>
              <w:t>公厕及化粪池</w:t>
            </w:r>
            <w:r>
              <w:rPr>
                <w:color w:val="auto"/>
              </w:rPr>
              <w:t>异味。</w:t>
            </w:r>
          </w:p>
          <w:p>
            <w:pPr>
              <w:widowControl w:val="0"/>
              <w:adjustRightInd w:val="0"/>
              <w:snapToGrid w:val="0"/>
              <w:spacing w:line="360" w:lineRule="auto"/>
              <w:ind w:firstLine="480" w:firstLineChars="200"/>
              <w:rPr>
                <w:color w:val="auto"/>
              </w:rPr>
            </w:pPr>
            <w:r>
              <w:rPr>
                <w:color w:val="auto"/>
              </w:rPr>
              <w:t>项目区</w:t>
            </w:r>
            <w:r>
              <w:rPr>
                <w:rFonts w:hint="eastAsia"/>
                <w:color w:val="auto"/>
              </w:rPr>
              <w:t>分散</w:t>
            </w:r>
            <w:r>
              <w:rPr>
                <w:color w:val="auto"/>
              </w:rPr>
              <w:t>设置</w:t>
            </w:r>
            <w:r>
              <w:rPr>
                <w:rFonts w:hint="eastAsia"/>
                <w:color w:val="auto"/>
              </w:rPr>
              <w:t>30</w:t>
            </w:r>
            <w:r>
              <w:rPr>
                <w:color w:val="auto"/>
              </w:rPr>
              <w:t>个</w:t>
            </w:r>
            <w:r>
              <w:rPr>
                <w:rFonts w:hint="eastAsia"/>
                <w:color w:val="auto"/>
              </w:rPr>
              <w:t>小型垃圾桶和依托1个垃圾池</w:t>
            </w:r>
            <w:r>
              <w:rPr>
                <w:color w:val="auto"/>
              </w:rPr>
              <w:t>，垃圾收集桶</w:t>
            </w:r>
            <w:r>
              <w:rPr>
                <w:rFonts w:hint="eastAsia"/>
                <w:color w:val="auto"/>
              </w:rPr>
              <w:t>和垃圾池</w:t>
            </w:r>
            <w:r>
              <w:rPr>
                <w:color w:val="auto"/>
              </w:rPr>
              <w:t>在使用过程中</w:t>
            </w:r>
            <w:r>
              <w:rPr>
                <w:rFonts w:hint="eastAsia"/>
                <w:color w:val="auto"/>
              </w:rPr>
              <w:t>由于垃圾腐败</w:t>
            </w:r>
            <w:r>
              <w:rPr>
                <w:color w:val="auto"/>
              </w:rPr>
              <w:t>将产生异味，</w:t>
            </w:r>
            <w:r>
              <w:rPr>
                <w:rFonts w:hint="eastAsia"/>
                <w:color w:val="auto"/>
                <w:lang w:eastAsia="zh-CN"/>
              </w:rPr>
              <w:t>异味产生量较小，通过自然逸散、绿化植被吸附阻隔及减少生活垃圾在区域内堆存时间后，对周边环境影响较小</w:t>
            </w:r>
            <w:r>
              <w:rPr>
                <w:rFonts w:hint="eastAsia"/>
                <w:color w:val="auto"/>
              </w:rPr>
              <w:t>。</w:t>
            </w:r>
            <w:r>
              <w:rPr>
                <w:color w:val="auto"/>
              </w:rPr>
              <w:t>项目化粪池设置为地埋式</w:t>
            </w:r>
            <w:r>
              <w:rPr>
                <w:rFonts w:hint="eastAsia"/>
                <w:color w:val="auto"/>
                <w:lang w:eastAsia="zh-CN"/>
              </w:rPr>
              <w:t>封闭处理</w:t>
            </w:r>
            <w:r>
              <w:rPr>
                <w:color w:val="auto"/>
              </w:rPr>
              <w:t>，</w:t>
            </w:r>
            <w:r>
              <w:rPr>
                <w:rFonts w:hint="eastAsia"/>
                <w:color w:val="auto"/>
                <w:lang w:eastAsia="zh-CN"/>
              </w:rPr>
              <w:t>少量逸散的异味经</w:t>
            </w:r>
            <w:r>
              <w:rPr>
                <w:color w:val="auto"/>
              </w:rPr>
              <w:t>地上种植吸附性较强的植物</w:t>
            </w:r>
            <w:r>
              <w:rPr>
                <w:rFonts w:hint="eastAsia"/>
                <w:color w:val="auto"/>
                <w:lang w:eastAsia="zh-CN"/>
              </w:rPr>
              <w:t>阻隔净化及自然逸散后对周边环境影响较小</w:t>
            </w:r>
            <w:r>
              <w:rPr>
                <w:rFonts w:hint="eastAsia"/>
                <w:bCs/>
                <w:color w:val="auto"/>
              </w:rPr>
              <w:t>。项目区建设1座公厕和改造2座公厕，公厕在使用过程中会产生少量异味，通过加强清扫、定时消毒、放置部分除臭物质后进一步减少异味产生量</w:t>
            </w:r>
            <w:r>
              <w:rPr>
                <w:rFonts w:hint="eastAsia"/>
                <w:bCs/>
                <w:color w:val="auto"/>
                <w:lang w:eastAsia="zh-CN"/>
              </w:rPr>
              <w:t>。原有项目设置的污水处理站为地埋式、对池体进行了封闭、污水管道为地埋式，仅有少量的异味无组织排放，由于区域内较为空旷且绿化植被较多，经过绿化阻隔吸附、自然逸散后对周边环境影响较小。</w:t>
            </w:r>
          </w:p>
          <w:p>
            <w:pPr>
              <w:widowControl w:val="0"/>
              <w:spacing w:line="360" w:lineRule="auto"/>
              <w:ind w:firstLine="482" w:firstLineChars="200"/>
              <w:rPr>
                <w:b/>
                <w:color w:val="auto"/>
              </w:rPr>
            </w:pPr>
            <w:r>
              <w:rPr>
                <w:b/>
                <w:color w:val="auto"/>
              </w:rPr>
              <w:t>2、水污染物</w:t>
            </w:r>
          </w:p>
          <w:p>
            <w:pPr>
              <w:widowControl w:val="0"/>
              <w:spacing w:line="360" w:lineRule="auto"/>
              <w:ind w:firstLine="480" w:firstLineChars="200"/>
              <w:rPr>
                <w:color w:val="auto"/>
              </w:rPr>
            </w:pPr>
            <w:r>
              <w:rPr>
                <w:bCs/>
                <w:color w:val="auto"/>
              </w:rPr>
              <w:t>（1）</w:t>
            </w:r>
            <w:r>
              <w:rPr>
                <w:color w:val="auto"/>
              </w:rPr>
              <w:t>水污染物分析</w:t>
            </w:r>
          </w:p>
          <w:p>
            <w:pPr>
              <w:widowControl w:val="0"/>
              <w:spacing w:line="360" w:lineRule="auto"/>
              <w:ind w:firstLine="480" w:firstLineChars="200"/>
              <w:rPr>
                <w:bCs/>
                <w:color w:val="auto"/>
              </w:rPr>
            </w:pPr>
            <w:r>
              <w:rPr>
                <w:bCs/>
                <w:color w:val="auto"/>
              </w:rPr>
              <w:t>项目运营期</w:t>
            </w:r>
            <w:r>
              <w:rPr>
                <w:rFonts w:hint="eastAsia"/>
                <w:bCs/>
                <w:color w:val="auto"/>
              </w:rPr>
              <w:t>污水主要为管理人员生活废水</w:t>
            </w:r>
            <w:r>
              <w:rPr>
                <w:rFonts w:hint="eastAsia"/>
                <w:bCs/>
                <w:color w:val="auto"/>
                <w:lang w:eastAsia="zh-CN"/>
              </w:rPr>
              <w:t>、</w:t>
            </w:r>
            <w:r>
              <w:rPr>
                <w:rFonts w:hint="eastAsia"/>
                <w:bCs/>
                <w:color w:val="auto"/>
                <w:lang w:eastAsia="zh-CN"/>
              </w:rPr>
              <w:t>管理人员及游客</w:t>
            </w:r>
            <w:r>
              <w:rPr>
                <w:rFonts w:hint="eastAsia"/>
                <w:bCs/>
                <w:color w:val="auto"/>
              </w:rPr>
              <w:t>公厕冲</w:t>
            </w:r>
            <w:r>
              <w:rPr>
                <w:rFonts w:hint="eastAsia"/>
                <w:bCs/>
                <w:color w:val="auto"/>
              </w:rPr>
              <w:t>厕废水，废水产生量计算如下：</w:t>
            </w:r>
          </w:p>
          <w:p>
            <w:pPr>
              <w:spacing w:line="360" w:lineRule="auto"/>
              <w:ind w:firstLine="480" w:firstLineChars="200"/>
              <w:rPr>
                <w:color w:val="auto"/>
              </w:rPr>
            </w:pPr>
            <w:r>
              <w:rPr>
                <w:color w:val="auto"/>
              </w:rPr>
              <w:t>①</w:t>
            </w:r>
            <w:r>
              <w:rPr>
                <w:rFonts w:hint="eastAsia"/>
                <w:color w:val="auto"/>
              </w:rPr>
              <w:t>管理人员生活污水：区域内运营期间依托原有设置的3个管理人员进行管理</w:t>
            </w:r>
            <w:r>
              <w:rPr>
                <w:color w:val="auto"/>
              </w:rPr>
              <w:t>，</w:t>
            </w:r>
            <w:r>
              <w:rPr>
                <w:rFonts w:hint="eastAsia"/>
                <w:color w:val="auto"/>
              </w:rPr>
              <w:t>人员均不在区域内用餐，</w:t>
            </w:r>
            <w:r>
              <w:rPr>
                <w:rFonts w:hint="eastAsia"/>
                <w:color w:val="auto"/>
                <w:lang w:eastAsia="zh-CN"/>
              </w:rPr>
              <w:t>仅</w:t>
            </w:r>
            <w:r>
              <w:rPr>
                <w:rFonts w:hint="eastAsia"/>
                <w:color w:val="auto"/>
              </w:rPr>
              <w:t>在区域内住宿；</w:t>
            </w:r>
            <w:r>
              <w:rPr>
                <w:color w:val="auto"/>
              </w:rPr>
              <w:t>根据《云南省</w:t>
            </w:r>
            <w:r>
              <w:rPr>
                <w:rFonts w:hint="eastAsia"/>
                <w:color w:val="auto"/>
              </w:rPr>
              <w:t>地方标准用水定额</w:t>
            </w:r>
            <w:r>
              <w:rPr>
                <w:color w:val="auto"/>
              </w:rPr>
              <w:t>》（DB53/T168-2013）</w:t>
            </w:r>
            <w:r>
              <w:rPr>
                <w:rFonts w:hint="eastAsia"/>
                <w:color w:val="auto"/>
              </w:rPr>
              <w:t>中机构办公人员</w:t>
            </w:r>
            <w:r>
              <w:rPr>
                <w:color w:val="auto"/>
              </w:rPr>
              <w:t>用水按</w:t>
            </w:r>
            <w:r>
              <w:rPr>
                <w:rFonts w:hint="eastAsia"/>
                <w:color w:val="auto"/>
              </w:rPr>
              <w:t>30</w:t>
            </w:r>
            <w:r>
              <w:rPr>
                <w:color w:val="auto"/>
              </w:rPr>
              <w:t>L/</w:t>
            </w:r>
            <w:r>
              <w:rPr>
                <w:rFonts w:hint="eastAsia"/>
                <w:color w:val="auto"/>
              </w:rPr>
              <w:t>（人·</w:t>
            </w:r>
            <w:r>
              <w:rPr>
                <w:color w:val="auto"/>
              </w:rPr>
              <w:t>d</w:t>
            </w:r>
            <w:r>
              <w:rPr>
                <w:rFonts w:hint="eastAsia"/>
                <w:color w:val="auto"/>
              </w:rPr>
              <w:t>）</w:t>
            </w:r>
            <w:r>
              <w:rPr>
                <w:color w:val="auto"/>
              </w:rPr>
              <w:t>计，则</w:t>
            </w:r>
            <w:r>
              <w:rPr>
                <w:rFonts w:hint="eastAsia"/>
                <w:color w:val="auto"/>
              </w:rPr>
              <w:t>管理人员生活</w:t>
            </w:r>
            <w:r>
              <w:rPr>
                <w:color w:val="auto"/>
              </w:rPr>
              <w:t>用水量约为</w:t>
            </w:r>
            <w:r>
              <w:rPr>
                <w:rFonts w:hint="eastAsia"/>
                <w:color w:val="auto"/>
              </w:rPr>
              <w:t>0.09</w:t>
            </w:r>
            <w:r>
              <w:rPr>
                <w:color w:val="auto"/>
              </w:rPr>
              <w:t>m</w:t>
            </w:r>
            <w:r>
              <w:rPr>
                <w:color w:val="auto"/>
                <w:vertAlign w:val="superscript"/>
              </w:rPr>
              <w:t>3</w:t>
            </w:r>
            <w:r>
              <w:rPr>
                <w:color w:val="auto"/>
              </w:rPr>
              <w:t>/d，</w:t>
            </w:r>
            <w:r>
              <w:rPr>
                <w:rFonts w:hint="eastAsia"/>
                <w:color w:val="auto"/>
              </w:rPr>
              <w:t>32.85</w:t>
            </w:r>
            <w:r>
              <w:rPr>
                <w:color w:val="auto"/>
              </w:rPr>
              <w:t>m</w:t>
            </w:r>
            <w:r>
              <w:rPr>
                <w:color w:val="auto"/>
                <w:vertAlign w:val="superscript"/>
              </w:rPr>
              <w:t>3</w:t>
            </w:r>
            <w:r>
              <w:rPr>
                <w:color w:val="auto"/>
              </w:rPr>
              <w:t>/</w:t>
            </w:r>
            <w:r>
              <w:rPr>
                <w:rFonts w:hint="eastAsia"/>
                <w:color w:val="auto"/>
              </w:rPr>
              <w:t>a，</w:t>
            </w:r>
            <w:r>
              <w:rPr>
                <w:color w:val="auto"/>
              </w:rPr>
              <w:t>产污系数按80%计，</w:t>
            </w:r>
            <w:r>
              <w:rPr>
                <w:rFonts w:hint="eastAsia"/>
                <w:color w:val="auto"/>
              </w:rPr>
              <w:t>污水产生</w:t>
            </w:r>
            <w:r>
              <w:rPr>
                <w:color w:val="auto"/>
              </w:rPr>
              <w:t>量约为</w:t>
            </w:r>
            <w:r>
              <w:rPr>
                <w:rFonts w:hint="eastAsia"/>
                <w:color w:val="auto"/>
              </w:rPr>
              <w:t>0.072</w:t>
            </w:r>
            <w:r>
              <w:rPr>
                <w:color w:val="auto"/>
              </w:rPr>
              <w:t>m</w:t>
            </w:r>
            <w:r>
              <w:rPr>
                <w:color w:val="auto"/>
                <w:vertAlign w:val="superscript"/>
              </w:rPr>
              <w:t>3</w:t>
            </w:r>
            <w:r>
              <w:rPr>
                <w:color w:val="auto"/>
              </w:rPr>
              <w:t>/d</w:t>
            </w:r>
            <w:r>
              <w:rPr>
                <w:rFonts w:hint="eastAsia"/>
                <w:color w:val="auto"/>
              </w:rPr>
              <w:t>，26.28</w:t>
            </w:r>
            <w:r>
              <w:rPr>
                <w:color w:val="auto"/>
              </w:rPr>
              <w:t>m</w:t>
            </w:r>
            <w:r>
              <w:rPr>
                <w:color w:val="auto"/>
                <w:vertAlign w:val="superscript"/>
              </w:rPr>
              <w:t>3</w:t>
            </w:r>
            <w:r>
              <w:rPr>
                <w:color w:val="auto"/>
              </w:rPr>
              <w:t>/</w:t>
            </w:r>
            <w:r>
              <w:rPr>
                <w:rFonts w:hint="eastAsia"/>
                <w:color w:val="auto"/>
              </w:rPr>
              <w:t>a，废水利用区域内的设置的公厕化粪池收集</w:t>
            </w:r>
            <w:r>
              <w:rPr>
                <w:rFonts w:hint="eastAsia"/>
                <w:color w:val="auto"/>
                <w:lang w:eastAsia="zh-CN"/>
              </w:rPr>
              <w:t>处置后</w:t>
            </w:r>
            <w:r>
              <w:rPr>
                <w:rFonts w:hint="eastAsia"/>
                <w:color w:val="auto"/>
              </w:rPr>
              <w:t>，</w:t>
            </w:r>
            <w:r>
              <w:rPr>
                <w:rFonts w:hint="eastAsia"/>
                <w:color w:val="auto"/>
                <w:lang w:eastAsia="zh-CN"/>
              </w:rPr>
              <w:t>经过污水管网接入区域内原有设置的污水处理站处理达标，用于区域内绿化</w:t>
            </w:r>
            <w:r>
              <w:rPr>
                <w:rFonts w:hint="eastAsia"/>
                <w:color w:val="auto"/>
              </w:rPr>
              <w:t>。</w:t>
            </w:r>
          </w:p>
          <w:p>
            <w:pPr>
              <w:widowControl w:val="0"/>
              <w:spacing w:line="360" w:lineRule="auto"/>
              <w:ind w:firstLine="480" w:firstLineChars="200"/>
              <w:rPr>
                <w:color w:val="auto"/>
              </w:rPr>
            </w:pPr>
            <w:r>
              <w:rPr>
                <w:color w:val="auto"/>
              </w:rPr>
              <w:t>②</w:t>
            </w:r>
            <w:r>
              <w:rPr>
                <w:rFonts w:hint="eastAsia"/>
                <w:color w:val="auto"/>
                <w:lang w:eastAsia="zh-CN"/>
              </w:rPr>
              <w:t>管理人员及游客</w:t>
            </w:r>
            <w:r>
              <w:rPr>
                <w:color w:val="auto"/>
              </w:rPr>
              <w:t>公</w:t>
            </w:r>
            <w:r>
              <w:rPr>
                <w:color w:val="auto"/>
              </w:rPr>
              <w:t>厕冲厕</w:t>
            </w:r>
            <w:r>
              <w:rPr>
                <w:rFonts w:hint="eastAsia"/>
                <w:color w:val="auto"/>
              </w:rPr>
              <w:t>废水：</w:t>
            </w:r>
            <w:r>
              <w:rPr>
                <w:color w:val="auto"/>
              </w:rPr>
              <w:t>项目建成后区域内</w:t>
            </w:r>
            <w:r>
              <w:rPr>
                <w:rFonts w:hint="eastAsia"/>
                <w:color w:val="auto"/>
              </w:rPr>
              <w:t>共</w:t>
            </w:r>
            <w:r>
              <w:rPr>
                <w:color w:val="auto"/>
              </w:rPr>
              <w:t>设有</w:t>
            </w:r>
            <w:r>
              <w:rPr>
                <w:rFonts w:hint="eastAsia"/>
                <w:color w:val="auto"/>
              </w:rPr>
              <w:t>3</w:t>
            </w:r>
            <w:r>
              <w:rPr>
                <w:color w:val="auto"/>
              </w:rPr>
              <w:t>个</w:t>
            </w:r>
            <w:r>
              <w:rPr>
                <w:rFonts w:hint="eastAsia"/>
                <w:color w:val="auto"/>
              </w:rPr>
              <w:t>（其中2个为原有）</w:t>
            </w:r>
            <w:r>
              <w:rPr>
                <w:color w:val="auto"/>
              </w:rPr>
              <w:t>公厕，供</w:t>
            </w:r>
            <w:r>
              <w:rPr>
                <w:rFonts w:hint="eastAsia"/>
                <w:color w:val="auto"/>
              </w:rPr>
              <w:t>管理人员</w:t>
            </w:r>
            <w:r>
              <w:rPr>
                <w:color w:val="auto"/>
              </w:rPr>
              <w:t>及外来人员使用</w:t>
            </w:r>
            <w:r>
              <w:rPr>
                <w:rFonts w:hint="eastAsia"/>
                <w:color w:val="auto"/>
              </w:rPr>
              <w:t>，其中管理人员3人，预计每天的</w:t>
            </w:r>
            <w:r>
              <w:rPr>
                <w:rFonts w:hint="eastAsia"/>
                <w:color w:val="auto"/>
                <w:lang w:eastAsia="zh-CN"/>
              </w:rPr>
              <w:t>最大</w:t>
            </w:r>
            <w:r>
              <w:rPr>
                <w:rFonts w:hint="eastAsia"/>
                <w:color w:val="auto"/>
              </w:rPr>
              <w:t>外来游客数量为400人，管理人员入厕次数以每人每天平均3次计、游客入厕次数以平均每人2次计</w:t>
            </w:r>
            <w:r>
              <w:rPr>
                <w:color w:val="auto"/>
              </w:rPr>
              <w:t>，根据《云南省</w:t>
            </w:r>
            <w:r>
              <w:rPr>
                <w:rFonts w:hint="eastAsia"/>
                <w:color w:val="auto"/>
              </w:rPr>
              <w:t>地方标准用水定额</w:t>
            </w:r>
            <w:r>
              <w:rPr>
                <w:color w:val="auto"/>
              </w:rPr>
              <w:t>》（DB53/T168-2013），</w:t>
            </w:r>
            <w:r>
              <w:rPr>
                <w:rFonts w:hint="eastAsia"/>
                <w:color w:val="auto"/>
              </w:rPr>
              <w:t>公</w:t>
            </w:r>
            <w:r>
              <w:rPr>
                <w:color w:val="auto"/>
              </w:rPr>
              <w:t>厕用水量按</w:t>
            </w:r>
            <w:r>
              <w:rPr>
                <w:rFonts w:hint="eastAsia"/>
                <w:color w:val="auto"/>
              </w:rPr>
              <w:t>7</w:t>
            </w:r>
            <w:r>
              <w:rPr>
                <w:color w:val="auto"/>
              </w:rPr>
              <w:t>L/人·</w:t>
            </w:r>
            <w:r>
              <w:rPr>
                <w:rFonts w:hint="eastAsia"/>
                <w:color w:val="auto"/>
              </w:rPr>
              <w:t>次</w:t>
            </w:r>
            <w:r>
              <w:rPr>
                <w:color w:val="auto"/>
              </w:rPr>
              <w:t>计，则冲厕用水量为</w:t>
            </w:r>
            <w:r>
              <w:rPr>
                <w:rFonts w:hint="eastAsia"/>
                <w:color w:val="auto"/>
              </w:rPr>
              <w:t>5.663</w:t>
            </w:r>
            <w:r>
              <w:rPr>
                <w:color w:val="auto"/>
              </w:rPr>
              <w:t>m</w:t>
            </w:r>
            <w:r>
              <w:rPr>
                <w:rFonts w:hint="eastAsia"/>
                <w:color w:val="auto"/>
                <w:vertAlign w:val="superscript"/>
              </w:rPr>
              <w:t>3</w:t>
            </w:r>
            <w:r>
              <w:rPr>
                <w:color w:val="auto"/>
              </w:rPr>
              <w:t>/d，废水产生量为</w:t>
            </w:r>
            <w:r>
              <w:rPr>
                <w:rFonts w:hint="eastAsia"/>
                <w:color w:val="auto"/>
              </w:rPr>
              <w:t>4.53</w:t>
            </w:r>
            <w:r>
              <w:rPr>
                <w:color w:val="auto"/>
              </w:rPr>
              <w:t>m</w:t>
            </w:r>
            <w:r>
              <w:rPr>
                <w:rFonts w:hint="eastAsia"/>
                <w:color w:val="auto"/>
                <w:vertAlign w:val="superscript"/>
              </w:rPr>
              <w:t>3</w:t>
            </w:r>
            <w:r>
              <w:rPr>
                <w:color w:val="auto"/>
              </w:rPr>
              <w:t>/d</w:t>
            </w:r>
            <w:r>
              <w:rPr>
                <w:rFonts w:hint="eastAsia"/>
                <w:color w:val="auto"/>
              </w:rPr>
              <w:t>、1653.596</w:t>
            </w:r>
            <w:r>
              <w:rPr>
                <w:color w:val="auto"/>
              </w:rPr>
              <w:t>m</w:t>
            </w:r>
            <w:r>
              <w:rPr>
                <w:rFonts w:hint="eastAsia"/>
                <w:color w:val="auto"/>
                <w:vertAlign w:val="superscript"/>
              </w:rPr>
              <w:t>3</w:t>
            </w:r>
            <w:r>
              <w:rPr>
                <w:color w:val="auto"/>
              </w:rPr>
              <w:t>/</w:t>
            </w:r>
            <w:r>
              <w:rPr>
                <w:rFonts w:hint="eastAsia"/>
                <w:color w:val="auto"/>
              </w:rPr>
              <w:t>a</w:t>
            </w:r>
            <w:r>
              <w:rPr>
                <w:color w:val="auto"/>
              </w:rPr>
              <w:t>。</w:t>
            </w:r>
          </w:p>
          <w:p>
            <w:pPr>
              <w:widowControl w:val="0"/>
              <w:adjustRightInd w:val="0"/>
              <w:snapToGrid w:val="0"/>
              <w:spacing w:line="360" w:lineRule="auto"/>
              <w:ind w:firstLine="480" w:firstLineChars="200"/>
              <w:rPr>
                <w:color w:val="auto"/>
              </w:rPr>
            </w:pPr>
            <w:r>
              <w:rPr>
                <w:color w:val="auto"/>
              </w:rPr>
              <w:fldChar w:fldCharType="begin"/>
            </w:r>
            <w:r>
              <w:rPr>
                <w:color w:val="auto"/>
              </w:rPr>
              <w:instrText xml:space="preserve"> = 3 \* GB3 </w:instrText>
            </w:r>
            <w:r>
              <w:rPr>
                <w:color w:val="auto"/>
              </w:rPr>
              <w:fldChar w:fldCharType="separate"/>
            </w:r>
            <w:r>
              <w:rPr>
                <w:color w:val="auto"/>
              </w:rPr>
              <w:t>③</w:t>
            </w:r>
            <w:r>
              <w:rPr>
                <w:color w:val="auto"/>
              </w:rPr>
              <w:fldChar w:fldCharType="end"/>
            </w:r>
            <w:r>
              <w:rPr>
                <w:color w:val="auto"/>
              </w:rPr>
              <w:t>绿化用水</w:t>
            </w:r>
            <w:r>
              <w:rPr>
                <w:rFonts w:hint="eastAsia"/>
                <w:color w:val="auto"/>
              </w:rPr>
              <w:t>：</w:t>
            </w:r>
            <w:r>
              <w:rPr>
                <w:color w:val="auto"/>
              </w:rPr>
              <w:t>本项目绿化面积约为</w:t>
            </w:r>
            <w:r>
              <w:rPr>
                <w:rFonts w:hint="eastAsia"/>
                <w:color w:val="auto"/>
              </w:rPr>
              <w:t>20000</w:t>
            </w:r>
            <w:r>
              <w:rPr>
                <w:color w:val="auto"/>
              </w:rPr>
              <w:t>m</w:t>
            </w:r>
            <w:r>
              <w:rPr>
                <w:color w:val="auto"/>
                <w:vertAlign w:val="superscript"/>
              </w:rPr>
              <w:t>2</w:t>
            </w:r>
            <w:r>
              <w:rPr>
                <w:color w:val="auto"/>
              </w:rPr>
              <w:t>，根据《云南省用水定额标准》（DB53/T168-2013），绿化用水量按3L/m</w:t>
            </w:r>
            <w:r>
              <w:rPr>
                <w:color w:val="auto"/>
                <w:vertAlign w:val="superscript"/>
              </w:rPr>
              <w:t>2</w:t>
            </w:r>
            <w:r>
              <w:rPr>
                <w:color w:val="auto"/>
              </w:rPr>
              <w:t>.次计，</w:t>
            </w:r>
            <w:r>
              <w:rPr>
                <w:rFonts w:hint="eastAsia"/>
                <w:color w:val="auto"/>
              </w:rPr>
              <w:t>元谋县江边乡</w:t>
            </w:r>
            <w:r>
              <w:rPr>
                <w:color w:val="auto"/>
              </w:rPr>
              <w:t>雨季集中在</w:t>
            </w:r>
            <w:r>
              <w:rPr>
                <w:rFonts w:hint="eastAsia"/>
                <w:color w:val="auto"/>
              </w:rPr>
              <w:t>5</w:t>
            </w:r>
            <w:r>
              <w:rPr>
                <w:color w:val="auto"/>
              </w:rPr>
              <w:t>～10月</w:t>
            </w:r>
            <w:r>
              <w:rPr>
                <w:rFonts w:hint="eastAsia"/>
                <w:color w:val="auto"/>
              </w:rPr>
              <w:t>其中7、8、9月降雨最多</w:t>
            </w:r>
            <w:r>
              <w:rPr>
                <w:color w:val="auto"/>
              </w:rPr>
              <w:t>，</w:t>
            </w:r>
            <w:r>
              <w:rPr>
                <w:color w:val="auto"/>
                <w:spacing w:val="6"/>
                <w:kern w:val="15"/>
              </w:rPr>
              <w:t>旱季为11</w:t>
            </w:r>
            <w:r>
              <w:rPr>
                <w:color w:val="auto"/>
              </w:rPr>
              <w:t>～</w:t>
            </w:r>
            <w:r>
              <w:rPr>
                <w:color w:val="auto"/>
                <w:spacing w:val="6"/>
                <w:kern w:val="15"/>
              </w:rPr>
              <w:t>5月，雨天以</w:t>
            </w:r>
            <w:r>
              <w:rPr>
                <w:rFonts w:hint="eastAsia"/>
                <w:color w:val="auto"/>
                <w:spacing w:val="6"/>
                <w:kern w:val="15"/>
                <w:lang w:val="en-US" w:eastAsia="zh-CN"/>
              </w:rPr>
              <w:t>100</w:t>
            </w:r>
            <w:r>
              <w:rPr>
                <w:color w:val="auto"/>
                <w:spacing w:val="6"/>
                <w:kern w:val="15"/>
              </w:rPr>
              <w:t>天计，晴天以2</w:t>
            </w:r>
            <w:r>
              <w:rPr>
                <w:rFonts w:hint="eastAsia"/>
                <w:color w:val="auto"/>
                <w:spacing w:val="6"/>
                <w:kern w:val="15"/>
                <w:lang w:val="en-US" w:eastAsia="zh-CN"/>
              </w:rPr>
              <w:t>6</w:t>
            </w:r>
            <w:r>
              <w:rPr>
                <w:color w:val="auto"/>
                <w:spacing w:val="6"/>
                <w:kern w:val="15"/>
              </w:rPr>
              <w:t>5天计。雨天不用浇水，</w:t>
            </w:r>
            <w:r>
              <w:rPr>
                <w:rFonts w:hint="eastAsia"/>
                <w:color w:val="auto"/>
                <w:spacing w:val="6"/>
                <w:kern w:val="15"/>
              </w:rPr>
              <w:t>由于元谋县气温高蒸发量较大</w:t>
            </w:r>
            <w:r>
              <w:rPr>
                <w:color w:val="auto"/>
              </w:rPr>
              <w:t>晴天</w:t>
            </w:r>
            <w:r>
              <w:rPr>
                <w:rFonts w:hint="eastAsia"/>
                <w:color w:val="auto"/>
              </w:rPr>
              <w:t>2</w:t>
            </w:r>
            <w:r>
              <w:rPr>
                <w:color w:val="auto"/>
              </w:rPr>
              <w:t>天</w:t>
            </w:r>
            <w:r>
              <w:rPr>
                <w:rFonts w:hint="eastAsia"/>
                <w:color w:val="auto"/>
              </w:rPr>
              <w:t>浇灌</w:t>
            </w:r>
            <w:r>
              <w:rPr>
                <w:color w:val="auto"/>
              </w:rPr>
              <w:t>一次</w:t>
            </w:r>
            <w:r>
              <w:rPr>
                <w:rFonts w:hint="eastAsia"/>
                <w:color w:val="auto"/>
              </w:rPr>
              <w:t>，</w:t>
            </w:r>
            <w:r>
              <w:rPr>
                <w:color w:val="auto"/>
              </w:rPr>
              <w:t>则晴天绿化用水量约为</w:t>
            </w:r>
            <w:r>
              <w:rPr>
                <w:rFonts w:hint="eastAsia"/>
                <w:color w:val="auto"/>
              </w:rPr>
              <w:t>60</w:t>
            </w:r>
            <w:r>
              <w:rPr>
                <w:color w:val="auto"/>
              </w:rPr>
              <w:t>m</w:t>
            </w:r>
            <w:r>
              <w:rPr>
                <w:color w:val="auto"/>
                <w:vertAlign w:val="superscript"/>
              </w:rPr>
              <w:t>3</w:t>
            </w:r>
            <w:r>
              <w:rPr>
                <w:color w:val="auto"/>
              </w:rPr>
              <w:t>/次，则绿化用水量为</w:t>
            </w:r>
            <w:r>
              <w:rPr>
                <w:rFonts w:hint="eastAsia"/>
                <w:color w:val="auto"/>
                <w:lang w:eastAsia="zh-CN"/>
              </w:rPr>
              <w:t>7950</w:t>
            </w:r>
            <w:r>
              <w:rPr>
                <w:color w:val="auto"/>
              </w:rPr>
              <w:t>m</w:t>
            </w:r>
            <w:r>
              <w:rPr>
                <w:color w:val="auto"/>
                <w:vertAlign w:val="superscript"/>
              </w:rPr>
              <w:t>3</w:t>
            </w:r>
            <w:r>
              <w:rPr>
                <w:color w:val="auto"/>
              </w:rPr>
              <w:t>/</w:t>
            </w:r>
            <w:r>
              <w:rPr>
                <w:rFonts w:hint="eastAsia"/>
                <w:color w:val="auto"/>
              </w:rPr>
              <w:t>a</w:t>
            </w:r>
            <w:r>
              <w:rPr>
                <w:color w:val="auto"/>
              </w:rPr>
              <w:t>。</w:t>
            </w:r>
            <w:r>
              <w:rPr>
                <w:rFonts w:hint="eastAsia"/>
                <w:color w:val="auto"/>
              </w:rPr>
              <w:t>绿</w:t>
            </w:r>
            <w:r>
              <w:rPr>
                <w:rFonts w:hint="eastAsia"/>
                <w:color w:val="auto"/>
              </w:rPr>
              <w:t>化用水来源为区域内</w:t>
            </w:r>
            <w:r>
              <w:rPr>
                <w:rFonts w:hint="eastAsia"/>
                <w:color w:val="auto"/>
                <w:lang w:eastAsia="zh-CN"/>
              </w:rPr>
              <w:t>污水处理站处理达标废</w:t>
            </w:r>
            <w:r>
              <w:rPr>
                <w:rFonts w:hint="eastAsia"/>
                <w:color w:val="auto"/>
                <w:lang w:eastAsia="zh-CN"/>
              </w:rPr>
              <w:t>水</w:t>
            </w:r>
            <w:r>
              <w:rPr>
                <w:rFonts w:hint="eastAsia"/>
                <w:color w:val="auto"/>
              </w:rPr>
              <w:t>和金沙江抽取水体。</w:t>
            </w:r>
          </w:p>
          <w:p>
            <w:pPr>
              <w:pStyle w:val="11"/>
              <w:tabs>
                <w:tab w:val="left" w:pos="6009"/>
              </w:tabs>
              <w:spacing w:after="0" w:line="360" w:lineRule="auto"/>
              <w:ind w:left="0" w:leftChars="0" w:firstLine="480" w:firstLineChars="200"/>
              <w:rPr>
                <w:color w:val="auto"/>
                <w:sz w:val="24"/>
                <w:szCs w:val="24"/>
              </w:rPr>
            </w:pPr>
            <w:r>
              <w:rPr>
                <w:rFonts w:hint="eastAsia" w:ascii="宋体" w:hAnsi="宋体" w:cs="宋体"/>
                <w:color w:val="auto"/>
                <w:sz w:val="24"/>
                <w:szCs w:val="24"/>
              </w:rPr>
              <w:t>④</w:t>
            </w:r>
            <w:r>
              <w:rPr>
                <w:color w:val="auto"/>
                <w:sz w:val="24"/>
                <w:szCs w:val="24"/>
              </w:rPr>
              <w:t>水量平衡</w:t>
            </w:r>
          </w:p>
          <w:p>
            <w:pPr>
              <w:pStyle w:val="11"/>
              <w:spacing w:after="0" w:line="360" w:lineRule="auto"/>
              <w:ind w:left="0" w:leftChars="0" w:firstLine="480" w:firstLineChars="200"/>
              <w:rPr>
                <w:color w:val="auto"/>
                <w:sz w:val="24"/>
                <w:szCs w:val="24"/>
              </w:rPr>
            </w:pPr>
            <w:r>
              <w:rPr>
                <w:rFonts w:hAnsi="宋体"/>
                <w:color w:val="auto"/>
                <w:sz w:val="24"/>
                <w:szCs w:val="24"/>
              </w:rPr>
              <w:t>项目新鲜用水量及污水排放量详见表</w:t>
            </w:r>
            <w:r>
              <w:rPr>
                <w:color w:val="auto"/>
                <w:sz w:val="24"/>
                <w:szCs w:val="24"/>
              </w:rPr>
              <w:t>5-</w:t>
            </w:r>
            <w:r>
              <w:rPr>
                <w:rFonts w:hint="eastAsia"/>
                <w:color w:val="auto"/>
                <w:sz w:val="24"/>
                <w:szCs w:val="24"/>
              </w:rPr>
              <w:t>3</w:t>
            </w:r>
            <w:r>
              <w:rPr>
                <w:rFonts w:hAnsi="宋体"/>
                <w:color w:val="auto"/>
                <w:sz w:val="24"/>
                <w:szCs w:val="24"/>
              </w:rPr>
              <w:t>。</w:t>
            </w:r>
          </w:p>
          <w:p>
            <w:pPr>
              <w:pStyle w:val="11"/>
              <w:spacing w:after="0" w:line="360" w:lineRule="auto"/>
              <w:ind w:left="0" w:leftChars="0"/>
              <w:jc w:val="center"/>
              <w:rPr>
                <w:rFonts w:hAnsi="宋体"/>
                <w:b/>
                <w:color w:val="auto"/>
                <w:sz w:val="24"/>
                <w:szCs w:val="24"/>
              </w:rPr>
            </w:pPr>
            <w:r>
              <w:rPr>
                <w:rFonts w:hAnsi="宋体"/>
                <w:b/>
                <w:color w:val="auto"/>
                <w:sz w:val="24"/>
                <w:szCs w:val="24"/>
              </w:rPr>
              <w:t>表</w:t>
            </w:r>
            <w:r>
              <w:rPr>
                <w:b/>
                <w:color w:val="auto"/>
                <w:sz w:val="24"/>
                <w:szCs w:val="24"/>
              </w:rPr>
              <w:t>5-</w:t>
            </w:r>
            <w:r>
              <w:rPr>
                <w:rFonts w:hint="eastAsia"/>
                <w:b/>
                <w:color w:val="auto"/>
                <w:sz w:val="24"/>
                <w:szCs w:val="24"/>
              </w:rPr>
              <w:t>3</w:t>
            </w:r>
            <w:r>
              <w:rPr>
                <w:b/>
                <w:color w:val="auto"/>
                <w:sz w:val="24"/>
                <w:szCs w:val="24"/>
              </w:rPr>
              <w:t xml:space="preserve"> </w:t>
            </w:r>
            <w:r>
              <w:rPr>
                <w:rFonts w:hint="eastAsia"/>
                <w:b/>
                <w:color w:val="auto"/>
                <w:sz w:val="24"/>
                <w:szCs w:val="24"/>
              </w:rPr>
              <w:t xml:space="preserve"> </w:t>
            </w:r>
            <w:r>
              <w:rPr>
                <w:rFonts w:hAnsi="宋体"/>
                <w:b/>
                <w:color w:val="auto"/>
                <w:sz w:val="24"/>
                <w:szCs w:val="24"/>
              </w:rPr>
              <w:t>项目新鲜用水量及污水产生量一览表</w:t>
            </w:r>
          </w:p>
          <w:tbl>
            <w:tblPr>
              <w:tblStyle w:val="16"/>
              <w:tblW w:w="8429"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054"/>
              <w:gridCol w:w="1642"/>
              <w:gridCol w:w="627"/>
              <w:gridCol w:w="1317"/>
              <w:gridCol w:w="1501"/>
              <w:gridCol w:w="12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63" w:hRule="atLeast"/>
                <w:jc w:val="center"/>
              </w:trPr>
              <w:tc>
                <w:tcPr>
                  <w:tcW w:w="2054" w:type="dxa"/>
                  <w:tcBorders>
                    <w:tl2br w:val="nil"/>
                    <w:tr2bl w:val="nil"/>
                  </w:tcBorders>
                  <w:vAlign w:val="center"/>
                </w:tcPr>
                <w:p>
                  <w:pPr>
                    <w:spacing w:line="240" w:lineRule="atLeast"/>
                    <w:jc w:val="center"/>
                    <w:rPr>
                      <w:color w:val="auto"/>
                      <w:sz w:val="21"/>
                      <w:szCs w:val="21"/>
                    </w:rPr>
                  </w:pPr>
                  <w:r>
                    <w:rPr>
                      <w:color w:val="auto"/>
                      <w:sz w:val="21"/>
                      <w:szCs w:val="21"/>
                    </w:rPr>
                    <w:t>用水项目</w:t>
                  </w:r>
                </w:p>
              </w:tc>
              <w:tc>
                <w:tcPr>
                  <w:tcW w:w="1642" w:type="dxa"/>
                  <w:tcBorders>
                    <w:tl2br w:val="nil"/>
                    <w:tr2bl w:val="nil"/>
                  </w:tcBorders>
                  <w:vAlign w:val="center"/>
                </w:tcPr>
                <w:p>
                  <w:pPr>
                    <w:spacing w:line="240" w:lineRule="atLeast"/>
                    <w:jc w:val="center"/>
                    <w:rPr>
                      <w:color w:val="auto"/>
                      <w:sz w:val="21"/>
                      <w:szCs w:val="21"/>
                    </w:rPr>
                  </w:pPr>
                  <w:r>
                    <w:rPr>
                      <w:color w:val="auto"/>
                      <w:sz w:val="21"/>
                      <w:szCs w:val="21"/>
                    </w:rPr>
                    <w:t>面积（m</w:t>
                  </w:r>
                  <w:r>
                    <w:rPr>
                      <w:color w:val="auto"/>
                      <w:sz w:val="21"/>
                      <w:szCs w:val="21"/>
                      <w:vertAlign w:val="superscript"/>
                    </w:rPr>
                    <w:t>2</w:t>
                  </w:r>
                  <w:r>
                    <w:rPr>
                      <w:color w:val="auto"/>
                      <w:sz w:val="21"/>
                      <w:szCs w:val="21"/>
                    </w:rPr>
                    <w:t>）</w:t>
                  </w:r>
                </w:p>
              </w:tc>
              <w:tc>
                <w:tcPr>
                  <w:tcW w:w="627" w:type="dxa"/>
                  <w:tcBorders>
                    <w:tl2br w:val="nil"/>
                    <w:tr2bl w:val="nil"/>
                  </w:tcBorders>
                  <w:vAlign w:val="center"/>
                </w:tcPr>
                <w:p>
                  <w:pPr>
                    <w:spacing w:line="240" w:lineRule="atLeast"/>
                    <w:jc w:val="center"/>
                    <w:rPr>
                      <w:color w:val="auto"/>
                      <w:sz w:val="21"/>
                      <w:szCs w:val="21"/>
                    </w:rPr>
                  </w:pPr>
                  <w:r>
                    <w:rPr>
                      <w:color w:val="auto"/>
                      <w:sz w:val="21"/>
                      <w:szCs w:val="21"/>
                    </w:rPr>
                    <w:t>人数</w:t>
                  </w:r>
                </w:p>
              </w:tc>
              <w:tc>
                <w:tcPr>
                  <w:tcW w:w="1317" w:type="dxa"/>
                  <w:tcBorders>
                    <w:tl2br w:val="nil"/>
                    <w:tr2bl w:val="nil"/>
                  </w:tcBorders>
                  <w:vAlign w:val="center"/>
                </w:tcPr>
                <w:p>
                  <w:pPr>
                    <w:spacing w:line="240" w:lineRule="atLeast"/>
                    <w:jc w:val="center"/>
                    <w:rPr>
                      <w:color w:val="auto"/>
                      <w:sz w:val="21"/>
                      <w:szCs w:val="21"/>
                    </w:rPr>
                  </w:pPr>
                  <w:r>
                    <w:rPr>
                      <w:color w:val="auto"/>
                      <w:sz w:val="21"/>
                      <w:szCs w:val="21"/>
                    </w:rPr>
                    <w:t>用水量标准</w:t>
                  </w:r>
                </w:p>
              </w:tc>
              <w:tc>
                <w:tcPr>
                  <w:tcW w:w="1501" w:type="dxa"/>
                  <w:tcBorders>
                    <w:tl2br w:val="nil"/>
                    <w:tr2bl w:val="nil"/>
                  </w:tcBorders>
                  <w:vAlign w:val="center"/>
                </w:tcPr>
                <w:p>
                  <w:pPr>
                    <w:spacing w:line="240" w:lineRule="atLeast"/>
                    <w:jc w:val="center"/>
                    <w:rPr>
                      <w:color w:val="auto"/>
                      <w:sz w:val="21"/>
                      <w:szCs w:val="21"/>
                    </w:rPr>
                  </w:pPr>
                  <w:r>
                    <w:rPr>
                      <w:color w:val="auto"/>
                      <w:sz w:val="21"/>
                      <w:szCs w:val="21"/>
                    </w:rPr>
                    <w:t>用水量m</w:t>
                  </w:r>
                  <w:r>
                    <w:rPr>
                      <w:color w:val="auto"/>
                      <w:sz w:val="21"/>
                      <w:szCs w:val="21"/>
                      <w:vertAlign w:val="superscript"/>
                    </w:rPr>
                    <w:t>3</w:t>
                  </w:r>
                  <w:r>
                    <w:rPr>
                      <w:color w:val="auto"/>
                      <w:sz w:val="21"/>
                      <w:szCs w:val="21"/>
                    </w:rPr>
                    <w:t>/d</w:t>
                  </w:r>
                </w:p>
              </w:tc>
              <w:tc>
                <w:tcPr>
                  <w:tcW w:w="1288" w:type="dxa"/>
                  <w:tcBorders>
                    <w:tl2br w:val="nil"/>
                    <w:tr2bl w:val="nil"/>
                  </w:tcBorders>
                  <w:vAlign w:val="center"/>
                </w:tcPr>
                <w:p>
                  <w:pPr>
                    <w:spacing w:line="240" w:lineRule="atLeast"/>
                    <w:jc w:val="center"/>
                    <w:rPr>
                      <w:color w:val="auto"/>
                      <w:sz w:val="21"/>
                      <w:szCs w:val="21"/>
                    </w:rPr>
                  </w:pPr>
                  <w:r>
                    <w:rPr>
                      <w:color w:val="auto"/>
                      <w:sz w:val="21"/>
                      <w:szCs w:val="21"/>
                    </w:rPr>
                    <w:t>废水量m</w:t>
                  </w:r>
                  <w:r>
                    <w:rPr>
                      <w:color w:val="auto"/>
                      <w:sz w:val="21"/>
                      <w:szCs w:val="21"/>
                      <w:vertAlign w:val="superscript"/>
                    </w:rPr>
                    <w:t>3</w:t>
                  </w:r>
                  <w:r>
                    <w:rPr>
                      <w:color w:val="auto"/>
                      <w:sz w:val="21"/>
                      <w:szCs w:val="21"/>
                    </w:rPr>
                    <w:t>/d</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7" w:hRule="atLeast"/>
                <w:jc w:val="center"/>
              </w:trPr>
              <w:tc>
                <w:tcPr>
                  <w:tcW w:w="2054" w:type="dxa"/>
                  <w:tcBorders>
                    <w:tl2br w:val="nil"/>
                    <w:tr2bl w:val="nil"/>
                  </w:tcBorders>
                  <w:vAlign w:val="center"/>
                </w:tcPr>
                <w:p>
                  <w:pPr>
                    <w:spacing w:line="240" w:lineRule="atLeast"/>
                    <w:jc w:val="center"/>
                    <w:rPr>
                      <w:color w:val="auto"/>
                      <w:sz w:val="21"/>
                      <w:szCs w:val="21"/>
                    </w:rPr>
                  </w:pPr>
                  <w:r>
                    <w:rPr>
                      <w:rFonts w:hint="eastAsia"/>
                      <w:color w:val="auto"/>
                      <w:sz w:val="21"/>
                      <w:szCs w:val="21"/>
                    </w:rPr>
                    <w:t>管理人员</w:t>
                  </w:r>
                </w:p>
              </w:tc>
              <w:tc>
                <w:tcPr>
                  <w:tcW w:w="1642" w:type="dxa"/>
                  <w:tcBorders>
                    <w:tl2br w:val="nil"/>
                    <w:tr2bl w:val="nil"/>
                  </w:tcBorders>
                  <w:vAlign w:val="center"/>
                </w:tcPr>
                <w:p>
                  <w:pPr>
                    <w:spacing w:line="240" w:lineRule="atLeast"/>
                    <w:jc w:val="center"/>
                    <w:rPr>
                      <w:color w:val="auto"/>
                      <w:sz w:val="21"/>
                      <w:szCs w:val="21"/>
                    </w:rPr>
                  </w:pPr>
                  <w:r>
                    <w:rPr>
                      <w:color w:val="auto"/>
                      <w:sz w:val="21"/>
                      <w:szCs w:val="21"/>
                    </w:rPr>
                    <w:t>--</w:t>
                  </w:r>
                </w:p>
              </w:tc>
              <w:tc>
                <w:tcPr>
                  <w:tcW w:w="627" w:type="dxa"/>
                  <w:tcBorders>
                    <w:tl2br w:val="nil"/>
                    <w:tr2bl w:val="nil"/>
                  </w:tcBorders>
                  <w:vAlign w:val="center"/>
                </w:tcPr>
                <w:p>
                  <w:pPr>
                    <w:pStyle w:val="36"/>
                    <w:keepLines w:val="0"/>
                    <w:widowControl w:val="0"/>
                    <w:spacing w:line="240" w:lineRule="atLeast"/>
                    <w:rPr>
                      <w:color w:val="auto"/>
                      <w:spacing w:val="0"/>
                      <w:szCs w:val="21"/>
                    </w:rPr>
                  </w:pPr>
                  <w:r>
                    <w:rPr>
                      <w:rFonts w:hint="eastAsia"/>
                      <w:color w:val="auto"/>
                      <w:spacing w:val="0"/>
                      <w:szCs w:val="21"/>
                    </w:rPr>
                    <w:t>3</w:t>
                  </w:r>
                </w:p>
              </w:tc>
              <w:tc>
                <w:tcPr>
                  <w:tcW w:w="1317" w:type="dxa"/>
                  <w:tcBorders>
                    <w:tl2br w:val="nil"/>
                    <w:tr2bl w:val="nil"/>
                  </w:tcBorders>
                  <w:vAlign w:val="center"/>
                </w:tcPr>
                <w:p>
                  <w:pPr>
                    <w:spacing w:line="240" w:lineRule="atLeast"/>
                    <w:jc w:val="center"/>
                    <w:rPr>
                      <w:color w:val="auto"/>
                      <w:sz w:val="21"/>
                      <w:szCs w:val="21"/>
                    </w:rPr>
                  </w:pPr>
                  <w:r>
                    <w:rPr>
                      <w:rFonts w:hint="eastAsia"/>
                      <w:color w:val="auto"/>
                      <w:sz w:val="21"/>
                      <w:szCs w:val="21"/>
                    </w:rPr>
                    <w:t>30</w:t>
                  </w:r>
                  <w:r>
                    <w:rPr>
                      <w:color w:val="auto"/>
                      <w:sz w:val="21"/>
                      <w:szCs w:val="21"/>
                    </w:rPr>
                    <w:t>L/d·人</w:t>
                  </w:r>
                </w:p>
              </w:tc>
              <w:tc>
                <w:tcPr>
                  <w:tcW w:w="1501" w:type="dxa"/>
                  <w:tcBorders>
                    <w:tl2br w:val="nil"/>
                    <w:tr2bl w:val="nil"/>
                  </w:tcBorders>
                  <w:vAlign w:val="center"/>
                </w:tcPr>
                <w:p>
                  <w:pPr>
                    <w:spacing w:line="240" w:lineRule="atLeast"/>
                    <w:jc w:val="center"/>
                    <w:rPr>
                      <w:color w:val="auto"/>
                      <w:sz w:val="21"/>
                      <w:szCs w:val="21"/>
                    </w:rPr>
                  </w:pPr>
                  <w:r>
                    <w:rPr>
                      <w:rFonts w:hint="eastAsia"/>
                      <w:color w:val="auto"/>
                      <w:sz w:val="21"/>
                      <w:szCs w:val="21"/>
                    </w:rPr>
                    <w:t>0.09</w:t>
                  </w:r>
                </w:p>
              </w:tc>
              <w:tc>
                <w:tcPr>
                  <w:tcW w:w="1288" w:type="dxa"/>
                  <w:tcBorders>
                    <w:tl2br w:val="nil"/>
                    <w:tr2bl w:val="nil"/>
                  </w:tcBorders>
                  <w:vAlign w:val="center"/>
                </w:tcPr>
                <w:p>
                  <w:pPr>
                    <w:spacing w:line="240" w:lineRule="atLeast"/>
                    <w:jc w:val="center"/>
                    <w:rPr>
                      <w:color w:val="auto"/>
                      <w:sz w:val="21"/>
                      <w:szCs w:val="21"/>
                    </w:rPr>
                  </w:pPr>
                  <w:r>
                    <w:rPr>
                      <w:rFonts w:hint="eastAsia"/>
                      <w:color w:val="auto"/>
                      <w:sz w:val="21"/>
                      <w:szCs w:val="21"/>
                    </w:rPr>
                    <w:t>0.072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0" w:hRule="atLeast"/>
                <w:jc w:val="center"/>
              </w:trPr>
              <w:tc>
                <w:tcPr>
                  <w:tcW w:w="2054" w:type="dxa"/>
                  <w:tcBorders>
                    <w:tl2br w:val="nil"/>
                    <w:tr2bl w:val="nil"/>
                  </w:tcBorders>
                  <w:vAlign w:val="center"/>
                </w:tcPr>
                <w:p>
                  <w:pPr>
                    <w:spacing w:line="240" w:lineRule="atLeast"/>
                    <w:jc w:val="center"/>
                    <w:rPr>
                      <w:color w:val="auto"/>
                      <w:sz w:val="21"/>
                      <w:szCs w:val="21"/>
                    </w:rPr>
                  </w:pPr>
                  <w:r>
                    <w:rPr>
                      <w:color w:val="auto"/>
                      <w:sz w:val="21"/>
                      <w:szCs w:val="21"/>
                    </w:rPr>
                    <w:t>公厕冲厕用水</w:t>
                  </w:r>
                </w:p>
              </w:tc>
              <w:tc>
                <w:tcPr>
                  <w:tcW w:w="1642" w:type="dxa"/>
                  <w:tcBorders>
                    <w:tl2br w:val="nil"/>
                    <w:tr2bl w:val="nil"/>
                  </w:tcBorders>
                  <w:vAlign w:val="center"/>
                </w:tcPr>
                <w:p>
                  <w:pPr>
                    <w:spacing w:line="240" w:lineRule="atLeast"/>
                    <w:jc w:val="center"/>
                    <w:rPr>
                      <w:color w:val="auto"/>
                      <w:sz w:val="21"/>
                      <w:szCs w:val="21"/>
                    </w:rPr>
                  </w:pPr>
                  <w:r>
                    <w:rPr>
                      <w:rFonts w:hint="eastAsia"/>
                      <w:color w:val="auto"/>
                      <w:sz w:val="21"/>
                      <w:szCs w:val="21"/>
                    </w:rPr>
                    <w:t>3</w:t>
                  </w:r>
                  <w:r>
                    <w:rPr>
                      <w:color w:val="auto"/>
                      <w:sz w:val="21"/>
                      <w:szCs w:val="21"/>
                    </w:rPr>
                    <w:t>个</w:t>
                  </w:r>
                  <w:r>
                    <w:rPr>
                      <w:rFonts w:hint="eastAsia"/>
                      <w:color w:val="auto"/>
                      <w:sz w:val="21"/>
                      <w:szCs w:val="21"/>
                    </w:rPr>
                    <w:t>（2个原有）</w:t>
                  </w:r>
                </w:p>
              </w:tc>
              <w:tc>
                <w:tcPr>
                  <w:tcW w:w="627" w:type="dxa"/>
                  <w:tcBorders>
                    <w:tl2br w:val="nil"/>
                    <w:tr2bl w:val="nil"/>
                  </w:tcBorders>
                  <w:vAlign w:val="center"/>
                </w:tcPr>
                <w:p>
                  <w:pPr>
                    <w:spacing w:line="240" w:lineRule="atLeast"/>
                    <w:jc w:val="center"/>
                    <w:rPr>
                      <w:color w:val="auto"/>
                      <w:sz w:val="21"/>
                      <w:szCs w:val="21"/>
                    </w:rPr>
                  </w:pPr>
                  <w:r>
                    <w:rPr>
                      <w:rFonts w:hint="eastAsia"/>
                      <w:color w:val="auto"/>
                      <w:sz w:val="21"/>
                      <w:szCs w:val="21"/>
                    </w:rPr>
                    <w:t>403</w:t>
                  </w:r>
                </w:p>
              </w:tc>
              <w:tc>
                <w:tcPr>
                  <w:tcW w:w="1317" w:type="dxa"/>
                  <w:tcBorders>
                    <w:tl2br w:val="nil"/>
                    <w:tr2bl w:val="nil"/>
                  </w:tcBorders>
                  <w:vAlign w:val="center"/>
                </w:tcPr>
                <w:p>
                  <w:pPr>
                    <w:spacing w:line="240" w:lineRule="atLeast"/>
                    <w:jc w:val="center"/>
                    <w:rPr>
                      <w:color w:val="auto"/>
                      <w:sz w:val="21"/>
                      <w:szCs w:val="21"/>
                    </w:rPr>
                  </w:pPr>
                  <w:r>
                    <w:rPr>
                      <w:rFonts w:hint="eastAsia"/>
                      <w:color w:val="auto"/>
                      <w:sz w:val="21"/>
                      <w:szCs w:val="21"/>
                    </w:rPr>
                    <w:t>7</w:t>
                  </w:r>
                  <w:r>
                    <w:rPr>
                      <w:color w:val="auto"/>
                      <w:sz w:val="21"/>
                      <w:szCs w:val="21"/>
                    </w:rPr>
                    <w:t xml:space="preserve"> L/d·人</w:t>
                  </w:r>
                </w:p>
              </w:tc>
              <w:tc>
                <w:tcPr>
                  <w:tcW w:w="1501" w:type="dxa"/>
                  <w:tcBorders>
                    <w:tl2br w:val="nil"/>
                    <w:tr2bl w:val="nil"/>
                  </w:tcBorders>
                  <w:vAlign w:val="center"/>
                </w:tcPr>
                <w:p>
                  <w:pPr>
                    <w:spacing w:line="240" w:lineRule="atLeast"/>
                    <w:jc w:val="center"/>
                    <w:rPr>
                      <w:color w:val="auto"/>
                      <w:sz w:val="21"/>
                      <w:szCs w:val="21"/>
                    </w:rPr>
                  </w:pPr>
                  <w:r>
                    <w:rPr>
                      <w:rFonts w:hint="eastAsia"/>
                      <w:color w:val="auto"/>
                      <w:sz w:val="21"/>
                      <w:szCs w:val="21"/>
                    </w:rPr>
                    <w:t>5.663</w:t>
                  </w:r>
                </w:p>
              </w:tc>
              <w:tc>
                <w:tcPr>
                  <w:tcW w:w="1288" w:type="dxa"/>
                  <w:tcBorders>
                    <w:tl2br w:val="nil"/>
                    <w:tr2bl w:val="nil"/>
                  </w:tcBorders>
                  <w:vAlign w:val="center"/>
                </w:tcPr>
                <w:p>
                  <w:pPr>
                    <w:spacing w:line="240" w:lineRule="atLeast"/>
                    <w:jc w:val="center"/>
                    <w:rPr>
                      <w:color w:val="auto"/>
                      <w:sz w:val="21"/>
                      <w:szCs w:val="21"/>
                    </w:rPr>
                  </w:pPr>
                  <w:r>
                    <w:rPr>
                      <w:rFonts w:hint="eastAsia"/>
                      <w:color w:val="auto"/>
                      <w:sz w:val="21"/>
                      <w:szCs w:val="21"/>
                    </w:rPr>
                    <w:t>4.53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0" w:hRule="atLeast"/>
                <w:jc w:val="center"/>
              </w:trPr>
              <w:tc>
                <w:tcPr>
                  <w:tcW w:w="2054" w:type="dxa"/>
                  <w:tcBorders>
                    <w:tl2br w:val="nil"/>
                    <w:tr2bl w:val="nil"/>
                  </w:tcBorders>
                  <w:vAlign w:val="center"/>
                </w:tcPr>
                <w:p>
                  <w:pPr>
                    <w:spacing w:line="240" w:lineRule="atLeast"/>
                    <w:jc w:val="center"/>
                    <w:rPr>
                      <w:color w:val="auto"/>
                      <w:sz w:val="21"/>
                      <w:szCs w:val="21"/>
                    </w:rPr>
                  </w:pPr>
                  <w:r>
                    <w:rPr>
                      <w:rFonts w:hint="eastAsia"/>
                      <w:color w:val="auto"/>
                      <w:sz w:val="21"/>
                      <w:szCs w:val="21"/>
                    </w:rPr>
                    <w:t>绿化用水</w:t>
                  </w:r>
                </w:p>
              </w:tc>
              <w:tc>
                <w:tcPr>
                  <w:tcW w:w="1642" w:type="dxa"/>
                  <w:tcBorders>
                    <w:tl2br w:val="nil"/>
                    <w:tr2bl w:val="nil"/>
                  </w:tcBorders>
                  <w:vAlign w:val="center"/>
                </w:tcPr>
                <w:p>
                  <w:pPr>
                    <w:spacing w:line="240" w:lineRule="atLeast"/>
                    <w:jc w:val="center"/>
                    <w:rPr>
                      <w:color w:val="auto"/>
                      <w:sz w:val="21"/>
                      <w:szCs w:val="21"/>
                    </w:rPr>
                  </w:pPr>
                  <w:r>
                    <w:rPr>
                      <w:rFonts w:hint="eastAsia"/>
                      <w:color w:val="auto"/>
                      <w:sz w:val="21"/>
                      <w:szCs w:val="21"/>
                    </w:rPr>
                    <w:t>20000</w:t>
                  </w:r>
                </w:p>
              </w:tc>
              <w:tc>
                <w:tcPr>
                  <w:tcW w:w="627" w:type="dxa"/>
                  <w:tcBorders>
                    <w:tl2br w:val="nil"/>
                    <w:tr2bl w:val="nil"/>
                  </w:tcBorders>
                  <w:vAlign w:val="center"/>
                </w:tcPr>
                <w:p>
                  <w:pPr>
                    <w:spacing w:line="240" w:lineRule="atLeast"/>
                    <w:jc w:val="center"/>
                    <w:rPr>
                      <w:color w:val="auto"/>
                      <w:sz w:val="21"/>
                      <w:szCs w:val="21"/>
                    </w:rPr>
                  </w:pPr>
                  <w:r>
                    <w:rPr>
                      <w:rFonts w:hint="eastAsia"/>
                      <w:color w:val="auto"/>
                      <w:sz w:val="21"/>
                      <w:szCs w:val="21"/>
                    </w:rPr>
                    <w:t>--</w:t>
                  </w:r>
                </w:p>
              </w:tc>
              <w:tc>
                <w:tcPr>
                  <w:tcW w:w="1317" w:type="dxa"/>
                  <w:tcBorders>
                    <w:tl2br w:val="nil"/>
                    <w:tr2bl w:val="nil"/>
                  </w:tcBorders>
                  <w:vAlign w:val="center"/>
                </w:tcPr>
                <w:p>
                  <w:pPr>
                    <w:spacing w:line="240" w:lineRule="atLeast"/>
                    <w:jc w:val="center"/>
                    <w:rPr>
                      <w:color w:val="auto"/>
                      <w:sz w:val="21"/>
                      <w:szCs w:val="21"/>
                    </w:rPr>
                  </w:pPr>
                  <w:r>
                    <w:rPr>
                      <w:color w:val="auto"/>
                    </w:rPr>
                    <w:t>3L/m</w:t>
                  </w:r>
                  <w:r>
                    <w:rPr>
                      <w:color w:val="auto"/>
                      <w:vertAlign w:val="superscript"/>
                    </w:rPr>
                    <w:t>2</w:t>
                  </w:r>
                  <w:r>
                    <w:rPr>
                      <w:color w:val="auto"/>
                    </w:rPr>
                    <w:t>.次</w:t>
                  </w:r>
                </w:p>
              </w:tc>
              <w:tc>
                <w:tcPr>
                  <w:tcW w:w="1501" w:type="dxa"/>
                  <w:tcBorders>
                    <w:tl2br w:val="nil"/>
                    <w:tr2bl w:val="nil"/>
                  </w:tcBorders>
                  <w:vAlign w:val="center"/>
                </w:tcPr>
                <w:p>
                  <w:pPr>
                    <w:spacing w:line="240" w:lineRule="atLeast"/>
                    <w:jc w:val="center"/>
                    <w:rPr>
                      <w:color w:val="auto"/>
                      <w:sz w:val="21"/>
                      <w:szCs w:val="21"/>
                    </w:rPr>
                  </w:pPr>
                  <w:r>
                    <w:rPr>
                      <w:rFonts w:hint="eastAsia"/>
                      <w:color w:val="auto"/>
                      <w:sz w:val="21"/>
                      <w:szCs w:val="21"/>
                    </w:rPr>
                    <w:t>晴天：60</w:t>
                  </w:r>
                  <w:r>
                    <w:rPr>
                      <w:color w:val="auto"/>
                      <w:sz w:val="21"/>
                      <w:szCs w:val="21"/>
                    </w:rPr>
                    <w:t>m</w:t>
                  </w:r>
                  <w:r>
                    <w:rPr>
                      <w:color w:val="auto"/>
                      <w:sz w:val="21"/>
                      <w:szCs w:val="21"/>
                      <w:vertAlign w:val="superscript"/>
                    </w:rPr>
                    <w:t>3</w:t>
                  </w:r>
                  <w:r>
                    <w:rPr>
                      <w:rFonts w:hint="eastAsia"/>
                      <w:color w:val="auto"/>
                      <w:sz w:val="21"/>
                      <w:szCs w:val="21"/>
                    </w:rPr>
                    <w:t>/次</w:t>
                  </w:r>
                </w:p>
                <w:p>
                  <w:pPr>
                    <w:spacing w:line="240" w:lineRule="atLeast"/>
                    <w:jc w:val="both"/>
                    <w:rPr>
                      <w:color w:val="auto"/>
                      <w:sz w:val="21"/>
                      <w:szCs w:val="21"/>
                    </w:rPr>
                  </w:pPr>
                  <w:r>
                    <w:rPr>
                      <w:rFonts w:hint="eastAsia"/>
                      <w:color w:val="auto"/>
                      <w:sz w:val="21"/>
                      <w:szCs w:val="21"/>
                    </w:rPr>
                    <w:t>雨天：0</w:t>
                  </w:r>
                </w:p>
              </w:tc>
              <w:tc>
                <w:tcPr>
                  <w:tcW w:w="1288" w:type="dxa"/>
                  <w:tcBorders>
                    <w:tl2br w:val="nil"/>
                    <w:tr2bl w:val="nil"/>
                  </w:tcBorders>
                  <w:vAlign w:val="center"/>
                </w:tcPr>
                <w:p>
                  <w:pPr>
                    <w:spacing w:line="240" w:lineRule="atLeast"/>
                    <w:jc w:val="center"/>
                    <w:rPr>
                      <w:color w:val="auto"/>
                      <w:sz w:val="21"/>
                      <w:szCs w:val="21"/>
                    </w:rPr>
                  </w:pPr>
                  <w:r>
                    <w:rPr>
                      <w:rFonts w:hint="eastAsia"/>
                      <w:color w:val="auto"/>
                      <w:sz w:val="21"/>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0" w:hRule="atLeast"/>
                <w:jc w:val="center"/>
              </w:trPr>
              <w:tc>
                <w:tcPr>
                  <w:tcW w:w="2054" w:type="dxa"/>
                  <w:tcBorders>
                    <w:tl2br w:val="nil"/>
                    <w:tr2bl w:val="nil"/>
                  </w:tcBorders>
                  <w:vAlign w:val="center"/>
                </w:tcPr>
                <w:p>
                  <w:pPr>
                    <w:spacing w:line="240" w:lineRule="atLeast"/>
                    <w:jc w:val="center"/>
                    <w:rPr>
                      <w:color w:val="auto"/>
                      <w:sz w:val="21"/>
                      <w:szCs w:val="21"/>
                    </w:rPr>
                  </w:pPr>
                  <w:r>
                    <w:rPr>
                      <w:color w:val="auto"/>
                      <w:sz w:val="21"/>
                      <w:szCs w:val="21"/>
                    </w:rPr>
                    <w:t>合计</w:t>
                  </w:r>
                </w:p>
              </w:tc>
              <w:tc>
                <w:tcPr>
                  <w:tcW w:w="1642" w:type="dxa"/>
                  <w:tcBorders>
                    <w:tl2br w:val="nil"/>
                    <w:tr2bl w:val="nil"/>
                  </w:tcBorders>
                  <w:vAlign w:val="center"/>
                </w:tcPr>
                <w:p>
                  <w:pPr>
                    <w:spacing w:line="240" w:lineRule="atLeast"/>
                    <w:jc w:val="center"/>
                    <w:rPr>
                      <w:color w:val="auto"/>
                      <w:sz w:val="21"/>
                      <w:szCs w:val="21"/>
                    </w:rPr>
                  </w:pPr>
                  <w:r>
                    <w:rPr>
                      <w:color w:val="auto"/>
                      <w:sz w:val="21"/>
                      <w:szCs w:val="21"/>
                    </w:rPr>
                    <w:t>--</w:t>
                  </w:r>
                </w:p>
              </w:tc>
              <w:tc>
                <w:tcPr>
                  <w:tcW w:w="627" w:type="dxa"/>
                  <w:tcBorders>
                    <w:tl2br w:val="nil"/>
                    <w:tr2bl w:val="nil"/>
                  </w:tcBorders>
                  <w:vAlign w:val="center"/>
                </w:tcPr>
                <w:p>
                  <w:pPr>
                    <w:spacing w:line="240" w:lineRule="atLeast"/>
                    <w:jc w:val="center"/>
                    <w:rPr>
                      <w:color w:val="auto"/>
                      <w:sz w:val="21"/>
                      <w:szCs w:val="21"/>
                    </w:rPr>
                  </w:pPr>
                  <w:r>
                    <w:rPr>
                      <w:color w:val="auto"/>
                      <w:sz w:val="21"/>
                      <w:szCs w:val="21"/>
                    </w:rPr>
                    <w:t>--</w:t>
                  </w:r>
                </w:p>
              </w:tc>
              <w:tc>
                <w:tcPr>
                  <w:tcW w:w="1317" w:type="dxa"/>
                  <w:tcBorders>
                    <w:tl2br w:val="nil"/>
                    <w:tr2bl w:val="nil"/>
                  </w:tcBorders>
                  <w:vAlign w:val="center"/>
                </w:tcPr>
                <w:p>
                  <w:pPr>
                    <w:spacing w:line="240" w:lineRule="atLeast"/>
                    <w:jc w:val="center"/>
                    <w:rPr>
                      <w:color w:val="auto"/>
                      <w:sz w:val="21"/>
                      <w:szCs w:val="21"/>
                    </w:rPr>
                  </w:pPr>
                  <w:r>
                    <w:rPr>
                      <w:color w:val="auto"/>
                      <w:sz w:val="21"/>
                      <w:szCs w:val="21"/>
                    </w:rPr>
                    <w:t>--</w:t>
                  </w:r>
                </w:p>
              </w:tc>
              <w:tc>
                <w:tcPr>
                  <w:tcW w:w="1501" w:type="dxa"/>
                  <w:tcBorders>
                    <w:tl2br w:val="nil"/>
                    <w:tr2bl w:val="nil"/>
                  </w:tcBorders>
                  <w:vAlign w:val="center"/>
                </w:tcPr>
                <w:p>
                  <w:pPr>
                    <w:spacing w:line="240" w:lineRule="atLeast"/>
                    <w:jc w:val="center"/>
                    <w:rPr>
                      <w:color w:val="auto"/>
                      <w:sz w:val="21"/>
                      <w:szCs w:val="21"/>
                    </w:rPr>
                  </w:pPr>
                  <w:r>
                    <w:rPr>
                      <w:rFonts w:hint="eastAsia"/>
                      <w:color w:val="auto"/>
                      <w:sz w:val="21"/>
                      <w:szCs w:val="21"/>
                    </w:rPr>
                    <w:t>晴天：63.004</w:t>
                  </w:r>
                </w:p>
                <w:p>
                  <w:pPr>
                    <w:spacing w:line="240" w:lineRule="atLeast"/>
                    <w:jc w:val="center"/>
                    <w:rPr>
                      <w:color w:val="auto"/>
                      <w:sz w:val="21"/>
                      <w:szCs w:val="21"/>
                    </w:rPr>
                  </w:pPr>
                  <w:r>
                    <w:rPr>
                      <w:rFonts w:hint="eastAsia"/>
                      <w:color w:val="auto"/>
                      <w:sz w:val="21"/>
                      <w:szCs w:val="21"/>
                    </w:rPr>
                    <w:t>雨天：3.004</w:t>
                  </w:r>
                </w:p>
              </w:tc>
              <w:tc>
                <w:tcPr>
                  <w:tcW w:w="1288" w:type="dxa"/>
                  <w:tcBorders>
                    <w:tl2br w:val="nil"/>
                    <w:tr2bl w:val="nil"/>
                  </w:tcBorders>
                  <w:vAlign w:val="center"/>
                </w:tcPr>
                <w:p>
                  <w:pPr>
                    <w:spacing w:line="240" w:lineRule="atLeast"/>
                    <w:jc w:val="center"/>
                    <w:rPr>
                      <w:color w:val="auto"/>
                      <w:sz w:val="21"/>
                      <w:szCs w:val="21"/>
                    </w:rPr>
                  </w:pPr>
                  <w:r>
                    <w:rPr>
                      <w:rFonts w:hint="eastAsia"/>
                      <w:color w:val="auto"/>
                      <w:sz w:val="21"/>
                      <w:szCs w:val="21"/>
                    </w:rPr>
                    <w:t>4.602</w:t>
                  </w:r>
                </w:p>
              </w:tc>
            </w:tr>
          </w:tbl>
          <w:p>
            <w:pPr>
              <w:pStyle w:val="11"/>
              <w:adjustRightInd w:val="0"/>
              <w:snapToGrid w:val="0"/>
              <w:spacing w:after="0" w:line="120" w:lineRule="auto"/>
              <w:ind w:left="0" w:leftChars="0"/>
              <w:jc w:val="center"/>
              <w:rPr>
                <w:rFonts w:hAnsi="宋体"/>
                <w:b/>
                <w:color w:val="auto"/>
                <w:sz w:val="24"/>
                <w:szCs w:val="24"/>
              </w:rPr>
            </w:pPr>
          </w:p>
          <w:p>
            <w:pPr>
              <w:spacing w:line="360" w:lineRule="auto"/>
              <w:ind w:firstLine="643" w:firstLineChars="200"/>
              <w:rPr>
                <w:rFonts w:hAnsi="宋体"/>
                <w:color w:val="auto"/>
              </w:rPr>
            </w:pPr>
            <w:r>
              <w:rPr>
                <w:b/>
                <w:color w:val="auto"/>
                <w:sz w:val="32"/>
                <w:szCs w:val="32"/>
              </w:rPr>
              <mc:AlternateContent>
                <mc:Choice Requires="wps">
                  <w:drawing>
                    <wp:anchor distT="0" distB="0" distL="114300" distR="114300" simplePos="0" relativeHeight="251616256" behindDoc="0" locked="0" layoutInCell="1" allowOverlap="1">
                      <wp:simplePos x="0" y="0"/>
                      <wp:positionH relativeFrom="column">
                        <wp:posOffset>2129790</wp:posOffset>
                      </wp:positionH>
                      <wp:positionV relativeFrom="paragraph">
                        <wp:posOffset>288290</wp:posOffset>
                      </wp:positionV>
                      <wp:extent cx="615950" cy="294640"/>
                      <wp:effectExtent l="0" t="0" r="0" b="0"/>
                      <wp:wrapNone/>
                      <wp:docPr id="122" name="矩形 122"/>
                      <wp:cNvGraphicFramePr/>
                      <a:graphic xmlns:a="http://schemas.openxmlformats.org/drawingml/2006/main">
                        <a:graphicData uri="http://schemas.microsoft.com/office/word/2010/wordprocessingShape">
                          <wps:wsp>
                            <wps:cNvSpPr/>
                            <wps:spPr>
                              <a:xfrm>
                                <a:off x="0" y="0"/>
                                <a:ext cx="615950" cy="294640"/>
                              </a:xfrm>
                              <a:prstGeom prst="rect">
                                <a:avLst/>
                              </a:prstGeom>
                              <a:noFill/>
                              <a:ln w="9525">
                                <a:noFill/>
                              </a:ln>
                            </wps:spPr>
                            <wps:txbx>
                              <w:txbxContent>
                                <w:p>
                                  <w:pPr>
                                    <w:jc w:val="center"/>
                                    <w:rPr>
                                      <w:sz w:val="21"/>
                                      <w:szCs w:val="21"/>
                                    </w:rPr>
                                  </w:pPr>
                                  <w:r>
                                    <w:rPr>
                                      <w:rFonts w:hint="eastAsia"/>
                                      <w:sz w:val="21"/>
                                      <w:szCs w:val="21"/>
                                    </w:rPr>
                                    <w:t>0.018</w:t>
                                  </w:r>
                                </w:p>
                              </w:txbxContent>
                            </wps:txbx>
                            <wps:bodyPr upright="1"/>
                          </wps:wsp>
                        </a:graphicData>
                      </a:graphic>
                    </wp:anchor>
                  </w:drawing>
                </mc:Choice>
                <mc:Fallback>
                  <w:pict>
                    <v:rect id="_x0000_s1026" o:spid="_x0000_s1026" o:spt="1" style="position:absolute;left:0pt;margin-left:167.7pt;margin-top:22.7pt;height:23.2pt;width:48.5pt;z-index:251616256;mso-width-relative:page;mso-height-relative:page;" filled="f" stroked="f" coordsize="21600,21600" o:gfxdata="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fndSP2gAAAAkBAAAPAAAAAAAAAAEAIAAAACIAAABkcnMvZG93&#10;bnJldi54bWxQSwECFAAUAAAACACHTuJA/XVF2owBAAD/AgAADgAAAAAAAAABACAAAAApAQAAZHJz&#10;L2Uyb0RvYy54bWxQSwUGAAAAAAYABgBZAQAAJwUAAAAA&#10;">
                      <v:fill on="f" focussize="0,0"/>
                      <v:stroke on="f"/>
                      <v:imagedata o:title=""/>
                      <o:lock v:ext="edit" aspectratio="f"/>
                      <v:textbox>
                        <w:txbxContent>
                          <w:p>
                            <w:pPr>
                              <w:jc w:val="center"/>
                              <w:rPr>
                                <w:sz w:val="21"/>
                                <w:szCs w:val="21"/>
                              </w:rPr>
                            </w:pPr>
                            <w:r>
                              <w:rPr>
                                <w:rFonts w:hint="eastAsia"/>
                                <w:sz w:val="21"/>
                                <w:szCs w:val="21"/>
                              </w:rPr>
                              <w:t>0.018</w:t>
                            </w:r>
                          </w:p>
                        </w:txbxContent>
                      </v:textbox>
                    </v:rect>
                  </w:pict>
                </mc:Fallback>
              </mc:AlternateContent>
            </w:r>
            <w:r>
              <w:rPr>
                <w:rFonts w:hAnsi="宋体"/>
                <w:color w:val="auto"/>
              </w:rPr>
              <w:t>项目水量平衡详见图</w:t>
            </w:r>
            <w:r>
              <w:rPr>
                <w:color w:val="auto"/>
              </w:rPr>
              <w:t>5-</w:t>
            </w:r>
            <w:r>
              <w:rPr>
                <w:rFonts w:hint="eastAsia"/>
                <w:color w:val="auto"/>
              </w:rPr>
              <w:t>4</w:t>
            </w:r>
            <w:r>
              <w:rPr>
                <w:rFonts w:hAnsi="宋体"/>
                <w:color w:val="auto"/>
              </w:rPr>
              <w:t>。</w:t>
            </w:r>
          </w:p>
          <w:p>
            <w:pPr>
              <w:rPr>
                <w:color w:val="auto"/>
              </w:rPr>
            </w:pPr>
            <w:r>
              <w:rPr>
                <w:b/>
                <w:color w:val="auto"/>
                <w:sz w:val="32"/>
                <w:szCs w:val="32"/>
              </w:rPr>
              <mc:AlternateContent>
                <mc:Choice Requires="wps">
                  <w:drawing>
                    <wp:anchor distT="0" distB="0" distL="114300" distR="114300" simplePos="0" relativeHeight="251600896" behindDoc="0" locked="0" layoutInCell="1" allowOverlap="1">
                      <wp:simplePos x="0" y="0"/>
                      <wp:positionH relativeFrom="column">
                        <wp:posOffset>2753360</wp:posOffset>
                      </wp:positionH>
                      <wp:positionV relativeFrom="paragraph">
                        <wp:posOffset>192405</wp:posOffset>
                      </wp:positionV>
                      <wp:extent cx="615950" cy="317500"/>
                      <wp:effectExtent l="0" t="0" r="0" b="0"/>
                      <wp:wrapNone/>
                      <wp:docPr id="124" name="矩形 124"/>
                      <wp:cNvGraphicFramePr/>
                      <a:graphic xmlns:a="http://schemas.openxmlformats.org/drawingml/2006/main">
                        <a:graphicData uri="http://schemas.microsoft.com/office/word/2010/wordprocessingShape">
                          <wps:wsp>
                            <wps:cNvSpPr/>
                            <wps:spPr>
                              <a:xfrm>
                                <a:off x="0" y="0"/>
                                <a:ext cx="615950" cy="317500"/>
                              </a:xfrm>
                              <a:prstGeom prst="rect">
                                <a:avLst/>
                              </a:prstGeom>
                              <a:noFill/>
                              <a:ln w="9525">
                                <a:noFill/>
                              </a:ln>
                            </wps:spPr>
                            <wps:txbx>
                              <w:txbxContent>
                                <w:p>
                                  <w:pPr>
                                    <w:jc w:val="center"/>
                                    <w:rPr>
                                      <w:sz w:val="21"/>
                                      <w:szCs w:val="21"/>
                                    </w:rPr>
                                  </w:pPr>
                                  <w:r>
                                    <w:rPr>
                                      <w:rFonts w:hint="eastAsia"/>
                                      <w:sz w:val="21"/>
                                      <w:szCs w:val="21"/>
                                    </w:rPr>
                                    <w:t>0.072</w:t>
                                  </w:r>
                                </w:p>
                              </w:txbxContent>
                            </wps:txbx>
                            <wps:bodyPr upright="1"/>
                          </wps:wsp>
                        </a:graphicData>
                      </a:graphic>
                    </wp:anchor>
                  </w:drawing>
                </mc:Choice>
                <mc:Fallback>
                  <w:pict>
                    <v:rect id="_x0000_s1026" o:spid="_x0000_s1026" o:spt="1" style="position:absolute;left:0pt;margin-left:216.8pt;margin-top:15.15pt;height:25pt;width:48.5pt;z-index:251600896;mso-width-relative:page;mso-height-relative:page;" filled="f" stroked="f" coordsize="21600,21600" o:gfxdata="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CqtR532AAAAAkBAAAPAAAAAAAAAAEAIAAAACIAAABkcnMvZG93bnJl&#10;di54bWxQSwECFAAUAAAACACHTuJANyMEdIsBAAD/AgAADgAAAAAAAAABACAAAAAnAQAAZHJzL2Uy&#10;b0RvYy54bWxQSwUGAAAAAAYABgBZAQAAJAUAAAAA&#10;">
                      <v:fill on="f" focussize="0,0"/>
                      <v:stroke on="f"/>
                      <v:imagedata o:title=""/>
                      <o:lock v:ext="edit" aspectratio="f"/>
                      <v:textbox>
                        <w:txbxContent>
                          <w:p>
                            <w:pPr>
                              <w:jc w:val="center"/>
                              <w:rPr>
                                <w:sz w:val="21"/>
                                <w:szCs w:val="21"/>
                              </w:rPr>
                            </w:pPr>
                            <w:r>
                              <w:rPr>
                                <w:rFonts w:hint="eastAsia"/>
                                <w:sz w:val="21"/>
                                <w:szCs w:val="21"/>
                              </w:rPr>
                              <w:t>0.072</w:t>
                            </w:r>
                          </w:p>
                        </w:txbxContent>
                      </v:textbox>
                    </v:rect>
                  </w:pict>
                </mc:Fallback>
              </mc:AlternateContent>
            </w:r>
            <w:r>
              <w:rPr>
                <w:b/>
                <w:color w:val="auto"/>
                <w:sz w:val="32"/>
                <w:szCs w:val="32"/>
              </w:rPr>
              <mc:AlternateContent>
                <mc:Choice Requires="wps">
                  <w:drawing>
                    <wp:anchor distT="0" distB="0" distL="114300" distR="114300" simplePos="0" relativeHeight="251599872" behindDoc="0" locked="0" layoutInCell="1" allowOverlap="1">
                      <wp:simplePos x="0" y="0"/>
                      <wp:positionH relativeFrom="column">
                        <wp:posOffset>962660</wp:posOffset>
                      </wp:positionH>
                      <wp:positionV relativeFrom="paragraph">
                        <wp:posOffset>161925</wp:posOffset>
                      </wp:positionV>
                      <wp:extent cx="615950" cy="279400"/>
                      <wp:effectExtent l="0" t="0" r="0" b="0"/>
                      <wp:wrapNone/>
                      <wp:docPr id="125" name="矩形 125"/>
                      <wp:cNvGraphicFramePr/>
                      <a:graphic xmlns:a="http://schemas.openxmlformats.org/drawingml/2006/main">
                        <a:graphicData uri="http://schemas.microsoft.com/office/word/2010/wordprocessingShape">
                          <wps:wsp>
                            <wps:cNvSpPr/>
                            <wps:spPr>
                              <a:xfrm>
                                <a:off x="0" y="0"/>
                                <a:ext cx="615950" cy="279400"/>
                              </a:xfrm>
                              <a:prstGeom prst="rect">
                                <a:avLst/>
                              </a:prstGeom>
                              <a:noFill/>
                              <a:ln w="9525">
                                <a:noFill/>
                              </a:ln>
                            </wps:spPr>
                            <wps:txbx>
                              <w:txbxContent>
                                <w:p>
                                  <w:pPr>
                                    <w:jc w:val="center"/>
                                    <w:rPr>
                                      <w:sz w:val="21"/>
                                      <w:szCs w:val="21"/>
                                    </w:rPr>
                                  </w:pPr>
                                  <w:r>
                                    <w:rPr>
                                      <w:rFonts w:hint="eastAsia"/>
                                      <w:sz w:val="21"/>
                                      <w:szCs w:val="21"/>
                                    </w:rPr>
                                    <w:t>0.09</w:t>
                                  </w:r>
                                </w:p>
                              </w:txbxContent>
                            </wps:txbx>
                            <wps:bodyPr upright="1"/>
                          </wps:wsp>
                        </a:graphicData>
                      </a:graphic>
                    </wp:anchor>
                  </w:drawing>
                </mc:Choice>
                <mc:Fallback>
                  <w:pict>
                    <v:rect id="_x0000_s1026" o:spid="_x0000_s1026" o:spt="1" style="position:absolute;left:0pt;margin-left:75.8pt;margin-top:12.75pt;height:22pt;width:48.5pt;z-index:251599872;mso-width-relative:page;mso-height-relative:page;" filled="f" stroked="f" coordsize="21600,21600" o:gfxdata="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bHXEcdkAAAAJAQAADwAAAAAAAAABACAAAAAiAAAAZHJzL2Rvd25y&#10;ZXYueG1sUEsBAhQAFAAAAAgAh07iQJbk/v6LAQAA/wIAAA4AAAAAAAAAAQAgAAAAKAEAAGRycy9l&#10;Mm9Eb2MueG1sUEsFBgAAAAAGAAYAWQEAACUFAAAAAA==&#10;">
                      <v:fill on="f" focussize="0,0"/>
                      <v:stroke on="f"/>
                      <v:imagedata o:title=""/>
                      <o:lock v:ext="edit" aspectratio="f"/>
                      <v:textbox>
                        <w:txbxContent>
                          <w:p>
                            <w:pPr>
                              <w:jc w:val="center"/>
                              <w:rPr>
                                <w:sz w:val="21"/>
                                <w:szCs w:val="21"/>
                              </w:rPr>
                            </w:pPr>
                            <w:r>
                              <w:rPr>
                                <w:rFonts w:hint="eastAsia"/>
                                <w:sz w:val="21"/>
                                <w:szCs w:val="21"/>
                              </w:rPr>
                              <w:t>0.09</w:t>
                            </w:r>
                          </w:p>
                        </w:txbxContent>
                      </v:textbox>
                    </v:rect>
                  </w:pict>
                </mc:Fallback>
              </mc:AlternateContent>
            </w:r>
            <w:r>
              <w:rPr>
                <w:b/>
                <w:color w:val="auto"/>
                <w:sz w:val="32"/>
                <w:szCs w:val="32"/>
              </w:rPr>
              <mc:AlternateContent>
                <mc:Choice Requires="wps">
                  <w:drawing>
                    <wp:anchor distT="0" distB="0" distL="114300" distR="114300" simplePos="0" relativeHeight="251596800" behindDoc="0" locked="0" layoutInCell="1" allowOverlap="1">
                      <wp:simplePos x="0" y="0"/>
                      <wp:positionH relativeFrom="column">
                        <wp:posOffset>2068830</wp:posOffset>
                      </wp:positionH>
                      <wp:positionV relativeFrom="paragraph">
                        <wp:posOffset>181610</wp:posOffset>
                      </wp:positionV>
                      <wp:extent cx="185420" cy="233680"/>
                      <wp:effectExtent l="18415" t="0" r="24765" b="7620"/>
                      <wp:wrapNone/>
                      <wp:docPr id="121" name="任意多边形 121"/>
                      <wp:cNvGraphicFramePr/>
                      <a:graphic xmlns:a="http://schemas.openxmlformats.org/drawingml/2006/main">
                        <a:graphicData uri="http://schemas.microsoft.com/office/word/2010/wordprocessingShape">
                          <wps:wsp>
                            <wps:cNvSpPr/>
                            <wps:spPr>
                              <a:xfrm rot="444690">
                                <a:off x="0" y="0"/>
                                <a:ext cx="185420" cy="233680"/>
                              </a:xfrm>
                              <a:custGeom>
                                <a:avLst/>
                                <a:gdLst/>
                                <a:ahLst/>
                                <a:cxnLst/>
                                <a:rect l="0" t="0" r="0" b="0"/>
                                <a:pathLst>
                                  <a:path w="300" h="495">
                                    <a:moveTo>
                                      <a:pt x="0" y="495"/>
                                    </a:moveTo>
                                    <a:cubicBezTo>
                                      <a:pt x="51" y="328"/>
                                      <a:pt x="103" y="162"/>
                                      <a:pt x="120" y="150"/>
                                    </a:cubicBezTo>
                                    <a:cubicBezTo>
                                      <a:pt x="137" y="138"/>
                                      <a:pt x="75" y="445"/>
                                      <a:pt x="105" y="420"/>
                                    </a:cubicBezTo>
                                    <a:cubicBezTo>
                                      <a:pt x="135" y="395"/>
                                      <a:pt x="217" y="197"/>
                                      <a:pt x="300" y="0"/>
                                    </a:cubicBezTo>
                                  </a:path>
                                </a:pathLst>
                              </a:custGeom>
                              <a:noFill/>
                              <a:ln w="9525" cap="flat" cmpd="sng">
                                <a:solidFill>
                                  <a:srgbClr val="000000"/>
                                </a:solidFill>
                                <a:prstDash val="dash"/>
                                <a:headEnd type="none" w="med" len="med"/>
                                <a:tailEnd type="triangle" w="med" len="med"/>
                              </a:ln>
                            </wps:spPr>
                            <wps:bodyPr upright="1"/>
                          </wps:wsp>
                        </a:graphicData>
                      </a:graphic>
                    </wp:anchor>
                  </w:drawing>
                </mc:Choice>
                <mc:Fallback>
                  <w:pict>
                    <v:shape id="_x0000_s1026" o:spid="_x0000_s1026" o:spt="100" style="position:absolute;left:0pt;margin-left:162.9pt;margin-top:14.3pt;height:18.4pt;width:14.6pt;rotation:485720f;z-index:251596800;mso-width-relative:page;mso-height-relative:page;" filled="f" stroked="t" coordsize="300,495" o:gfxdata="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3R7Mx2AAAAAkBAAAP&#10;AAAAAAAAAAEAIAAAACIAAABkcnMvZG93bnJldi54bWxQSwECFAAUAAAACACHTuJAz6g6BooCAABx&#10;BQAADgAAAAAAAAABACAAAAAnAQAAZHJzL2Uyb0RvYy54bWxQSwUGAAAAAAYABgBZAQAAIwYAAAAA&#10;" path="m0,495c51,328,103,162,120,150c137,138,75,445,105,420c135,395,217,197,300,0e">
                      <v:fill on="f" focussize="0,0"/>
                      <v:stroke color="#000000" joinstyle="round" dashstyle="dash" endarrow="block"/>
                      <v:imagedata o:title=""/>
                      <o:lock v:ext="edit" aspectratio="f"/>
                    </v:shape>
                  </w:pict>
                </mc:Fallback>
              </mc:AlternateContent>
            </w:r>
          </w:p>
          <w:p>
            <w:pPr>
              <w:rPr>
                <w:color w:val="auto"/>
              </w:rPr>
            </w:pPr>
            <w:r>
              <w:rPr>
                <w:color w:val="auto"/>
              </w:rPr>
              <mc:AlternateContent>
                <mc:Choice Requires="wps">
                  <w:drawing>
                    <wp:anchor distT="0" distB="0" distL="114300" distR="114300" simplePos="0" relativeHeight="251603968" behindDoc="0" locked="0" layoutInCell="1" allowOverlap="1">
                      <wp:simplePos x="0" y="0"/>
                      <wp:positionH relativeFrom="column">
                        <wp:posOffset>1658620</wp:posOffset>
                      </wp:positionH>
                      <wp:positionV relativeFrom="paragraph">
                        <wp:posOffset>147955</wp:posOffset>
                      </wp:positionV>
                      <wp:extent cx="1035050" cy="294640"/>
                      <wp:effectExtent l="5080" t="5080" r="7620" b="5080"/>
                      <wp:wrapNone/>
                      <wp:docPr id="123" name="矩形 123"/>
                      <wp:cNvGraphicFramePr/>
                      <a:graphic xmlns:a="http://schemas.openxmlformats.org/drawingml/2006/main">
                        <a:graphicData uri="http://schemas.microsoft.com/office/word/2010/wordprocessingShape">
                          <wps:wsp>
                            <wps:cNvSpPr/>
                            <wps:spPr>
                              <a:xfrm>
                                <a:off x="0" y="0"/>
                                <a:ext cx="1035050" cy="294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1"/>
                                      <w:szCs w:val="21"/>
                                    </w:rPr>
                                  </w:pPr>
                                  <w:r>
                                    <w:rPr>
                                      <w:rFonts w:hint="eastAsia"/>
                                      <w:sz w:val="21"/>
                                      <w:szCs w:val="21"/>
                                    </w:rPr>
                                    <w:t>管理人员用水</w:t>
                                  </w:r>
                                </w:p>
                              </w:txbxContent>
                            </wps:txbx>
                            <wps:bodyPr upright="1"/>
                          </wps:wsp>
                        </a:graphicData>
                      </a:graphic>
                    </wp:anchor>
                  </w:drawing>
                </mc:Choice>
                <mc:Fallback>
                  <w:pict>
                    <v:rect id="_x0000_s1026" o:spid="_x0000_s1026" o:spt="1" style="position:absolute;left:0pt;margin-left:130.6pt;margin-top:11.65pt;height:23.2pt;width:81.5pt;z-index:251603968;mso-width-relative:page;mso-height-relative:page;" fillcolor="#FFFFFF" filled="t" stroked="t" coordsize="21600,21600" o:gfxdata="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X&#10;TsnW1wAAAAkBAAAPAAAAAAAAAAEAIAAAACIAAABkcnMvZG93bnJldi54bWxQSwECFAAUAAAACACH&#10;TuJA0wjcG+wBAADfAwAADgAAAAAAAAABACAAAAAmAQAAZHJzL2Uyb0RvYy54bWxQSwUGAAAAAAYA&#10;BgBZAQAAhAUAAAAA&#10;">
                      <v:fill on="t" focussize="0,0"/>
                      <v:stroke color="#000000" joinstyle="miter"/>
                      <v:imagedata o:title=""/>
                      <o:lock v:ext="edit" aspectratio="f"/>
                      <v:textbox>
                        <w:txbxContent>
                          <w:p>
                            <w:pPr>
                              <w:rPr>
                                <w:sz w:val="21"/>
                                <w:szCs w:val="21"/>
                              </w:rPr>
                            </w:pPr>
                            <w:r>
                              <w:rPr>
                                <w:rFonts w:hint="eastAsia"/>
                                <w:sz w:val="21"/>
                                <w:szCs w:val="21"/>
                              </w:rPr>
                              <w:t>管理人员用水</w:t>
                            </w:r>
                          </w:p>
                        </w:txbxContent>
                      </v:textbox>
                    </v:rect>
                  </w:pict>
                </mc:Fallback>
              </mc:AlternateContent>
            </w:r>
            <w:r>
              <w:rPr>
                <w:b/>
                <w:color w:val="auto"/>
                <w:sz w:val="32"/>
                <w:szCs w:val="32"/>
              </w:rPr>
              <mc:AlternateContent>
                <mc:Choice Requires="wps">
                  <w:drawing>
                    <wp:anchor distT="0" distB="0" distL="114300" distR="114300" simplePos="0" relativeHeight="251598848" behindDoc="0" locked="0" layoutInCell="1" allowOverlap="1">
                      <wp:simplePos x="0" y="0"/>
                      <wp:positionH relativeFrom="column">
                        <wp:posOffset>2071370</wp:posOffset>
                      </wp:positionH>
                      <wp:positionV relativeFrom="paragraph">
                        <wp:posOffset>192405</wp:posOffset>
                      </wp:positionV>
                      <wp:extent cx="615950" cy="241935"/>
                      <wp:effectExtent l="0" t="0" r="0" b="0"/>
                      <wp:wrapNone/>
                      <wp:docPr id="126" name="矩形 126"/>
                      <wp:cNvGraphicFramePr/>
                      <a:graphic xmlns:a="http://schemas.openxmlformats.org/drawingml/2006/main">
                        <a:graphicData uri="http://schemas.microsoft.com/office/word/2010/wordprocessingShape">
                          <wps:wsp>
                            <wps:cNvSpPr/>
                            <wps:spPr>
                              <a:xfrm>
                                <a:off x="0" y="0"/>
                                <a:ext cx="615950" cy="241935"/>
                              </a:xfrm>
                              <a:prstGeom prst="rect">
                                <a:avLst/>
                              </a:prstGeom>
                              <a:noFill/>
                              <a:ln w="9525">
                                <a:noFill/>
                              </a:ln>
                            </wps:spPr>
                            <wps:txbx>
                              <w:txbxContent>
                                <w:p>
                                  <w:pPr>
                                    <w:jc w:val="center"/>
                                  </w:pPr>
                                </w:p>
                              </w:txbxContent>
                            </wps:txbx>
                            <wps:bodyPr upright="1"/>
                          </wps:wsp>
                        </a:graphicData>
                      </a:graphic>
                    </wp:anchor>
                  </w:drawing>
                </mc:Choice>
                <mc:Fallback>
                  <w:pict>
                    <v:rect id="_x0000_s1026" o:spid="_x0000_s1026" o:spt="1" style="position:absolute;left:0pt;margin-left:163.1pt;margin-top:15.15pt;height:19.05pt;width:48.5pt;z-index:251598848;mso-width-relative:page;mso-height-relative:page;" filled="f" stroked="f" coordsize="21600,21600" o:gfxdata="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c33mHdkAAAAJAQAADwAAAAAAAAABACAAAAAiAAAAZHJz&#10;L2Rvd25yZXYueG1sUEsBAhQAFAAAAAgAh07iQJvAnnORAQAA/wIAAA4AAAAAAAAAAQAgAAAAKAEA&#10;AGRycy9lMm9Eb2MueG1sUEsFBgAAAAAGAAYAWQEAACsFAAAAAA==&#10;">
                      <v:fill on="f" focussize="0,0"/>
                      <v:stroke on="f"/>
                      <v:imagedata o:title=""/>
                      <o:lock v:ext="edit" aspectratio="f"/>
                      <v:textbox>
                        <w:txbxContent>
                          <w:p>
                            <w:pPr>
                              <w:jc w:val="center"/>
                            </w:pPr>
                          </w:p>
                        </w:txbxContent>
                      </v:textbox>
                    </v:rect>
                  </w:pict>
                </mc:Fallback>
              </mc:AlternateContent>
            </w:r>
          </w:p>
          <w:p>
            <w:pPr>
              <w:rPr>
                <w:color w:val="auto"/>
              </w:rPr>
            </w:pPr>
            <w:r>
              <w:rPr>
                <w:color w:val="auto"/>
                <w:sz w:val="32"/>
              </w:rPr>
              <mc:AlternateContent>
                <mc:Choice Requires="wps">
                  <w:drawing>
                    <wp:anchor distT="0" distB="0" distL="114300" distR="114300" simplePos="0" relativeHeight="251604992" behindDoc="0" locked="0" layoutInCell="1" allowOverlap="1">
                      <wp:simplePos x="0" y="0"/>
                      <wp:positionH relativeFrom="column">
                        <wp:posOffset>833755</wp:posOffset>
                      </wp:positionH>
                      <wp:positionV relativeFrom="paragraph">
                        <wp:posOffset>100965</wp:posOffset>
                      </wp:positionV>
                      <wp:extent cx="17780" cy="2049145"/>
                      <wp:effectExtent l="0" t="0" r="0" b="0"/>
                      <wp:wrapNone/>
                      <wp:docPr id="127" name="直接连接符 127"/>
                      <wp:cNvGraphicFramePr/>
                      <a:graphic xmlns:a="http://schemas.openxmlformats.org/drawingml/2006/main">
                        <a:graphicData uri="http://schemas.microsoft.com/office/word/2010/wordprocessingShape">
                          <wps:wsp>
                            <wps:cNvCnPr/>
                            <wps:spPr>
                              <a:xfrm flipH="1">
                                <a:off x="0" y="0"/>
                                <a:ext cx="17780" cy="204914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margin-left:65.65pt;margin-top:7.95pt;height:161.35pt;width:1.4pt;z-index:251604992;mso-width-relative:page;mso-height-relative:page;" filled="f" stroked="t" coordsize="21600,21600" o:gfxdata="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2RSptcAAAAKAQAADwAA&#10;AAAAAAABACAAAAAiAAAAZHJzL2Rvd25yZXYueG1sUEsBAhQAFAAAAAgAh07iQDE1IzbeAQAAnAMA&#10;AA4AAAAAAAAAAQAgAAAAJgEAAGRycy9lMm9Eb2MueG1sUEsFBgAAAAAGAAYAWQEAAHYFAAAAAA==&#10;">
                      <v:fill on="f" focussize="0,0"/>
                      <v:stroke color="#000000" joinstyle="round"/>
                      <v:imagedata o:title=""/>
                      <o:lock v:ext="edit" aspectratio="f"/>
                    </v:line>
                  </w:pict>
                </mc:Fallback>
              </mc:AlternateContent>
            </w:r>
            <w:r>
              <w:rPr>
                <w:color w:val="auto"/>
                <w:sz w:val="32"/>
              </w:rPr>
              <mc:AlternateContent>
                <mc:Choice Requires="wps">
                  <w:drawing>
                    <wp:anchor distT="0" distB="0" distL="114300" distR="114300" simplePos="0" relativeHeight="251611136" behindDoc="0" locked="0" layoutInCell="1" allowOverlap="1">
                      <wp:simplePos x="0" y="0"/>
                      <wp:positionH relativeFrom="column">
                        <wp:posOffset>3437890</wp:posOffset>
                      </wp:positionH>
                      <wp:positionV relativeFrom="paragraph">
                        <wp:posOffset>103505</wp:posOffset>
                      </wp:positionV>
                      <wp:extent cx="17780" cy="891540"/>
                      <wp:effectExtent l="0" t="0" r="0" b="0"/>
                      <wp:wrapNone/>
                      <wp:docPr id="128" name="直接连接符 128"/>
                      <wp:cNvGraphicFramePr/>
                      <a:graphic xmlns:a="http://schemas.openxmlformats.org/drawingml/2006/main">
                        <a:graphicData uri="http://schemas.microsoft.com/office/word/2010/wordprocessingShape">
                          <wps:wsp>
                            <wps:cNvCnPr/>
                            <wps:spPr>
                              <a:xfrm flipH="1">
                                <a:off x="0" y="0"/>
                                <a:ext cx="17780" cy="8915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margin-left:270.7pt;margin-top:8.15pt;height:70.2pt;width:1.4pt;z-index:251611136;mso-width-relative:page;mso-height-relative:page;" filled="f" stroked="t" coordsize="21600,21600" o:gfxdata="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Pu0CY2AAAAAoBAAAP&#10;AAAAAAAAAAEAIAAAACIAAABkcnMvZG93bnJldi54bWxQSwECFAAUAAAACACHTuJAhMEhNd8BAACb&#10;AwAADgAAAAAAAAABACAAAAAnAQAAZHJzL2Uyb0RvYy54bWxQSwUGAAAAAAYABgBZAQAAeAUAAAAA&#10;">
                      <v:fill on="f" focussize="0,0"/>
                      <v:stroke color="#000000" joinstyle="round"/>
                      <v:imagedata o:title=""/>
                      <o:lock v:ext="edit" aspectratio="f"/>
                    </v:line>
                  </w:pict>
                </mc:Fallback>
              </mc:AlternateContent>
            </w:r>
            <w:r>
              <w:rPr>
                <w:color w:val="auto"/>
              </w:rPr>
              <mc:AlternateContent>
                <mc:Choice Requires="wps">
                  <w:drawing>
                    <wp:anchor distT="0" distB="0" distL="114300" distR="114300" simplePos="0" relativeHeight="251595776" behindDoc="0" locked="0" layoutInCell="1" allowOverlap="1">
                      <wp:simplePos x="0" y="0"/>
                      <wp:positionH relativeFrom="column">
                        <wp:posOffset>2713355</wp:posOffset>
                      </wp:positionH>
                      <wp:positionV relativeFrom="paragraph">
                        <wp:posOffset>114300</wp:posOffset>
                      </wp:positionV>
                      <wp:extent cx="743585" cy="1270"/>
                      <wp:effectExtent l="0" t="36830" r="18415" b="38100"/>
                      <wp:wrapNone/>
                      <wp:docPr id="129" name="直接连接符 129"/>
                      <wp:cNvGraphicFramePr/>
                      <a:graphic xmlns:a="http://schemas.openxmlformats.org/drawingml/2006/main">
                        <a:graphicData uri="http://schemas.microsoft.com/office/word/2010/wordprocessingShape">
                          <wps:wsp>
                            <wps:cNvCnPr/>
                            <wps:spPr>
                              <a:xfrm>
                                <a:off x="0" y="0"/>
                                <a:ext cx="743585" cy="12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213.65pt;margin-top:9pt;height:0.1pt;width:58.55pt;z-index:251595776;mso-width-relative:page;mso-height-relative:page;" filled="f" stroked="t" coordsize="21600,21600" o:gfxdata="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ifL8rZAAAACQEAAA8A&#10;AAAAAAAAAQAgAAAAIgAAAGRycy9kb3ducmV2LnhtbFBLAQIUABQAAAAIAIdO4kAq6/SE3QEAAJQD&#10;AAAOAAAAAAAAAAEAIAAAACgBAABkcnMvZTJvRG9jLnhtbFBLBQYAAAAABgAGAFkBAAB3BQAAAAA=&#10;">
                      <v:fill on="f" focussize="0,0"/>
                      <v:stroke color="#000000" joinstyle="round" endarrow="block"/>
                      <v:imagedata o:title=""/>
                      <o:lock v:ext="edit" aspectratio="f"/>
                    </v:line>
                  </w:pict>
                </mc:Fallback>
              </mc:AlternateContent>
            </w:r>
            <w:r>
              <w:rPr>
                <w:color w:val="auto"/>
                <w:sz w:val="32"/>
              </w:rPr>
              <mc:AlternateContent>
                <mc:Choice Requires="wps">
                  <w:drawing>
                    <wp:anchor distT="0" distB="0" distL="114300" distR="114300" simplePos="0" relativeHeight="251602944" behindDoc="0" locked="0" layoutInCell="1" allowOverlap="1">
                      <wp:simplePos x="0" y="0"/>
                      <wp:positionH relativeFrom="column">
                        <wp:posOffset>854075</wp:posOffset>
                      </wp:positionH>
                      <wp:positionV relativeFrom="paragraph">
                        <wp:posOffset>95885</wp:posOffset>
                      </wp:positionV>
                      <wp:extent cx="844550" cy="635"/>
                      <wp:effectExtent l="0" t="37465" r="12700" b="38100"/>
                      <wp:wrapNone/>
                      <wp:docPr id="130" name="直接连接符 130"/>
                      <wp:cNvGraphicFramePr/>
                      <a:graphic xmlns:a="http://schemas.openxmlformats.org/drawingml/2006/main">
                        <a:graphicData uri="http://schemas.microsoft.com/office/word/2010/wordprocessingShape">
                          <wps:wsp>
                            <wps:cNvCnPr/>
                            <wps:spPr>
                              <a:xfrm>
                                <a:off x="0" y="0"/>
                                <a:ext cx="84455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67.25pt;margin-top:7.55pt;height:0.05pt;width:66.5pt;z-index:251602944;mso-width-relative:page;mso-height-relative:page;" filled="f" stroked="t" coordsize="21600,21600" o:gfxdata="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vJqb9gAAAAJAQAADwAAAAAA&#10;AAABACAAAAAiAAAAZHJzL2Rvd25yZXYueG1sUEsBAhQAFAAAAAgAh07iQEYXGIvaAQAAkwMAAA4A&#10;AAAAAAAAAQAgAAAAJwEAAGRycy9lMm9Eb2MueG1sUEsFBgAAAAAGAAYAWQEAAHMFAAAAAA==&#10;">
                      <v:fill on="f" focussize="0,0"/>
                      <v:stroke color="#000000" joinstyle="round" endarrow="block"/>
                      <v:imagedata o:title=""/>
                      <o:lock v:ext="edit" aspectratio="f"/>
                    </v:line>
                  </w:pict>
                </mc:Fallback>
              </mc:AlternateContent>
            </w:r>
          </w:p>
          <w:p>
            <w:pPr>
              <w:rPr>
                <w:color w:val="auto"/>
              </w:rPr>
            </w:pPr>
            <w:r>
              <w:rPr>
                <w:b/>
                <w:color w:val="auto"/>
                <w:sz w:val="32"/>
                <w:szCs w:val="32"/>
              </w:rPr>
              <mc:AlternateContent>
                <mc:Choice Requires="wps">
                  <w:drawing>
                    <wp:anchor distT="0" distB="0" distL="114300" distR="114300" simplePos="0" relativeHeight="251619328" behindDoc="0" locked="0" layoutInCell="1" allowOverlap="1">
                      <wp:simplePos x="0" y="0"/>
                      <wp:positionH relativeFrom="column">
                        <wp:posOffset>3493770</wp:posOffset>
                      </wp:positionH>
                      <wp:positionV relativeFrom="paragraph">
                        <wp:posOffset>109220</wp:posOffset>
                      </wp:positionV>
                      <wp:extent cx="615950" cy="327660"/>
                      <wp:effectExtent l="0" t="0" r="0" b="0"/>
                      <wp:wrapNone/>
                      <wp:docPr id="131" name="矩形 131"/>
                      <wp:cNvGraphicFramePr/>
                      <a:graphic xmlns:a="http://schemas.openxmlformats.org/drawingml/2006/main">
                        <a:graphicData uri="http://schemas.microsoft.com/office/word/2010/wordprocessingShape">
                          <wps:wsp>
                            <wps:cNvSpPr/>
                            <wps:spPr>
                              <a:xfrm>
                                <a:off x="0" y="0"/>
                                <a:ext cx="615950" cy="327660"/>
                              </a:xfrm>
                              <a:prstGeom prst="rect">
                                <a:avLst/>
                              </a:prstGeom>
                              <a:noFill/>
                              <a:ln w="9525">
                                <a:noFill/>
                              </a:ln>
                            </wps:spPr>
                            <wps:txbx>
                              <w:txbxContent>
                                <w:p>
                                  <w:pPr>
                                    <w:jc w:val="center"/>
                                    <w:rPr>
                                      <w:sz w:val="21"/>
                                      <w:szCs w:val="21"/>
                                    </w:rPr>
                                  </w:pPr>
                                  <w:r>
                                    <w:rPr>
                                      <w:rFonts w:hint="eastAsia"/>
                                      <w:sz w:val="21"/>
                                      <w:szCs w:val="21"/>
                                    </w:rPr>
                                    <w:t>4.602</w:t>
                                  </w:r>
                                </w:p>
                              </w:txbxContent>
                            </wps:txbx>
                            <wps:bodyPr upright="1"/>
                          </wps:wsp>
                        </a:graphicData>
                      </a:graphic>
                    </wp:anchor>
                  </w:drawing>
                </mc:Choice>
                <mc:Fallback>
                  <w:pict>
                    <v:rect id="_x0000_s1026" o:spid="_x0000_s1026" o:spt="1" style="position:absolute;left:0pt;margin-left:275.1pt;margin-top:8.6pt;height:25.8pt;width:48.5pt;z-index:251619328;mso-width-relative:page;mso-height-relative:page;" filled="f" stroked="f" coordsize="21600,21600" o:gfxdata="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KvLhgTYAAAACQEAAA8AAAAAAAAAAQAgAAAAIgAAAGRycy9kb3du&#10;cmV2LnhtbFBLAQIUABQAAAAIAIdO4kAeQiSMjQEAAP8CAAAOAAAAAAAAAAEAIAAAACcBAABkcnMv&#10;ZTJvRG9jLnhtbFBLBQYAAAAABgAGAFkBAAAmBQAAAAA=&#10;">
                      <v:fill on="f" focussize="0,0"/>
                      <v:stroke on="f"/>
                      <v:imagedata o:title=""/>
                      <o:lock v:ext="edit" aspectratio="f"/>
                      <v:textbox>
                        <w:txbxContent>
                          <w:p>
                            <w:pPr>
                              <w:jc w:val="center"/>
                              <w:rPr>
                                <w:sz w:val="21"/>
                                <w:szCs w:val="21"/>
                              </w:rPr>
                            </w:pPr>
                            <w:r>
                              <w:rPr>
                                <w:rFonts w:hint="eastAsia"/>
                                <w:sz w:val="21"/>
                                <w:szCs w:val="21"/>
                              </w:rPr>
                              <w:t>4.602</w:t>
                            </w:r>
                          </w:p>
                        </w:txbxContent>
                      </v:textbox>
                    </v:rect>
                  </w:pict>
                </mc:Fallback>
              </mc:AlternateContent>
            </w:r>
            <w:r>
              <w:rPr>
                <w:b/>
                <w:color w:val="auto"/>
                <w:sz w:val="32"/>
                <w:szCs w:val="32"/>
              </w:rPr>
              <mc:AlternateContent>
                <mc:Choice Requires="wps">
                  <w:drawing>
                    <wp:anchor distT="0" distB="0" distL="114300" distR="114300" simplePos="0" relativeHeight="251712512" behindDoc="0" locked="0" layoutInCell="1" allowOverlap="1">
                      <wp:simplePos x="0" y="0"/>
                      <wp:positionH relativeFrom="column">
                        <wp:posOffset>2120265</wp:posOffset>
                      </wp:positionH>
                      <wp:positionV relativeFrom="paragraph">
                        <wp:posOffset>173355</wp:posOffset>
                      </wp:positionV>
                      <wp:extent cx="615950" cy="346710"/>
                      <wp:effectExtent l="0" t="0" r="0" b="0"/>
                      <wp:wrapNone/>
                      <wp:docPr id="42" name="矩形 42"/>
                      <wp:cNvGraphicFramePr/>
                      <a:graphic xmlns:a="http://schemas.openxmlformats.org/drawingml/2006/main">
                        <a:graphicData uri="http://schemas.microsoft.com/office/word/2010/wordprocessingShape">
                          <wps:wsp>
                            <wps:cNvSpPr/>
                            <wps:spPr>
                              <a:xfrm>
                                <a:off x="0" y="0"/>
                                <a:ext cx="615950" cy="346710"/>
                              </a:xfrm>
                              <a:prstGeom prst="rect">
                                <a:avLst/>
                              </a:prstGeom>
                              <a:noFill/>
                              <a:ln w="9525">
                                <a:noFill/>
                              </a:ln>
                            </wps:spPr>
                            <wps:txbx>
                              <w:txbxContent>
                                <w:p>
                                  <w:pPr>
                                    <w:jc w:val="center"/>
                                    <w:rPr>
                                      <w:sz w:val="21"/>
                                      <w:szCs w:val="21"/>
                                    </w:rPr>
                                  </w:pPr>
                                  <w:r>
                                    <w:rPr>
                                      <w:rFonts w:hint="eastAsia"/>
                                      <w:sz w:val="21"/>
                                      <w:szCs w:val="21"/>
                                    </w:rPr>
                                    <w:t>1.133</w:t>
                                  </w:r>
                                </w:p>
                              </w:txbxContent>
                            </wps:txbx>
                            <wps:bodyPr upright="1"/>
                          </wps:wsp>
                        </a:graphicData>
                      </a:graphic>
                    </wp:anchor>
                  </w:drawing>
                </mc:Choice>
                <mc:Fallback>
                  <w:pict>
                    <v:rect id="_x0000_s1026" o:spid="_x0000_s1026" o:spt="1" style="position:absolute;left:0pt;margin-left:166.95pt;margin-top:13.65pt;height:27.3pt;width:48.5pt;z-index:251712512;mso-width-relative:page;mso-height-relative:page;" filled="f" stroked="f" coordsize="21600,21600" o:gfxdata="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KQoF2PaAAAACQEAAA8AAAAAAAAAAQAgAAAAIgAAAGRycy9kb3du&#10;cmV2LnhtbFBLAQIUABQAAAAIAIdO4kD/YMntiwEAAP0CAAAOAAAAAAAAAAEAIAAAACkBAABkcnMv&#10;ZTJvRG9jLnhtbFBLBQYAAAAABgAGAFkBAAAmBQAAAAA=&#10;">
                      <v:fill on="f" focussize="0,0"/>
                      <v:stroke on="f"/>
                      <v:imagedata o:title=""/>
                      <o:lock v:ext="edit" aspectratio="f"/>
                      <v:textbox>
                        <w:txbxContent>
                          <w:p>
                            <w:pPr>
                              <w:jc w:val="center"/>
                              <w:rPr>
                                <w:sz w:val="21"/>
                                <w:szCs w:val="21"/>
                              </w:rPr>
                            </w:pPr>
                            <w:r>
                              <w:rPr>
                                <w:rFonts w:hint="eastAsia"/>
                                <w:sz w:val="21"/>
                                <w:szCs w:val="21"/>
                              </w:rPr>
                              <w:t>1.133</w:t>
                            </w:r>
                          </w:p>
                        </w:txbxContent>
                      </v:textbox>
                    </v:rect>
                  </w:pict>
                </mc:Fallback>
              </mc:AlternateContent>
            </w:r>
            <w:r>
              <w:rPr>
                <w:b/>
                <w:color w:val="auto"/>
                <w:sz w:val="32"/>
                <w:szCs w:val="32"/>
              </w:rPr>
              <mc:AlternateContent>
                <mc:Choice Requires="wps">
                  <w:drawing>
                    <wp:anchor distT="0" distB="0" distL="114300" distR="114300" simplePos="0" relativeHeight="251622400" behindDoc="0" locked="0" layoutInCell="1" allowOverlap="1">
                      <wp:simplePos x="0" y="0"/>
                      <wp:positionH relativeFrom="column">
                        <wp:posOffset>-43180</wp:posOffset>
                      </wp:positionH>
                      <wp:positionV relativeFrom="paragraph">
                        <wp:posOffset>158750</wp:posOffset>
                      </wp:positionV>
                      <wp:extent cx="277495" cy="2088515"/>
                      <wp:effectExtent l="0" t="0" r="0" b="0"/>
                      <wp:wrapNone/>
                      <wp:docPr id="138" name="矩形 138"/>
                      <wp:cNvGraphicFramePr/>
                      <a:graphic xmlns:a="http://schemas.openxmlformats.org/drawingml/2006/main">
                        <a:graphicData uri="http://schemas.microsoft.com/office/word/2010/wordprocessingShape">
                          <wps:wsp>
                            <wps:cNvSpPr/>
                            <wps:spPr>
                              <a:xfrm>
                                <a:off x="0" y="0"/>
                                <a:ext cx="277495" cy="2088515"/>
                              </a:xfrm>
                              <a:prstGeom prst="rect">
                                <a:avLst/>
                              </a:prstGeom>
                              <a:noFill/>
                              <a:ln w="9525">
                                <a:noFill/>
                              </a:ln>
                            </wps:spPr>
                            <wps:txbx>
                              <w:txbxContent>
                                <w:p>
                                  <w:pPr>
                                    <w:rPr>
                                      <w:color w:val="000000"/>
                                      <w:sz w:val="21"/>
                                      <w:szCs w:val="21"/>
                                    </w:rPr>
                                  </w:pPr>
                                  <w:r>
                                    <w:rPr>
                                      <w:rFonts w:hint="eastAsia"/>
                                      <w:color w:val="000000"/>
                                      <w:sz w:val="21"/>
                                      <w:szCs w:val="21"/>
                                    </w:rPr>
                                    <w:t>桶装水和金沙江水体</w:t>
                                  </w:r>
                                </w:p>
                              </w:txbxContent>
                            </wps:txbx>
                            <wps:bodyPr upright="1"/>
                          </wps:wsp>
                        </a:graphicData>
                      </a:graphic>
                    </wp:anchor>
                  </w:drawing>
                </mc:Choice>
                <mc:Fallback>
                  <w:pict>
                    <v:rect id="_x0000_s1026" o:spid="_x0000_s1026" o:spt="1" style="position:absolute;left:0pt;margin-left:-3.4pt;margin-top:12.5pt;height:164.45pt;width:21.85pt;z-index:251622400;mso-width-relative:page;mso-height-relative:page;" filled="f" stroked="f" coordsize="21600,21600" o:gfxdata="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&#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KbszpTZAAAACAEAAA8AAAAAAAAAAQAgAAAAIgAAAGRy&#10;cy9kb3ducmV2LnhtbFBLAQIUABQAAAAIAIdO4kB2KSkUkgEAAAADAAAOAAAAAAAAAAEAIAAAACgB&#10;AABkcnMvZTJvRG9jLnhtbFBLBQYAAAAABgAGAFkBAAAsBQAAAAA=&#10;">
                      <v:fill on="f" focussize="0,0"/>
                      <v:stroke on="f"/>
                      <v:imagedata o:title=""/>
                      <o:lock v:ext="edit" aspectratio="f"/>
                      <v:textbox>
                        <w:txbxContent>
                          <w:p>
                            <w:pPr>
                              <w:rPr>
                                <w:color w:val="000000"/>
                                <w:sz w:val="21"/>
                                <w:szCs w:val="21"/>
                              </w:rPr>
                            </w:pPr>
                            <w:r>
                              <w:rPr>
                                <w:rFonts w:hint="eastAsia"/>
                                <w:color w:val="000000"/>
                                <w:sz w:val="21"/>
                                <w:szCs w:val="21"/>
                              </w:rPr>
                              <w:t>桶装水和金沙江水体</w:t>
                            </w:r>
                          </w:p>
                        </w:txbxContent>
                      </v:textbox>
                    </v:rect>
                  </w:pict>
                </mc:Fallback>
              </mc:AlternateContent>
            </w:r>
          </w:p>
          <w:p>
            <w:pPr>
              <w:rPr>
                <w:color w:val="auto"/>
              </w:rPr>
            </w:pPr>
            <w:r>
              <w:rPr>
                <w:b/>
                <w:color w:val="auto"/>
                <w:sz w:val="32"/>
                <w:szCs w:val="32"/>
              </w:rPr>
              <mc:AlternateContent>
                <mc:Choice Requires="wps">
                  <w:drawing>
                    <wp:anchor distT="0" distB="0" distL="114300" distR="114300" simplePos="0" relativeHeight="251617280" behindDoc="0" locked="0" layoutInCell="1" allowOverlap="1">
                      <wp:simplePos x="0" y="0"/>
                      <wp:positionH relativeFrom="column">
                        <wp:posOffset>912495</wp:posOffset>
                      </wp:positionH>
                      <wp:positionV relativeFrom="paragraph">
                        <wp:posOffset>180975</wp:posOffset>
                      </wp:positionV>
                      <wp:extent cx="615950" cy="317500"/>
                      <wp:effectExtent l="0" t="0" r="0" b="0"/>
                      <wp:wrapNone/>
                      <wp:docPr id="157" name="矩形 157"/>
                      <wp:cNvGraphicFramePr/>
                      <a:graphic xmlns:a="http://schemas.openxmlformats.org/drawingml/2006/main">
                        <a:graphicData uri="http://schemas.microsoft.com/office/word/2010/wordprocessingShape">
                          <wps:wsp>
                            <wps:cNvSpPr/>
                            <wps:spPr>
                              <a:xfrm>
                                <a:off x="0" y="0"/>
                                <a:ext cx="615950" cy="317500"/>
                              </a:xfrm>
                              <a:prstGeom prst="rect">
                                <a:avLst/>
                              </a:prstGeom>
                              <a:noFill/>
                              <a:ln w="9525">
                                <a:noFill/>
                              </a:ln>
                            </wps:spPr>
                            <wps:txbx>
                              <w:txbxContent>
                                <w:p>
                                  <w:pPr>
                                    <w:jc w:val="center"/>
                                    <w:rPr>
                                      <w:sz w:val="21"/>
                                      <w:szCs w:val="21"/>
                                    </w:rPr>
                                  </w:pPr>
                                  <w:r>
                                    <w:rPr>
                                      <w:rFonts w:hint="eastAsia"/>
                                      <w:sz w:val="21"/>
                                      <w:szCs w:val="21"/>
                                    </w:rPr>
                                    <w:t>5.663</w:t>
                                  </w:r>
                                </w:p>
                              </w:txbxContent>
                            </wps:txbx>
                            <wps:bodyPr upright="1"/>
                          </wps:wsp>
                        </a:graphicData>
                      </a:graphic>
                    </wp:anchor>
                  </w:drawing>
                </mc:Choice>
                <mc:Fallback>
                  <w:pict>
                    <v:rect id="_x0000_s1026" o:spid="_x0000_s1026" o:spt="1" style="position:absolute;left:0pt;margin-left:71.85pt;margin-top:14.25pt;height:25pt;width:48.5pt;z-index:251617280;mso-width-relative:page;mso-height-relative:page;" filled="f" stroked="f" coordsize="21600,21600" o:gfxdata="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6yfjE9kAAAAJAQAADwAAAAAAAAABACAAAAAiAAAAZHJzL2Rvd25y&#10;ZXYueG1sUEsBAhQAFAAAAAgAh07iQDOHspGLAQAA/wIAAA4AAAAAAAAAAQAgAAAAKAEAAGRycy9l&#10;Mm9Eb2MueG1sUEsFBgAAAAAGAAYAWQEAACUFAAAAAA==&#10;">
                      <v:fill on="f" focussize="0,0"/>
                      <v:stroke on="f"/>
                      <v:imagedata o:title=""/>
                      <o:lock v:ext="edit" aspectratio="f"/>
                      <v:textbox>
                        <w:txbxContent>
                          <w:p>
                            <w:pPr>
                              <w:jc w:val="center"/>
                              <w:rPr>
                                <w:sz w:val="21"/>
                                <w:szCs w:val="21"/>
                              </w:rPr>
                            </w:pPr>
                            <w:r>
                              <w:rPr>
                                <w:rFonts w:hint="eastAsia"/>
                                <w:sz w:val="21"/>
                                <w:szCs w:val="21"/>
                              </w:rPr>
                              <w:t>5.663</w:t>
                            </w:r>
                          </w:p>
                        </w:txbxContent>
                      </v:textbox>
                    </v:rect>
                  </w:pict>
                </mc:Fallback>
              </mc:AlternateContent>
            </w:r>
            <w:r>
              <w:rPr>
                <w:color w:val="auto"/>
                <w:sz w:val="32"/>
              </w:rPr>
              <mc:AlternateContent>
                <mc:Choice Requires="wps">
                  <w:drawing>
                    <wp:anchor distT="0" distB="0" distL="114300" distR="114300" simplePos="0" relativeHeight="251601920" behindDoc="0" locked="0" layoutInCell="1" allowOverlap="1">
                      <wp:simplePos x="0" y="0"/>
                      <wp:positionH relativeFrom="column">
                        <wp:posOffset>4116705</wp:posOffset>
                      </wp:positionH>
                      <wp:positionV relativeFrom="paragraph">
                        <wp:posOffset>158750</wp:posOffset>
                      </wp:positionV>
                      <wp:extent cx="696595" cy="260985"/>
                      <wp:effectExtent l="4445" t="4445" r="22860" b="20320"/>
                      <wp:wrapNone/>
                      <wp:docPr id="135" name="矩形 135"/>
                      <wp:cNvGraphicFramePr/>
                      <a:graphic xmlns:a="http://schemas.openxmlformats.org/drawingml/2006/main">
                        <a:graphicData uri="http://schemas.microsoft.com/office/word/2010/wordprocessingShape">
                          <wps:wsp>
                            <wps:cNvSpPr/>
                            <wps:spPr>
                              <a:xfrm>
                                <a:off x="0" y="0"/>
                                <a:ext cx="696595" cy="2609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1"/>
                                      <w:szCs w:val="21"/>
                                    </w:rPr>
                                  </w:pPr>
                                  <w:r>
                                    <w:rPr>
                                      <w:rFonts w:hint="eastAsia"/>
                                      <w:sz w:val="21"/>
                                      <w:szCs w:val="21"/>
                                    </w:rPr>
                                    <w:t>化粪池</w:t>
                                  </w:r>
                                </w:p>
                              </w:txbxContent>
                            </wps:txbx>
                            <wps:bodyPr upright="1"/>
                          </wps:wsp>
                        </a:graphicData>
                      </a:graphic>
                    </wp:anchor>
                  </w:drawing>
                </mc:Choice>
                <mc:Fallback>
                  <w:pict>
                    <v:rect id="_x0000_s1026" o:spid="_x0000_s1026" o:spt="1" style="position:absolute;left:0pt;margin-left:324.15pt;margin-top:12.5pt;height:20.55pt;width:54.85pt;z-index:251601920;mso-width-relative:page;mso-height-relative:page;" fillcolor="#FFFFFF" filled="t" stroked="t" coordsize="21600,21600" o:gfxdata="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aa1GT&#10;1wAAAAkBAAAPAAAAAAAAAAEAIAAAACIAAABkcnMvZG93bnJldi54bWxQSwECFAAUAAAACACHTuJA&#10;lTjqBOkBAADeAwAADgAAAAAAAAABACAAAAAmAQAAZHJzL2Uyb0RvYy54bWxQSwUGAAAAAAYABgBZ&#10;AQAAgQUAAAAA&#10;">
                      <v:fill on="t" focussize="0,0"/>
                      <v:stroke color="#000000" joinstyle="miter"/>
                      <v:imagedata o:title=""/>
                      <o:lock v:ext="edit" aspectratio="f"/>
                      <v:textbox>
                        <w:txbxContent>
                          <w:p>
                            <w:pPr>
                              <w:jc w:val="center"/>
                              <w:rPr>
                                <w:sz w:val="21"/>
                                <w:szCs w:val="21"/>
                              </w:rPr>
                            </w:pPr>
                            <w:r>
                              <w:rPr>
                                <w:rFonts w:hint="eastAsia"/>
                                <w:sz w:val="21"/>
                                <w:szCs w:val="21"/>
                              </w:rPr>
                              <w:t>化粪池</w:t>
                            </w:r>
                          </w:p>
                        </w:txbxContent>
                      </v:textbox>
                    </v:rect>
                  </w:pict>
                </mc:Fallback>
              </mc:AlternateContent>
            </w:r>
          </w:p>
          <w:p>
            <w:pPr>
              <w:rPr>
                <w:color w:val="auto"/>
              </w:rPr>
            </w:pPr>
            <w:r>
              <w:rPr>
                <w:b/>
                <w:color w:val="auto"/>
                <w:sz w:val="32"/>
                <w:szCs w:val="32"/>
              </w:rPr>
              <mc:AlternateContent>
                <mc:Choice Requires="wps">
                  <w:drawing>
                    <wp:anchor distT="0" distB="0" distL="114300" distR="114300" simplePos="0" relativeHeight="251713536" behindDoc="0" locked="0" layoutInCell="1" allowOverlap="1">
                      <wp:simplePos x="0" y="0"/>
                      <wp:positionH relativeFrom="column">
                        <wp:posOffset>1867535</wp:posOffset>
                      </wp:positionH>
                      <wp:positionV relativeFrom="paragraph">
                        <wp:posOffset>22860</wp:posOffset>
                      </wp:positionV>
                      <wp:extent cx="187325" cy="244475"/>
                      <wp:effectExtent l="19050" t="0" r="22225" b="0"/>
                      <wp:wrapNone/>
                      <wp:docPr id="39" name="任意多边形 39"/>
                      <wp:cNvGraphicFramePr/>
                      <a:graphic xmlns:a="http://schemas.openxmlformats.org/drawingml/2006/main">
                        <a:graphicData uri="http://schemas.microsoft.com/office/word/2010/wordprocessingShape">
                          <wps:wsp>
                            <wps:cNvSpPr/>
                            <wps:spPr>
                              <a:xfrm rot="444690">
                                <a:off x="0" y="0"/>
                                <a:ext cx="187325" cy="244475"/>
                              </a:xfrm>
                              <a:custGeom>
                                <a:avLst/>
                                <a:gdLst/>
                                <a:ahLst/>
                                <a:cxnLst/>
                                <a:rect l="0" t="0" r="0" b="0"/>
                                <a:pathLst>
                                  <a:path w="300" h="495">
                                    <a:moveTo>
                                      <a:pt x="0" y="495"/>
                                    </a:moveTo>
                                    <a:cubicBezTo>
                                      <a:pt x="51" y="328"/>
                                      <a:pt x="103" y="162"/>
                                      <a:pt x="120" y="150"/>
                                    </a:cubicBezTo>
                                    <a:cubicBezTo>
                                      <a:pt x="137" y="138"/>
                                      <a:pt x="75" y="445"/>
                                      <a:pt x="105" y="420"/>
                                    </a:cubicBezTo>
                                    <a:cubicBezTo>
                                      <a:pt x="135" y="395"/>
                                      <a:pt x="217" y="197"/>
                                      <a:pt x="300" y="0"/>
                                    </a:cubicBezTo>
                                  </a:path>
                                </a:pathLst>
                              </a:custGeom>
                              <a:noFill/>
                              <a:ln w="9525" cap="flat" cmpd="sng">
                                <a:solidFill>
                                  <a:srgbClr val="000000"/>
                                </a:solidFill>
                                <a:prstDash val="dash"/>
                                <a:headEnd type="none" w="med" len="med"/>
                                <a:tailEnd type="triangle" w="med" len="med"/>
                              </a:ln>
                            </wps:spPr>
                            <wps:bodyPr upright="1"/>
                          </wps:wsp>
                        </a:graphicData>
                      </a:graphic>
                    </wp:anchor>
                  </w:drawing>
                </mc:Choice>
                <mc:Fallback>
                  <w:pict>
                    <v:shape id="_x0000_s1026" o:spid="_x0000_s1026" o:spt="100" style="position:absolute;left:0pt;margin-left:147.05pt;margin-top:1.8pt;height:19.25pt;width:14.75pt;rotation:485720f;z-index:251713536;mso-width-relative:page;mso-height-relative:page;" filled="f" stroked="t" coordsize="300,495" o:gfxdata="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Pe3skPXAAAACAEAAA8AAAAA&#10;AAAAAQAgAAAAIgAAAGRycy9kb3ducmV2LnhtbFBLAQIUABQAAAAIAIdO4kDq06PqhwIAAG8FAAAO&#10;AAAAAAAAAAEAIAAAACYBAABkcnMvZTJvRG9jLnhtbFBLBQYAAAAABgAGAFkBAAAfBgAAAAA=&#10;" path="m0,495c51,328,103,162,120,150c137,138,75,445,105,420c135,395,217,197,300,0e">
                      <v:fill on="f" focussize="0,0"/>
                      <v:stroke color="#000000" joinstyle="round" dashstyle="dash" endarrow="block"/>
                      <v:imagedata o:title=""/>
                      <o:lock v:ext="edit" aspectratio="f"/>
                    </v:shape>
                  </w:pict>
                </mc:Fallback>
              </mc:AlternateContent>
            </w:r>
            <w:r>
              <w:rPr>
                <w:b/>
                <w:color w:val="auto"/>
                <w:sz w:val="32"/>
                <w:szCs w:val="32"/>
              </w:rPr>
              <mc:AlternateContent>
                <mc:Choice Requires="wps">
                  <w:drawing>
                    <wp:anchor distT="0" distB="0" distL="114300" distR="114300" simplePos="0" relativeHeight="251610112" behindDoc="0" locked="0" layoutInCell="1" allowOverlap="1">
                      <wp:simplePos x="0" y="0"/>
                      <wp:positionH relativeFrom="column">
                        <wp:posOffset>2689225</wp:posOffset>
                      </wp:positionH>
                      <wp:positionV relativeFrom="paragraph">
                        <wp:posOffset>48895</wp:posOffset>
                      </wp:positionV>
                      <wp:extent cx="678815" cy="307975"/>
                      <wp:effectExtent l="0" t="0" r="0" b="0"/>
                      <wp:wrapNone/>
                      <wp:docPr id="156" name="矩形 156"/>
                      <wp:cNvGraphicFramePr/>
                      <a:graphic xmlns:a="http://schemas.openxmlformats.org/drawingml/2006/main">
                        <a:graphicData uri="http://schemas.microsoft.com/office/word/2010/wordprocessingShape">
                          <wps:wsp>
                            <wps:cNvSpPr/>
                            <wps:spPr>
                              <a:xfrm>
                                <a:off x="0" y="0"/>
                                <a:ext cx="678815" cy="307975"/>
                              </a:xfrm>
                              <a:prstGeom prst="rect">
                                <a:avLst/>
                              </a:prstGeom>
                              <a:noFill/>
                              <a:ln w="9525">
                                <a:noFill/>
                              </a:ln>
                            </wps:spPr>
                            <wps:txbx>
                              <w:txbxContent>
                                <w:p>
                                  <w:pPr>
                                    <w:jc w:val="center"/>
                                    <w:rPr>
                                      <w:sz w:val="21"/>
                                      <w:szCs w:val="21"/>
                                    </w:rPr>
                                  </w:pPr>
                                  <w:r>
                                    <w:rPr>
                                      <w:rFonts w:hint="eastAsia"/>
                                      <w:sz w:val="21"/>
                                      <w:szCs w:val="21"/>
                                    </w:rPr>
                                    <w:t>4.53</w:t>
                                  </w:r>
                                </w:p>
                              </w:txbxContent>
                            </wps:txbx>
                            <wps:bodyPr upright="1"/>
                          </wps:wsp>
                        </a:graphicData>
                      </a:graphic>
                    </wp:anchor>
                  </w:drawing>
                </mc:Choice>
                <mc:Fallback>
                  <w:pict>
                    <v:rect id="_x0000_s1026" o:spid="_x0000_s1026" o:spt="1" style="position:absolute;left:0pt;margin-left:211.75pt;margin-top:3.85pt;height:24.25pt;width:53.45pt;z-index:251610112;mso-width-relative:page;mso-height-relative:page;" filled="f" stroked="f" coordsize="21600,21600" o:gfxdata="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PdIjg2gAAAAgBAAAPAAAAAAAAAAEAIAAAACIAAABk&#10;cnMvZG93bnJldi54bWxQSwECFAAUAAAACACHTuJAV84lyJIBAAD/AgAADgAAAAAAAAABACAAAAAp&#10;AQAAZHJzL2Uyb0RvYy54bWxQSwUGAAAAAAYABgBZAQAALQUAAAAA&#10;">
                      <v:fill on="f" focussize="0,0"/>
                      <v:stroke on="f"/>
                      <v:imagedata o:title=""/>
                      <o:lock v:ext="edit" aspectratio="f"/>
                      <v:textbox>
                        <w:txbxContent>
                          <w:p>
                            <w:pPr>
                              <w:jc w:val="center"/>
                              <w:rPr>
                                <w:sz w:val="21"/>
                                <w:szCs w:val="21"/>
                              </w:rPr>
                            </w:pPr>
                            <w:r>
                              <w:rPr>
                                <w:rFonts w:hint="eastAsia"/>
                                <w:sz w:val="21"/>
                                <w:szCs w:val="21"/>
                              </w:rPr>
                              <w:t>4.53</w:t>
                            </w:r>
                          </w:p>
                        </w:txbxContent>
                      </v:textbox>
                    </v:rect>
                  </w:pict>
                </mc:Fallback>
              </mc:AlternateContent>
            </w:r>
            <w:r>
              <w:rPr>
                <w:color w:val="auto"/>
                <w:sz w:val="32"/>
              </w:rPr>
              <mc:AlternateContent>
                <mc:Choice Requires="wps">
                  <w:drawing>
                    <wp:anchor distT="0" distB="0" distL="114300" distR="114300" simplePos="0" relativeHeight="251607040" behindDoc="0" locked="0" layoutInCell="1" allowOverlap="1">
                      <wp:simplePos x="0" y="0"/>
                      <wp:positionH relativeFrom="column">
                        <wp:posOffset>3437890</wp:posOffset>
                      </wp:positionH>
                      <wp:positionV relativeFrom="paragraph">
                        <wp:posOffset>64135</wp:posOffset>
                      </wp:positionV>
                      <wp:extent cx="699770" cy="635"/>
                      <wp:effectExtent l="0" t="37465" r="5080" b="38100"/>
                      <wp:wrapNone/>
                      <wp:docPr id="142" name="直接连接符 142"/>
                      <wp:cNvGraphicFramePr/>
                      <a:graphic xmlns:a="http://schemas.openxmlformats.org/drawingml/2006/main">
                        <a:graphicData uri="http://schemas.microsoft.com/office/word/2010/wordprocessingShape">
                          <wps:wsp>
                            <wps:cNvCnPr/>
                            <wps:spPr>
                              <a:xfrm>
                                <a:off x="0" y="0"/>
                                <a:ext cx="69977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270.7pt;margin-top:5.05pt;height:0.05pt;width:55.1pt;z-index:251607040;mso-width-relative:page;mso-height-relative:page;" filled="f" stroked="t" coordsize="21600,21600" o:gfxdata="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88w342QAAAAkBAAAPAAAA&#10;AAAAAAEAIAAAACIAAABkcnMvZG93bnJldi54bWxQSwECFAAUAAAACACHTuJATA++U9sBAACTAwAA&#10;DgAAAAAAAAABACAAAAAoAQAAZHJzL2Uyb0RvYy54bWxQSwUGAAAAAAYABgBZAQAAdQUAAAAA&#10;">
                      <v:fill on="f" focussize="0,0"/>
                      <v:stroke color="#000000" joinstyle="round" endarrow="block"/>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715584" behindDoc="0" locked="0" layoutInCell="1" allowOverlap="1">
                      <wp:simplePos x="0" y="0"/>
                      <wp:positionH relativeFrom="column">
                        <wp:posOffset>4465320</wp:posOffset>
                      </wp:positionH>
                      <wp:positionV relativeFrom="paragraph">
                        <wp:posOffset>23495</wp:posOffset>
                      </wp:positionV>
                      <wp:extent cx="3175" cy="427990"/>
                      <wp:effectExtent l="46355" t="0" r="64770" b="10160"/>
                      <wp:wrapNone/>
                      <wp:docPr id="81" name="直接箭头连接符 81"/>
                      <wp:cNvGraphicFramePr/>
                      <a:graphic xmlns:a="http://schemas.openxmlformats.org/drawingml/2006/main">
                        <a:graphicData uri="http://schemas.microsoft.com/office/word/2010/wordprocessingShape">
                          <wps:wsp>
                            <wps:cNvCnPr/>
                            <wps:spPr>
                              <a:xfrm>
                                <a:off x="5608320" y="6057900"/>
                                <a:ext cx="3175" cy="4279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51.6pt;margin-top:1.85pt;height:33.7pt;width:0.25pt;z-index:251715584;mso-width-relative:page;mso-height-relative:page;" filled="f" stroked="t" coordsize="21600,21600" o:gfxdata="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FmYzHUAAAACAEAAA8AAAAAAAAAAQAgAAAAIgAAAGRycy9kb3ducmV2Lnht&#10;bFBLAQIUABQAAAAIAIdO4kD2jQDu/QEAAKADAAAOAAAAAAAAAAEAIAAAACMBAABkcnMvZTJvRG9j&#10;LnhtbFBLBQYAAAAABgAGAFkBAACSBQAAAAA=&#10;">
                      <v:fill on="f" focussize="0,0"/>
                      <v:stroke weight="0.5pt" color="#5B9BD5 [3204]" miterlimit="8" joinstyle="miter" endarrow="open"/>
                      <v:imagedata o:title=""/>
                      <o:lock v:ext="edit" aspectratio="f"/>
                    </v:shape>
                  </w:pict>
                </mc:Fallback>
              </mc:AlternateContent>
            </w:r>
            <w:r>
              <w:rPr>
                <w:color w:val="auto"/>
              </w:rPr>
              <mc:AlternateContent>
                <mc:Choice Requires="wps">
                  <w:drawing>
                    <wp:anchor distT="0" distB="0" distL="114300" distR="114300" simplePos="0" relativeHeight="251597824" behindDoc="0" locked="0" layoutInCell="1" allowOverlap="1">
                      <wp:simplePos x="0" y="0"/>
                      <wp:positionH relativeFrom="column">
                        <wp:posOffset>-41910</wp:posOffset>
                      </wp:positionH>
                      <wp:positionV relativeFrom="paragraph">
                        <wp:posOffset>163830</wp:posOffset>
                      </wp:positionV>
                      <wp:extent cx="1141730" cy="443230"/>
                      <wp:effectExtent l="0" t="0" r="0" b="0"/>
                      <wp:wrapNone/>
                      <wp:docPr id="143" name="矩形 143"/>
                      <wp:cNvGraphicFramePr/>
                      <a:graphic xmlns:a="http://schemas.openxmlformats.org/drawingml/2006/main">
                        <a:graphicData uri="http://schemas.microsoft.com/office/word/2010/wordprocessingShape">
                          <wps:wsp>
                            <wps:cNvSpPr/>
                            <wps:spPr>
                              <a:xfrm>
                                <a:off x="0" y="0"/>
                                <a:ext cx="1141730" cy="443230"/>
                              </a:xfrm>
                              <a:prstGeom prst="rect">
                                <a:avLst/>
                              </a:prstGeom>
                              <a:noFill/>
                              <a:ln w="9525">
                                <a:noFill/>
                              </a:ln>
                            </wps:spPr>
                            <wps:txbx>
                              <w:txbxContent>
                                <w:p>
                                  <w:pPr>
                                    <w:jc w:val="center"/>
                                    <w:rPr>
                                      <w:sz w:val="21"/>
                                      <w:szCs w:val="21"/>
                                    </w:rPr>
                                  </w:pPr>
                                  <w:r>
                                    <w:rPr>
                                      <w:rFonts w:hint="eastAsia"/>
                                      <w:sz w:val="21"/>
                                      <w:szCs w:val="21"/>
                                    </w:rPr>
                                    <w:t>31.151</w:t>
                                  </w:r>
                                </w:p>
                                <w:p>
                                  <w:pPr>
                                    <w:jc w:val="center"/>
                                    <w:rPr>
                                      <w:sz w:val="21"/>
                                      <w:szCs w:val="21"/>
                                    </w:rPr>
                                  </w:pPr>
                                  <w:r>
                                    <w:rPr>
                                      <w:rFonts w:hint="eastAsia"/>
                                      <w:sz w:val="21"/>
                                      <w:szCs w:val="21"/>
                                    </w:rPr>
                                    <w:t>（5.753）</w:t>
                                  </w:r>
                                </w:p>
                              </w:txbxContent>
                            </wps:txbx>
                            <wps:bodyPr upright="1"/>
                          </wps:wsp>
                        </a:graphicData>
                      </a:graphic>
                    </wp:anchor>
                  </w:drawing>
                </mc:Choice>
                <mc:Fallback>
                  <w:pict>
                    <v:rect id="_x0000_s1026" o:spid="_x0000_s1026" o:spt="1" style="position:absolute;left:0pt;margin-left:-3.3pt;margin-top:12.9pt;height:34.9pt;width:89.9pt;z-index:251597824;mso-width-relative:page;mso-height-relative:page;" filled="f" stroked="f" coordsize="21600,21600" o:gfxdata="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P6JhZNkAAAAIAQAADwAAAAAAAAABACAAAAAiAAAAZHJzL2Rv&#10;d25yZXYueG1sUEsBAhQAFAAAAAgAh07iQF6z7VSOAQAAAAMAAA4AAAAAAAAAAQAgAAAAKAEAAGRy&#10;cy9lMm9Eb2MueG1sUEsFBgAAAAAGAAYAWQEAACgFAAAAAA==&#10;">
                      <v:fill on="f" focussize="0,0"/>
                      <v:stroke on="f"/>
                      <v:imagedata o:title=""/>
                      <o:lock v:ext="edit" aspectratio="f"/>
                      <v:textbox>
                        <w:txbxContent>
                          <w:p>
                            <w:pPr>
                              <w:jc w:val="center"/>
                              <w:rPr>
                                <w:sz w:val="21"/>
                                <w:szCs w:val="21"/>
                              </w:rPr>
                            </w:pPr>
                            <w:r>
                              <w:rPr>
                                <w:rFonts w:hint="eastAsia"/>
                                <w:sz w:val="21"/>
                                <w:szCs w:val="21"/>
                              </w:rPr>
                              <w:t>31.151</w:t>
                            </w:r>
                          </w:p>
                          <w:p>
                            <w:pPr>
                              <w:jc w:val="center"/>
                              <w:rPr>
                                <w:sz w:val="21"/>
                                <w:szCs w:val="21"/>
                              </w:rPr>
                            </w:pPr>
                            <w:r>
                              <w:rPr>
                                <w:rFonts w:hint="eastAsia"/>
                                <w:sz w:val="21"/>
                                <w:szCs w:val="21"/>
                              </w:rPr>
                              <w:t>（5.753）</w:t>
                            </w:r>
                          </w:p>
                        </w:txbxContent>
                      </v:textbox>
                    </v:rect>
                  </w:pict>
                </mc:Fallback>
              </mc:AlternateContent>
            </w:r>
            <w:r>
              <w:rPr>
                <w:color w:val="auto"/>
                <w:sz w:val="32"/>
              </w:rPr>
              <mc:AlternateContent>
                <mc:Choice Requires="wps">
                  <w:drawing>
                    <wp:anchor distT="0" distB="0" distL="114300" distR="114300" simplePos="0" relativeHeight="251714560" behindDoc="0" locked="0" layoutInCell="1" allowOverlap="1">
                      <wp:simplePos x="0" y="0"/>
                      <wp:positionH relativeFrom="column">
                        <wp:posOffset>828040</wp:posOffset>
                      </wp:positionH>
                      <wp:positionV relativeFrom="paragraph">
                        <wp:posOffset>183515</wp:posOffset>
                      </wp:positionV>
                      <wp:extent cx="762000" cy="0"/>
                      <wp:effectExtent l="0" t="48895" r="0" b="65405"/>
                      <wp:wrapNone/>
                      <wp:docPr id="83" name="直接箭头连接符 83"/>
                      <wp:cNvGraphicFramePr/>
                      <a:graphic xmlns:a="http://schemas.openxmlformats.org/drawingml/2006/main">
                        <a:graphicData uri="http://schemas.microsoft.com/office/word/2010/wordprocessingShape">
                          <wps:wsp>
                            <wps:cNvCnPr/>
                            <wps:spPr>
                              <a:xfrm>
                                <a:off x="1971040" y="6217920"/>
                                <a:ext cx="762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65.2pt;margin-top:14.45pt;height:0pt;width:60pt;z-index:251714560;mso-width-relative:page;mso-height-relative:page;" filled="f" stroked="t" coordsize="21600,21600" o:gfxdata="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HNl21QAAAAkBAAAPAAAAAAAAAAEAIAAAACIAAABkcnMvZG93bnJldi54bWxQ&#10;SwECFAAUAAAACACHTuJAQ4Ct2PoBAACdAwAADgAAAAAAAAABACAAAAAkAQAAZHJzL2Uyb0RvYy54&#10;bWxQSwUGAAAAAAYABgBZAQAAkAUAAAAA&#10;">
                      <v:fill on="f" focussize="0,0"/>
                      <v:stroke weight="0.5pt" color="#5B9BD5 [3204]" miterlimit="8" joinstyle="miter" endarrow="open"/>
                      <v:imagedata o:title=""/>
                      <o:lock v:ext="edit" aspectratio="f"/>
                    </v:shape>
                  </w:pict>
                </mc:Fallback>
              </mc:AlternateContent>
            </w:r>
            <w:r>
              <w:rPr>
                <w:color w:val="auto"/>
                <w:sz w:val="32"/>
              </w:rPr>
              <mc:AlternateContent>
                <mc:Choice Requires="wps">
                  <w:drawing>
                    <wp:anchor distT="0" distB="0" distL="114300" distR="114300" simplePos="0" relativeHeight="251621376" behindDoc="0" locked="0" layoutInCell="1" allowOverlap="1">
                      <wp:simplePos x="0" y="0"/>
                      <wp:positionH relativeFrom="column">
                        <wp:posOffset>2682875</wp:posOffset>
                      </wp:positionH>
                      <wp:positionV relativeFrom="paragraph">
                        <wp:posOffset>196850</wp:posOffset>
                      </wp:positionV>
                      <wp:extent cx="729615" cy="635"/>
                      <wp:effectExtent l="0" t="37465" r="13335" b="38100"/>
                      <wp:wrapNone/>
                      <wp:docPr id="161" name="直接连接符 161"/>
                      <wp:cNvGraphicFramePr/>
                      <a:graphic xmlns:a="http://schemas.openxmlformats.org/drawingml/2006/main">
                        <a:graphicData uri="http://schemas.microsoft.com/office/word/2010/wordprocessingShape">
                          <wps:wsp>
                            <wps:cNvCnPr/>
                            <wps:spPr>
                              <a:xfrm>
                                <a:off x="0" y="0"/>
                                <a:ext cx="729615"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211.25pt;margin-top:15.5pt;height:0.05pt;width:57.45pt;z-index:251621376;mso-width-relative:page;mso-height-relative:page;" filled="f" stroked="t" coordsize="21600,21600" o:gfxdata="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VriKl2gAAAAkBAAAPAAAA&#10;AAAAAAEAIAAAACIAAABkcnMvZG93bnJldi54bWxQSwECFAAUAAAACACHTuJA7eARw9oBAACTAwAA&#10;DgAAAAAAAAABACAAAAApAQAAZHJzL2Uyb0RvYy54bWxQSwUGAAAAAAYABgBZAQAAdQUAAAAA&#10;">
                      <v:fill on="f" focussize="0,0"/>
                      <v:stroke color="#000000" joinstyle="round" endarrow="block"/>
                      <v:imagedata o:title=""/>
                      <o:lock v:ext="edit" aspectratio="f"/>
                    </v:line>
                  </w:pict>
                </mc:Fallback>
              </mc:AlternateContent>
            </w:r>
            <w:r>
              <w:rPr>
                <w:color w:val="auto"/>
              </w:rPr>
              <mc:AlternateContent>
                <mc:Choice Requires="wps">
                  <w:drawing>
                    <wp:anchor distT="0" distB="0" distL="114300" distR="114300" simplePos="0" relativeHeight="251608064" behindDoc="0" locked="0" layoutInCell="1" allowOverlap="1">
                      <wp:simplePos x="0" y="0"/>
                      <wp:positionH relativeFrom="column">
                        <wp:posOffset>1647190</wp:posOffset>
                      </wp:positionH>
                      <wp:positionV relativeFrom="paragraph">
                        <wp:posOffset>57150</wp:posOffset>
                      </wp:positionV>
                      <wp:extent cx="1046480" cy="306705"/>
                      <wp:effectExtent l="4445" t="4445" r="15875" b="12700"/>
                      <wp:wrapNone/>
                      <wp:docPr id="158" name="矩形 158"/>
                      <wp:cNvGraphicFramePr/>
                      <a:graphic xmlns:a="http://schemas.openxmlformats.org/drawingml/2006/main">
                        <a:graphicData uri="http://schemas.microsoft.com/office/word/2010/wordprocessingShape">
                          <wps:wsp>
                            <wps:cNvSpPr/>
                            <wps:spPr>
                              <a:xfrm>
                                <a:off x="0" y="0"/>
                                <a:ext cx="1046480" cy="3067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1"/>
                                      <w:szCs w:val="21"/>
                                    </w:rPr>
                                  </w:pPr>
                                  <w:r>
                                    <w:rPr>
                                      <w:rFonts w:hint="eastAsia"/>
                                      <w:sz w:val="21"/>
                                      <w:szCs w:val="21"/>
                                    </w:rPr>
                                    <w:t>公厕冲厕用水</w:t>
                                  </w:r>
                                </w:p>
                              </w:txbxContent>
                            </wps:txbx>
                            <wps:bodyPr upright="1"/>
                          </wps:wsp>
                        </a:graphicData>
                      </a:graphic>
                    </wp:anchor>
                  </w:drawing>
                </mc:Choice>
                <mc:Fallback>
                  <w:pict>
                    <v:rect id="_x0000_s1026" o:spid="_x0000_s1026" o:spt="1" style="position:absolute;left:0pt;margin-left:129.7pt;margin-top:4.5pt;height:24.15pt;width:82.4pt;z-index:251608064;mso-width-relative:page;mso-height-relative:page;" fillcolor="#FFFFFF" filled="t" stroked="t" coordsize="21600,21600" o:gfxdata="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mjfBLX&#10;AAAACAEAAA8AAAAAAAAAAQAgAAAAIgAAAGRycy9kb3ducmV2LnhtbFBLAQIUABQAAAAIAIdO4kBf&#10;C5Qi6AEAAN8DAAAOAAAAAAAAAAEAIAAAACYBAABkcnMvZTJvRG9jLnhtbFBLBQYAAAAABgAGAFkB&#10;AACABQAAAAA=&#10;">
                      <v:fill on="t" focussize="0,0"/>
                      <v:stroke color="#000000" joinstyle="miter"/>
                      <v:imagedata o:title=""/>
                      <o:lock v:ext="edit" aspectratio="f"/>
                      <v:textbox>
                        <w:txbxContent>
                          <w:p>
                            <w:pPr>
                              <w:jc w:val="center"/>
                              <w:rPr>
                                <w:sz w:val="21"/>
                                <w:szCs w:val="21"/>
                              </w:rPr>
                            </w:pPr>
                            <w:r>
                              <w:rPr>
                                <w:rFonts w:hint="eastAsia"/>
                                <w:sz w:val="21"/>
                                <w:szCs w:val="21"/>
                              </w:rPr>
                              <w:t>公厕冲厕用水</w:t>
                            </w:r>
                          </w:p>
                        </w:txbxContent>
                      </v:textbox>
                    </v:rect>
                  </w:pict>
                </mc:Fallback>
              </mc:AlternateContent>
            </w:r>
            <w:r>
              <w:rPr>
                <w:b/>
                <w:color w:val="auto"/>
                <w:sz w:val="32"/>
                <w:szCs w:val="32"/>
              </w:rPr>
              <mc:AlternateContent>
                <mc:Choice Requires="wps">
                  <w:drawing>
                    <wp:anchor distT="0" distB="0" distL="114300" distR="114300" simplePos="0" relativeHeight="251620352" behindDoc="0" locked="0" layoutInCell="1" allowOverlap="1">
                      <wp:simplePos x="0" y="0"/>
                      <wp:positionH relativeFrom="column">
                        <wp:posOffset>3891915</wp:posOffset>
                      </wp:positionH>
                      <wp:positionV relativeFrom="paragraph">
                        <wp:posOffset>35560</wp:posOffset>
                      </wp:positionV>
                      <wp:extent cx="615950" cy="294640"/>
                      <wp:effectExtent l="0" t="0" r="0" b="0"/>
                      <wp:wrapNone/>
                      <wp:docPr id="144" name="矩形 144"/>
                      <wp:cNvGraphicFramePr/>
                      <a:graphic xmlns:a="http://schemas.openxmlformats.org/drawingml/2006/main">
                        <a:graphicData uri="http://schemas.microsoft.com/office/word/2010/wordprocessingShape">
                          <wps:wsp>
                            <wps:cNvSpPr/>
                            <wps:spPr>
                              <a:xfrm>
                                <a:off x="0" y="0"/>
                                <a:ext cx="615950" cy="294640"/>
                              </a:xfrm>
                              <a:prstGeom prst="rect">
                                <a:avLst/>
                              </a:prstGeom>
                              <a:noFill/>
                              <a:ln w="9525">
                                <a:noFill/>
                              </a:ln>
                            </wps:spPr>
                            <wps:txbx>
                              <w:txbxContent>
                                <w:p>
                                  <w:pPr>
                                    <w:jc w:val="center"/>
                                    <w:rPr>
                                      <w:sz w:val="21"/>
                                      <w:szCs w:val="21"/>
                                    </w:rPr>
                                  </w:pPr>
                                  <w:r>
                                    <w:rPr>
                                      <w:rFonts w:hint="eastAsia"/>
                                      <w:sz w:val="21"/>
                                      <w:szCs w:val="21"/>
                                    </w:rPr>
                                    <w:t>4.602</w:t>
                                  </w:r>
                                </w:p>
                              </w:txbxContent>
                            </wps:txbx>
                            <wps:bodyPr upright="1"/>
                          </wps:wsp>
                        </a:graphicData>
                      </a:graphic>
                    </wp:anchor>
                  </w:drawing>
                </mc:Choice>
                <mc:Fallback>
                  <w:pict>
                    <v:rect id="_x0000_s1026" o:spid="_x0000_s1026" o:spt="1" style="position:absolute;left:0pt;margin-left:306.45pt;margin-top:2.8pt;height:23.2pt;width:48.5pt;z-index:251620352;mso-width-relative:page;mso-height-relative:page;" filled="f" stroked="f" coordsize="21600,21600" o:gfxdata="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Btau7x1wAAAAgBAAAPAAAAAAAAAAEAIAAAACIAAABkcnMvZG93bnJl&#10;di54bWxQSwECFAAUAAAACACHTuJA+99UI4wBAAD/AgAADgAAAAAAAAABACAAAAAmAQAAZHJzL2Uy&#10;b0RvYy54bWxQSwUGAAAAAAYABgBZAQAAJAUAAAAA&#10;">
                      <v:fill on="f" focussize="0,0"/>
                      <v:stroke on="f"/>
                      <v:imagedata o:title=""/>
                      <o:lock v:ext="edit" aspectratio="f"/>
                      <v:textbox>
                        <w:txbxContent>
                          <w:p>
                            <w:pPr>
                              <w:jc w:val="center"/>
                              <w:rPr>
                                <w:sz w:val="21"/>
                                <w:szCs w:val="21"/>
                              </w:rPr>
                            </w:pPr>
                            <w:r>
                              <w:rPr>
                                <w:rFonts w:hint="eastAsia"/>
                                <w:sz w:val="21"/>
                                <w:szCs w:val="21"/>
                              </w:rPr>
                              <w:t>4.602</w:t>
                            </w:r>
                          </w:p>
                        </w:txbxContent>
                      </v:textbox>
                    </v:rect>
                  </w:pict>
                </mc:Fallback>
              </mc:AlternateContent>
            </w:r>
          </w:p>
          <w:p>
            <w:pPr>
              <w:rPr>
                <w:color w:val="auto"/>
              </w:rPr>
            </w:pPr>
          </w:p>
          <w:p>
            <w:pPr>
              <w:rPr>
                <w:color w:val="auto"/>
              </w:rPr>
            </w:pPr>
            <w:r>
              <w:rPr>
                <w:color w:val="auto"/>
                <w:sz w:val="32"/>
              </w:rPr>
              <mc:AlternateContent>
                <mc:Choice Requires="wps">
                  <w:drawing>
                    <wp:anchor distT="0" distB="0" distL="114300" distR="114300" simplePos="0" relativeHeight="251909120" behindDoc="0" locked="0" layoutInCell="1" allowOverlap="1">
                      <wp:simplePos x="0" y="0"/>
                      <wp:positionH relativeFrom="column">
                        <wp:posOffset>4039870</wp:posOffset>
                      </wp:positionH>
                      <wp:positionV relativeFrom="paragraph">
                        <wp:posOffset>93345</wp:posOffset>
                      </wp:positionV>
                      <wp:extent cx="1028700" cy="304800"/>
                      <wp:effectExtent l="4445" t="4445" r="14605" b="14605"/>
                      <wp:wrapNone/>
                      <wp:docPr id="45" name="文本框 45"/>
                      <wp:cNvGraphicFramePr/>
                      <a:graphic xmlns:a="http://schemas.openxmlformats.org/drawingml/2006/main">
                        <a:graphicData uri="http://schemas.microsoft.com/office/word/2010/wordprocessingShape">
                          <wps:wsp>
                            <wps:cNvSpPr txBox="1"/>
                            <wps:spPr>
                              <a:xfrm>
                                <a:off x="5182870" y="7117080"/>
                                <a:ext cx="1028700" cy="304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污水处理站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8.1pt;margin-top:7.35pt;height:24pt;width:81pt;z-index:251909120;mso-width-relative:page;mso-height-relative:page;" fillcolor="#FFFFFF [3201]" filled="t" stroked="t" coordsize="21600,21600" o:gfxdata="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ifEr/VAAAACQEAAA8AAAAAAAAAAQAgAAAA&#10;IgAAAGRycy9kb3ducmV2LnhtbFBLAQIUABQAAAAIAIdO4kBSzT+CRwIAAHcEAAAOAAAAAAAAAAEA&#10;IAAAACQBAABkcnMvZTJvRG9jLnhtbFBLBQYAAAAABgAGAFkBAADdBQ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污水处理站</w:t>
                            </w:r>
                          </w:p>
                        </w:txbxContent>
                      </v:textbox>
                    </v:shape>
                  </w:pict>
                </mc:Fallback>
              </mc:AlternateContent>
            </w:r>
            <w:r>
              <w:rPr>
                <w:color w:val="auto"/>
                <w:sz w:val="32"/>
              </w:rPr>
              <mc:AlternateContent>
                <mc:Choice Requires="wps">
                  <w:drawing>
                    <wp:anchor distT="0" distB="0" distL="114300" distR="114300" simplePos="0" relativeHeight="251606016" behindDoc="0" locked="0" layoutInCell="1" allowOverlap="1">
                      <wp:simplePos x="0" y="0"/>
                      <wp:positionH relativeFrom="column">
                        <wp:posOffset>155575</wp:posOffset>
                      </wp:positionH>
                      <wp:positionV relativeFrom="paragraph">
                        <wp:posOffset>13335</wp:posOffset>
                      </wp:positionV>
                      <wp:extent cx="697865" cy="635"/>
                      <wp:effectExtent l="0" t="37465" r="6985" b="38100"/>
                      <wp:wrapNone/>
                      <wp:docPr id="152" name="直接连接符 152"/>
                      <wp:cNvGraphicFramePr/>
                      <a:graphic xmlns:a="http://schemas.openxmlformats.org/drawingml/2006/main">
                        <a:graphicData uri="http://schemas.microsoft.com/office/word/2010/wordprocessingShape">
                          <wps:wsp>
                            <wps:cNvCnPr/>
                            <wps:spPr>
                              <a:xfrm>
                                <a:off x="0" y="0"/>
                                <a:ext cx="697865"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2.25pt;margin-top:1.05pt;height:0.05pt;width:54.95pt;z-index:251606016;mso-width-relative:page;mso-height-relative:page;" filled="f" stroked="t" coordsize="21600,21600" o:gfxdata="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iW+lB1gAAAAYBAAAPAAAAAAAA&#10;AAEAIAAAACIAAABkcnMvZG93bnJldi54bWxQSwECFAAUAAAACACHTuJA96jAZtsBAACTAwAADgAA&#10;AAAAAAABACAAAAAlAQAAZHJzL2Uyb0RvYy54bWxQSwUGAAAAAAYABgBZAQAAcgUAAAAA&#10;">
                      <v:fill on="f" focussize="0,0"/>
                      <v:stroke color="#000000" joinstyle="round" endarrow="block"/>
                      <v:imagedata o:title=""/>
                      <o:lock v:ext="edit" aspectratio="f"/>
                    </v:line>
                  </w:pict>
                </mc:Fallback>
              </mc:AlternateContent>
            </w:r>
          </w:p>
          <w:p>
            <w:pPr>
              <w:rPr>
                <w:color w:val="auto"/>
              </w:rPr>
            </w:pPr>
            <w:r>
              <w:rPr>
                <w:b/>
                <w:color w:val="auto"/>
                <w:sz w:val="32"/>
                <w:szCs w:val="32"/>
              </w:rPr>
              <mc:AlternateContent>
                <mc:Choice Requires="wps">
                  <w:drawing>
                    <wp:anchor distT="0" distB="0" distL="114300" distR="114300" simplePos="0" relativeHeight="251615232" behindDoc="0" locked="0" layoutInCell="1" allowOverlap="1">
                      <wp:simplePos x="0" y="0"/>
                      <wp:positionH relativeFrom="column">
                        <wp:posOffset>2499995</wp:posOffset>
                      </wp:positionH>
                      <wp:positionV relativeFrom="paragraph">
                        <wp:posOffset>179705</wp:posOffset>
                      </wp:positionV>
                      <wp:extent cx="918210" cy="307975"/>
                      <wp:effectExtent l="0" t="0" r="0" b="0"/>
                      <wp:wrapNone/>
                      <wp:docPr id="162" name="矩形 162"/>
                      <wp:cNvGraphicFramePr/>
                      <a:graphic xmlns:a="http://schemas.openxmlformats.org/drawingml/2006/main">
                        <a:graphicData uri="http://schemas.microsoft.com/office/word/2010/wordprocessingShape">
                          <wps:wsp>
                            <wps:cNvSpPr/>
                            <wps:spPr>
                              <a:xfrm>
                                <a:off x="0" y="0"/>
                                <a:ext cx="918210" cy="307975"/>
                              </a:xfrm>
                              <a:prstGeom prst="rect">
                                <a:avLst/>
                              </a:prstGeom>
                              <a:noFill/>
                              <a:ln w="9525">
                                <a:noFill/>
                              </a:ln>
                            </wps:spPr>
                            <wps:txbx>
                              <w:txbxContent>
                                <w:p>
                                  <w:pPr>
                                    <w:jc w:val="center"/>
                                    <w:rPr>
                                      <w:color w:val="FF0000"/>
                                      <w:sz w:val="21"/>
                                      <w:szCs w:val="21"/>
                                    </w:rPr>
                                  </w:pPr>
                                  <w:r>
                                    <w:rPr>
                                      <w:rFonts w:hint="eastAsia"/>
                                      <w:sz w:val="21"/>
                                      <w:szCs w:val="21"/>
                                    </w:rPr>
                                    <w:t>30（0）</w:t>
                                  </w:r>
                                </w:p>
                              </w:txbxContent>
                            </wps:txbx>
                            <wps:bodyPr upright="1"/>
                          </wps:wsp>
                        </a:graphicData>
                      </a:graphic>
                    </wp:anchor>
                  </w:drawing>
                </mc:Choice>
                <mc:Fallback>
                  <w:pict>
                    <v:rect id="_x0000_s1026" o:spid="_x0000_s1026" o:spt="1" style="position:absolute;left:0pt;margin-left:196.85pt;margin-top:14.15pt;height:24.25pt;width:72.3pt;z-index:251615232;mso-width-relative:page;mso-height-relative:page;" filled="f" stroked="f" coordsize="21600,21600" o:gfxdata="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pHZge2gAAAAkBAAAPAAAAAAAAAAEAIAAAACIAAABkcnMvZG93&#10;bnJldi54bWxQSwECFAAUAAAACACHTuJAP4/vzIwBAAD/AgAADgAAAAAAAAABACAAAAApAQAAZHJz&#10;L2Uyb0RvYy54bWxQSwUGAAAAAAYABgBZAQAAJwUAAAAA&#10;">
                      <v:fill on="f" focussize="0,0"/>
                      <v:stroke on="f"/>
                      <v:imagedata o:title=""/>
                      <o:lock v:ext="edit" aspectratio="f"/>
                      <v:textbox>
                        <w:txbxContent>
                          <w:p>
                            <w:pPr>
                              <w:jc w:val="center"/>
                              <w:rPr>
                                <w:color w:val="FF0000"/>
                                <w:sz w:val="21"/>
                                <w:szCs w:val="21"/>
                              </w:rPr>
                            </w:pPr>
                            <w:r>
                              <w:rPr>
                                <w:rFonts w:hint="eastAsia"/>
                                <w:sz w:val="21"/>
                                <w:szCs w:val="21"/>
                              </w:rPr>
                              <w:t>30（0）</w:t>
                            </w:r>
                          </w:p>
                        </w:txbxContent>
                      </v:textbox>
                    </v:rect>
                  </w:pict>
                </mc:Fallback>
              </mc:AlternateContent>
            </w:r>
          </w:p>
          <w:p>
            <w:pPr>
              <w:rPr>
                <w:color w:val="auto"/>
              </w:rPr>
            </w:pPr>
            <w:r>
              <w:rPr>
                <w:color w:val="auto"/>
                <w:sz w:val="24"/>
              </w:rPr>
              <mc:AlternateContent>
                <mc:Choice Requires="wps">
                  <w:drawing>
                    <wp:anchor distT="0" distB="0" distL="114300" distR="114300" simplePos="0" relativeHeight="251910144" behindDoc="0" locked="0" layoutInCell="1" allowOverlap="1">
                      <wp:simplePos x="0" y="0"/>
                      <wp:positionH relativeFrom="column">
                        <wp:posOffset>4554220</wp:posOffset>
                      </wp:positionH>
                      <wp:positionV relativeFrom="paragraph">
                        <wp:posOffset>1905</wp:posOffset>
                      </wp:positionV>
                      <wp:extent cx="0" cy="609600"/>
                      <wp:effectExtent l="48895" t="0" r="65405" b="0"/>
                      <wp:wrapNone/>
                      <wp:docPr id="62" name="直接箭头连接符 62"/>
                      <wp:cNvGraphicFramePr/>
                      <a:graphic xmlns:a="http://schemas.openxmlformats.org/drawingml/2006/main">
                        <a:graphicData uri="http://schemas.microsoft.com/office/word/2010/wordprocessingShape">
                          <wps:wsp>
                            <wps:cNvCnPr>
                              <a:stCxn id="45" idx="2"/>
                            </wps:cNvCnPr>
                            <wps:spPr>
                              <a:xfrm>
                                <a:off x="5697220" y="7421880"/>
                                <a:ext cx="0" cy="609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58.6pt;margin-top:0.15pt;height:48pt;width:0pt;z-index:251910144;mso-width-relative:page;mso-height-relative:page;" filled="f" stroked="t" coordsize="21600,21600" o:gfxdata="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&#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ChK4R0wAAAAcBAAAPAAAAAAAAAAEAIAAAACIAAABk&#10;cnMvZG93bnJldi54bWxQSwECFAAUAAAACACHTuJAY9eaCQsCAADEAwAADgAAAAAAAAABACAAAAAi&#10;AQAAZHJzL2Uyb0RvYy54bWxQSwUGAAAAAAYABgBZAQAAnwUAAAAA&#10;">
                      <v:fill on="f" focussize="0,0"/>
                      <v:stroke weight="0.5pt" color="#5B9BD5 [3204]" miterlimit="8" joinstyle="miter" endarrow="open"/>
                      <v:imagedata o:title=""/>
                      <o:lock v:ext="edit" aspectratio="f"/>
                    </v:shape>
                  </w:pict>
                </mc:Fallback>
              </mc:AlternateContent>
            </w:r>
          </w:p>
          <w:p>
            <w:pPr>
              <w:rPr>
                <w:color w:val="auto"/>
              </w:rPr>
            </w:pPr>
            <w:r>
              <w:rPr>
                <w:b/>
                <w:color w:val="auto"/>
                <w:sz w:val="32"/>
                <w:szCs w:val="32"/>
              </w:rPr>
              <mc:AlternateContent>
                <mc:Choice Requires="wps">
                  <w:drawing>
                    <wp:anchor distT="0" distB="0" distL="114300" distR="114300" simplePos="0" relativeHeight="251716608" behindDoc="0" locked="0" layoutInCell="1" allowOverlap="1">
                      <wp:simplePos x="0" y="0"/>
                      <wp:positionH relativeFrom="column">
                        <wp:posOffset>2891790</wp:posOffset>
                      </wp:positionH>
                      <wp:positionV relativeFrom="paragraph">
                        <wp:posOffset>105410</wp:posOffset>
                      </wp:positionV>
                      <wp:extent cx="615950" cy="305435"/>
                      <wp:effectExtent l="0" t="0" r="0" b="0"/>
                      <wp:wrapNone/>
                      <wp:docPr id="84" name="矩形 84"/>
                      <wp:cNvGraphicFramePr/>
                      <a:graphic xmlns:a="http://schemas.openxmlformats.org/drawingml/2006/main">
                        <a:graphicData uri="http://schemas.microsoft.com/office/word/2010/wordprocessingShape">
                          <wps:wsp>
                            <wps:cNvSpPr/>
                            <wps:spPr>
                              <a:xfrm>
                                <a:off x="0" y="0"/>
                                <a:ext cx="615950" cy="305435"/>
                              </a:xfrm>
                              <a:prstGeom prst="rect">
                                <a:avLst/>
                              </a:prstGeom>
                              <a:noFill/>
                              <a:ln w="9525">
                                <a:noFill/>
                              </a:ln>
                            </wps:spPr>
                            <wps:txbx>
                              <w:txbxContent>
                                <w:p>
                                  <w:pPr>
                                    <w:jc w:val="center"/>
                                    <w:rPr>
                                      <w:sz w:val="21"/>
                                      <w:szCs w:val="21"/>
                                    </w:rPr>
                                  </w:pPr>
                                  <w:r>
                                    <w:rPr>
                                      <w:rFonts w:hint="eastAsia"/>
                                      <w:sz w:val="21"/>
                                      <w:szCs w:val="21"/>
                                    </w:rPr>
                                    <w:t>4.602</w:t>
                                  </w:r>
                                </w:p>
                              </w:txbxContent>
                            </wps:txbx>
                            <wps:bodyPr upright="1"/>
                          </wps:wsp>
                        </a:graphicData>
                      </a:graphic>
                    </wp:anchor>
                  </w:drawing>
                </mc:Choice>
                <mc:Fallback>
                  <w:pict>
                    <v:rect id="_x0000_s1026" o:spid="_x0000_s1026" o:spt="1" style="position:absolute;left:0pt;margin-left:227.7pt;margin-top:8.3pt;height:24.05pt;width:48.5pt;z-index:251716608;mso-width-relative:page;mso-height-relative:page;" filled="f" stroked="f" coordsize="21600,21600" o:gfxdata="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AKexmXZAAAACQEAAA8AAAAAAAAAAQAgAAAAIgAAAGRycy9kb3du&#10;cmV2LnhtbFBLAQIUABQAAAAIAIdO4kCRpYS+jAEAAP0CAAAOAAAAAAAAAAEAIAAAACgBAABkcnMv&#10;ZTJvRG9jLnhtbFBLBQYAAAAABgAGAFkBAAAmBQAAAAA=&#10;">
                      <v:fill on="f" focussize="0,0"/>
                      <v:stroke on="f"/>
                      <v:imagedata o:title=""/>
                      <o:lock v:ext="edit" aspectratio="f"/>
                      <v:textbox>
                        <w:txbxContent>
                          <w:p>
                            <w:pPr>
                              <w:jc w:val="center"/>
                              <w:rPr>
                                <w:sz w:val="21"/>
                                <w:szCs w:val="21"/>
                              </w:rPr>
                            </w:pPr>
                            <w:r>
                              <w:rPr>
                                <w:rFonts w:hint="eastAsia"/>
                                <w:sz w:val="21"/>
                                <w:szCs w:val="21"/>
                              </w:rPr>
                              <w:t>4.602</w:t>
                            </w:r>
                          </w:p>
                        </w:txbxContent>
                      </v:textbox>
                    </v:rect>
                  </w:pict>
                </mc:Fallback>
              </mc:AlternateContent>
            </w:r>
            <w:r>
              <w:rPr>
                <w:b/>
                <w:color w:val="auto"/>
                <w:sz w:val="32"/>
                <w:szCs w:val="32"/>
              </w:rPr>
              <mc:AlternateContent>
                <mc:Choice Requires="wps">
                  <w:drawing>
                    <wp:anchor distT="0" distB="0" distL="114300" distR="114300" simplePos="0" relativeHeight="251614208" behindDoc="0" locked="0" layoutInCell="1" allowOverlap="1">
                      <wp:simplePos x="0" y="0"/>
                      <wp:positionH relativeFrom="column">
                        <wp:posOffset>810260</wp:posOffset>
                      </wp:positionH>
                      <wp:positionV relativeFrom="paragraph">
                        <wp:posOffset>127635</wp:posOffset>
                      </wp:positionV>
                      <wp:extent cx="651510" cy="500380"/>
                      <wp:effectExtent l="0" t="0" r="0" b="0"/>
                      <wp:wrapNone/>
                      <wp:docPr id="164" name="矩形 164"/>
                      <wp:cNvGraphicFramePr/>
                      <a:graphic xmlns:a="http://schemas.openxmlformats.org/drawingml/2006/main">
                        <a:graphicData uri="http://schemas.microsoft.com/office/word/2010/wordprocessingShape">
                          <wps:wsp>
                            <wps:cNvSpPr/>
                            <wps:spPr>
                              <a:xfrm>
                                <a:off x="0" y="0"/>
                                <a:ext cx="651510" cy="500380"/>
                              </a:xfrm>
                              <a:prstGeom prst="rect">
                                <a:avLst/>
                              </a:prstGeom>
                              <a:noFill/>
                              <a:ln w="9525">
                                <a:noFill/>
                              </a:ln>
                            </wps:spPr>
                            <wps:txbx>
                              <w:txbxContent>
                                <w:p>
                                  <w:pPr>
                                    <w:jc w:val="center"/>
                                    <w:rPr>
                                      <w:sz w:val="21"/>
                                      <w:szCs w:val="21"/>
                                    </w:rPr>
                                  </w:pPr>
                                  <w:r>
                                    <w:rPr>
                                      <w:rFonts w:hint="eastAsia"/>
                                      <w:sz w:val="21"/>
                                      <w:szCs w:val="21"/>
                                    </w:rPr>
                                    <w:t>25.398（0）</w:t>
                                  </w:r>
                                </w:p>
                              </w:txbxContent>
                            </wps:txbx>
                            <wps:bodyPr upright="1"/>
                          </wps:wsp>
                        </a:graphicData>
                      </a:graphic>
                    </wp:anchor>
                  </w:drawing>
                </mc:Choice>
                <mc:Fallback>
                  <w:pict>
                    <v:rect id="_x0000_s1026" o:spid="_x0000_s1026" o:spt="1" style="position:absolute;left:0pt;margin-left:63.8pt;margin-top:10.05pt;height:39.4pt;width:51.3pt;z-index:251614208;mso-width-relative:page;mso-height-relative:page;" filled="f" stroked="f" coordsize="21600,21600" o:gfxdata="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1nufK9kAAAAJAQAADwAAAAAAAAABACAAAAAiAAAAZHJzL2Rvd25y&#10;ZXYueG1sUEsBAhQAFAAAAAgAh07iQIApn7yLAQAA/wIAAA4AAAAAAAAAAQAgAAAAKAEAAGRycy9l&#10;Mm9Eb2MueG1sUEsFBgAAAAAGAAYAWQEAACUFAAAAAA==&#10;">
                      <v:fill on="f" focussize="0,0"/>
                      <v:stroke on="f"/>
                      <v:imagedata o:title=""/>
                      <o:lock v:ext="edit" aspectratio="f"/>
                      <v:textbox>
                        <w:txbxContent>
                          <w:p>
                            <w:pPr>
                              <w:jc w:val="center"/>
                              <w:rPr>
                                <w:sz w:val="21"/>
                                <w:szCs w:val="21"/>
                              </w:rPr>
                            </w:pPr>
                            <w:r>
                              <w:rPr>
                                <w:rFonts w:hint="eastAsia"/>
                                <w:sz w:val="21"/>
                                <w:szCs w:val="21"/>
                              </w:rPr>
                              <w:t>25.398（0）</w:t>
                            </w:r>
                          </w:p>
                        </w:txbxContent>
                      </v:textbox>
                    </v:rect>
                  </w:pict>
                </mc:Fallback>
              </mc:AlternateContent>
            </w:r>
            <w:r>
              <w:rPr>
                <w:b/>
                <w:color w:val="auto"/>
                <w:sz w:val="32"/>
                <w:szCs w:val="32"/>
              </w:rPr>
              <mc:AlternateContent>
                <mc:Choice Requires="wps">
                  <w:drawing>
                    <wp:anchor distT="0" distB="0" distL="114300" distR="114300" simplePos="0" relativeHeight="251618304" behindDoc="0" locked="0" layoutInCell="1" allowOverlap="1">
                      <wp:simplePos x="0" y="0"/>
                      <wp:positionH relativeFrom="column">
                        <wp:posOffset>2477135</wp:posOffset>
                      </wp:positionH>
                      <wp:positionV relativeFrom="paragraph">
                        <wp:posOffset>148590</wp:posOffset>
                      </wp:positionV>
                      <wp:extent cx="187325" cy="244475"/>
                      <wp:effectExtent l="19050" t="0" r="22225" b="0"/>
                      <wp:wrapNone/>
                      <wp:docPr id="163" name="任意多边形 163"/>
                      <wp:cNvGraphicFramePr/>
                      <a:graphic xmlns:a="http://schemas.openxmlformats.org/drawingml/2006/main">
                        <a:graphicData uri="http://schemas.microsoft.com/office/word/2010/wordprocessingShape">
                          <wps:wsp>
                            <wps:cNvSpPr/>
                            <wps:spPr>
                              <a:xfrm rot="444690">
                                <a:off x="0" y="0"/>
                                <a:ext cx="187325" cy="244475"/>
                              </a:xfrm>
                              <a:custGeom>
                                <a:avLst/>
                                <a:gdLst/>
                                <a:ahLst/>
                                <a:cxnLst/>
                                <a:rect l="0" t="0" r="0" b="0"/>
                                <a:pathLst>
                                  <a:path w="300" h="495">
                                    <a:moveTo>
                                      <a:pt x="0" y="495"/>
                                    </a:moveTo>
                                    <a:cubicBezTo>
                                      <a:pt x="51" y="328"/>
                                      <a:pt x="103" y="162"/>
                                      <a:pt x="120" y="150"/>
                                    </a:cubicBezTo>
                                    <a:cubicBezTo>
                                      <a:pt x="137" y="138"/>
                                      <a:pt x="75" y="445"/>
                                      <a:pt x="105" y="420"/>
                                    </a:cubicBezTo>
                                    <a:cubicBezTo>
                                      <a:pt x="135" y="395"/>
                                      <a:pt x="217" y="197"/>
                                      <a:pt x="300" y="0"/>
                                    </a:cubicBezTo>
                                  </a:path>
                                </a:pathLst>
                              </a:custGeom>
                              <a:noFill/>
                              <a:ln w="9525" cap="flat" cmpd="sng">
                                <a:solidFill>
                                  <a:srgbClr val="000000"/>
                                </a:solidFill>
                                <a:prstDash val="dash"/>
                                <a:headEnd type="none" w="med" len="med"/>
                                <a:tailEnd type="triangle" w="med" len="med"/>
                              </a:ln>
                            </wps:spPr>
                            <wps:bodyPr upright="1"/>
                          </wps:wsp>
                        </a:graphicData>
                      </a:graphic>
                    </wp:anchor>
                  </w:drawing>
                </mc:Choice>
                <mc:Fallback>
                  <w:pict>
                    <v:shape id="_x0000_s1026" o:spid="_x0000_s1026" o:spt="100" style="position:absolute;left:0pt;margin-left:195.05pt;margin-top:11.7pt;height:19.25pt;width:14.75pt;rotation:485720f;z-index:251618304;mso-width-relative:page;mso-height-relative:page;" filled="f" stroked="t" coordsize="300,495" o:gfxdata="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1if5C2QAAAAkBAAAP&#10;AAAAAAAAAAEAIAAAACIAAABkcnMvZG93bnJldi54bWxQSwECFAAUAAAACACHTuJAk6+O0okCAABx&#10;BQAADgAAAAAAAAABACAAAAAoAQAAZHJzL2Uyb0RvYy54bWxQSwUGAAAAAAYABgBZAQAAIwYAAAAA&#10;" path="m0,495c51,328,103,162,120,150c137,138,75,445,105,420c135,395,217,197,300,0e">
                      <v:fill on="f" focussize="0,0"/>
                      <v:stroke color="#000000" joinstyle="round" dashstyle="dash" endarrow="block"/>
                      <v:imagedata o:title=""/>
                      <o:lock v:ext="edit" aspectratio="f"/>
                    </v:shape>
                  </w:pict>
                </mc:Fallback>
              </mc:AlternateContent>
            </w:r>
          </w:p>
          <w:p>
            <w:pPr>
              <w:rPr>
                <w:color w:val="auto"/>
              </w:rPr>
            </w:pPr>
            <w:r>
              <w:rPr>
                <w:color w:val="auto"/>
                <w:sz w:val="32"/>
              </w:rPr>
              <mc:AlternateContent>
                <mc:Choice Requires="wps">
                  <w:drawing>
                    <wp:anchor distT="0" distB="0" distL="114300" distR="114300" simplePos="0" relativeHeight="251612160" behindDoc="0" locked="0" layoutInCell="1" allowOverlap="1">
                      <wp:simplePos x="0" y="0"/>
                      <wp:positionH relativeFrom="column">
                        <wp:posOffset>843915</wp:posOffset>
                      </wp:positionH>
                      <wp:positionV relativeFrom="paragraph">
                        <wp:posOffset>165100</wp:posOffset>
                      </wp:positionV>
                      <wp:extent cx="764540" cy="2540"/>
                      <wp:effectExtent l="0" t="35560" r="16510" b="38100"/>
                      <wp:wrapNone/>
                      <wp:docPr id="165" name="直接连接符 165"/>
                      <wp:cNvGraphicFramePr/>
                      <a:graphic xmlns:a="http://schemas.openxmlformats.org/drawingml/2006/main">
                        <a:graphicData uri="http://schemas.microsoft.com/office/word/2010/wordprocessingShape">
                          <wps:wsp>
                            <wps:cNvCnPr/>
                            <wps:spPr>
                              <a:xfrm>
                                <a:off x="0" y="0"/>
                                <a:ext cx="764540" cy="25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66.45pt;margin-top:13pt;height:0.2pt;width:60.2pt;z-index:251612160;mso-width-relative:page;mso-height-relative:page;" filled="f" stroked="t" coordsize="21600,21600" o:gfxdata="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9sZ45tkAAAAJAQAADwAAAAAA&#10;AAABACAAAAAiAAAAZHJzL2Rvd25yZXYueG1sUEsBAhQAFAAAAAgAh07iQHq3e7nZAQAAlAMAAA4A&#10;AAAAAAAAAQAgAAAAKAEAAGRycy9lMm9Eb2MueG1sUEsFBgAAAAAGAAYAWQEAAHMFAAAAAA==&#10;">
                      <v:fill on="f" focussize="0,0"/>
                      <v:stroke color="#000000" joinstyle="round" endarrow="block"/>
                      <v:imagedata o:title=""/>
                      <o:lock v:ext="edit" aspectratio="f"/>
                    </v:line>
                  </w:pict>
                </mc:Fallback>
              </mc:AlternateContent>
            </w:r>
            <w:r>
              <w:rPr>
                <w:color w:val="auto"/>
              </w:rPr>
              <mc:AlternateContent>
                <mc:Choice Requires="wps">
                  <w:drawing>
                    <wp:anchor distT="0" distB="0" distL="114300" distR="114300" simplePos="0" relativeHeight="251613184" behindDoc="0" locked="0" layoutInCell="1" allowOverlap="1">
                      <wp:simplePos x="0" y="0"/>
                      <wp:positionH relativeFrom="column">
                        <wp:posOffset>1584325</wp:posOffset>
                      </wp:positionH>
                      <wp:positionV relativeFrom="paragraph">
                        <wp:posOffset>24765</wp:posOffset>
                      </wp:positionV>
                      <wp:extent cx="866140" cy="306705"/>
                      <wp:effectExtent l="5080" t="4445" r="5080" b="12700"/>
                      <wp:wrapNone/>
                      <wp:docPr id="166" name="矩形 166"/>
                      <wp:cNvGraphicFramePr/>
                      <a:graphic xmlns:a="http://schemas.openxmlformats.org/drawingml/2006/main">
                        <a:graphicData uri="http://schemas.microsoft.com/office/word/2010/wordprocessingShape">
                          <wps:wsp>
                            <wps:cNvSpPr/>
                            <wps:spPr>
                              <a:xfrm>
                                <a:off x="0" y="0"/>
                                <a:ext cx="866140" cy="3067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绿化用水</w:t>
                                  </w:r>
                                </w:p>
                              </w:txbxContent>
                            </wps:txbx>
                            <wps:bodyPr upright="1"/>
                          </wps:wsp>
                        </a:graphicData>
                      </a:graphic>
                    </wp:anchor>
                  </w:drawing>
                </mc:Choice>
                <mc:Fallback>
                  <w:pict>
                    <v:rect id="_x0000_s1026" o:spid="_x0000_s1026" o:spt="1" style="position:absolute;left:0pt;margin-left:124.75pt;margin-top:1.95pt;height:24.15pt;width:68.2pt;z-index:251613184;mso-width-relative:page;mso-height-relative:page;" fillcolor="#FFFFFF" filled="t" stroked="t" coordsize="21600,21600" o:gfxdata="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UVJETX&#10;AAAACAEAAA8AAAAAAAAAAQAgAAAAIgAAAGRycy9kb3ducmV2LnhtbFBLAQIUABQAAAAIAIdO4kD3&#10;dFwz6AEAAN4DAAAOAAAAAAAAAAEAIAAAACYBAABkcnMvZTJvRG9jLnhtbFBLBQYAAAAABgAGAFkB&#10;AACABQAAAAA=&#10;">
                      <v:fill on="t" focussize="0,0"/>
                      <v:stroke color="#000000" joinstyle="miter"/>
                      <v:imagedata o:title=""/>
                      <o:lock v:ext="edit" aspectratio="f"/>
                      <v:textbox>
                        <w:txbxContent>
                          <w:p>
                            <w:pPr>
                              <w:jc w:val="center"/>
                            </w:pPr>
                            <w:r>
                              <w:rPr>
                                <w:rFonts w:hint="eastAsia"/>
                              </w:rPr>
                              <w:t>绿化用水</w:t>
                            </w:r>
                          </w:p>
                        </w:txbxContent>
                      </v:textbox>
                    </v:rect>
                  </w:pict>
                </mc:Fallback>
              </mc:AlternateContent>
            </w:r>
          </w:p>
          <w:p>
            <w:pPr>
              <w:rPr>
                <w:color w:val="auto"/>
              </w:rPr>
            </w:pPr>
            <w:r>
              <w:rPr>
                <w:color w:val="auto"/>
              </w:rPr>
              <mc:AlternateContent>
                <mc:Choice Requires="wps">
                  <w:drawing>
                    <wp:anchor distT="0" distB="0" distL="114300" distR="114300" simplePos="0" relativeHeight="251717632" behindDoc="0" locked="0" layoutInCell="1" allowOverlap="1">
                      <wp:simplePos x="0" y="0"/>
                      <wp:positionH relativeFrom="column">
                        <wp:posOffset>2504440</wp:posOffset>
                      </wp:positionH>
                      <wp:positionV relativeFrom="paragraph">
                        <wp:posOffset>53975</wp:posOffset>
                      </wp:positionV>
                      <wp:extent cx="1971675" cy="0"/>
                      <wp:effectExtent l="0" t="48895" r="9525" b="65405"/>
                      <wp:wrapNone/>
                      <wp:docPr id="82" name="直接箭头连接符 82"/>
                      <wp:cNvGraphicFramePr/>
                      <a:graphic xmlns:a="http://schemas.openxmlformats.org/drawingml/2006/main">
                        <a:graphicData uri="http://schemas.microsoft.com/office/word/2010/wordprocessingShape">
                          <wps:wsp>
                            <wps:cNvCnPr/>
                            <wps:spPr>
                              <a:xfrm flipH="1">
                                <a:off x="3647440" y="7475220"/>
                                <a:ext cx="19716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97.2pt;margin-top:4.25pt;height:0pt;width:155.25pt;z-index:251717632;mso-width-relative:page;mso-height-relative:page;" filled="f" stroked="t" coordsize="21600,21600" o:gfxdata="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gwBXjVAAAABwEAAA8AAAAAAAAAAQAgAAAAIgAAAGRycy9k&#10;b3ducmV2LnhtbFBLAQIUABQAAAAIAIdO4kARAyHhBQIAAKgDAAAOAAAAAAAAAAEAIAAAACQBAABk&#10;cnMvZTJvRG9jLnhtbFBLBQYAAAAABgAGAFkBAACbBQAAAAA=&#10;">
                      <v:fill on="f" focussize="0,0"/>
                      <v:stroke weight="0.5pt" color="#5B9BD5 [3204]" miterlimit="8" joinstyle="miter" endarrow="open"/>
                      <v:imagedata o:title=""/>
                      <o:lock v:ext="edit" aspectratio="f"/>
                    </v:shape>
                  </w:pict>
                </mc:Fallback>
              </mc:AlternateContent>
            </w:r>
          </w:p>
          <w:p>
            <w:pPr>
              <w:spacing w:line="360" w:lineRule="auto"/>
              <w:jc w:val="center"/>
              <w:rPr>
                <w:color w:val="auto"/>
                <w:sz w:val="21"/>
                <w:szCs w:val="21"/>
              </w:rPr>
            </w:pPr>
            <w:r>
              <w:rPr>
                <w:rFonts w:hint="eastAsia"/>
                <w:color w:val="auto"/>
                <w:sz w:val="21"/>
                <w:szCs w:val="21"/>
              </w:rPr>
              <w:t>备注：（）为雨天用水量；绿化晴天2天一次即每天用水30</w:t>
            </w:r>
            <w:r>
              <w:rPr>
                <w:color w:val="auto"/>
                <w:sz w:val="21"/>
                <w:szCs w:val="21"/>
              </w:rPr>
              <w:t>m</w:t>
            </w:r>
            <w:r>
              <w:rPr>
                <w:color w:val="auto"/>
                <w:sz w:val="21"/>
                <w:szCs w:val="21"/>
                <w:vertAlign w:val="superscript"/>
              </w:rPr>
              <w:t>3</w:t>
            </w:r>
          </w:p>
          <w:p>
            <w:pPr>
              <w:spacing w:line="360" w:lineRule="auto"/>
              <w:rPr>
                <w:color w:val="auto"/>
              </w:rPr>
            </w:pPr>
            <w:r>
              <w:rPr>
                <w:b/>
                <w:color w:val="auto"/>
                <w:sz w:val="32"/>
                <w:szCs w:val="32"/>
              </w:rPr>
              <mc:AlternateContent>
                <mc:Choice Requires="wps">
                  <w:drawing>
                    <wp:anchor distT="0" distB="0" distL="114300" distR="114300" simplePos="0" relativeHeight="251609088" behindDoc="0" locked="0" layoutInCell="1" allowOverlap="1">
                      <wp:simplePos x="0" y="0"/>
                      <wp:positionH relativeFrom="column">
                        <wp:posOffset>1844040</wp:posOffset>
                      </wp:positionH>
                      <wp:positionV relativeFrom="paragraph">
                        <wp:posOffset>28575</wp:posOffset>
                      </wp:positionV>
                      <wp:extent cx="2405380" cy="318135"/>
                      <wp:effectExtent l="0" t="0" r="0" b="0"/>
                      <wp:wrapNone/>
                      <wp:docPr id="167" name="矩形 167"/>
                      <wp:cNvGraphicFramePr/>
                      <a:graphic xmlns:a="http://schemas.openxmlformats.org/drawingml/2006/main">
                        <a:graphicData uri="http://schemas.microsoft.com/office/word/2010/wordprocessingShape">
                          <wps:wsp>
                            <wps:cNvSpPr/>
                            <wps:spPr>
                              <a:xfrm>
                                <a:off x="0" y="0"/>
                                <a:ext cx="2405380" cy="318135"/>
                              </a:xfrm>
                              <a:prstGeom prst="rect">
                                <a:avLst/>
                              </a:prstGeom>
                              <a:noFill/>
                              <a:ln w="9525">
                                <a:noFill/>
                              </a:ln>
                            </wps:spPr>
                            <wps:txbx>
                              <w:txbxContent>
                                <w:p>
                                  <w:pPr>
                                    <w:jc w:val="center"/>
                                    <w:rPr>
                                      <w:b/>
                                      <w:color w:val="000000"/>
                                    </w:rPr>
                                  </w:pPr>
                                  <w:r>
                                    <w:rPr>
                                      <w:rFonts w:hint="eastAsia"/>
                                      <w:b/>
                                      <w:color w:val="000000"/>
                                    </w:rPr>
                                    <w:t>图5-4  项目水平衡图（</w:t>
                                  </w:r>
                                  <w:r>
                                    <w:rPr>
                                      <w:b/>
                                      <w:color w:val="000000"/>
                                    </w:rPr>
                                    <w:t>m</w:t>
                                  </w:r>
                                  <w:r>
                                    <w:rPr>
                                      <w:b/>
                                      <w:color w:val="000000"/>
                                      <w:vertAlign w:val="superscript"/>
                                    </w:rPr>
                                    <w:t>3</w:t>
                                  </w:r>
                                  <w:r>
                                    <w:rPr>
                                      <w:b/>
                                      <w:color w:val="000000"/>
                                    </w:rPr>
                                    <w:t>/d</w:t>
                                  </w:r>
                                  <w:r>
                                    <w:rPr>
                                      <w:rFonts w:hint="eastAsia"/>
                                      <w:b/>
                                      <w:color w:val="000000"/>
                                    </w:rPr>
                                    <w:t>）</w:t>
                                  </w:r>
                                </w:p>
                                <w:p>
                                  <w:pPr>
                                    <w:jc w:val="center"/>
                                  </w:pPr>
                                </w:p>
                              </w:txbxContent>
                            </wps:txbx>
                            <wps:bodyPr upright="1"/>
                          </wps:wsp>
                        </a:graphicData>
                      </a:graphic>
                    </wp:anchor>
                  </w:drawing>
                </mc:Choice>
                <mc:Fallback>
                  <w:pict>
                    <v:rect id="_x0000_s1026" o:spid="_x0000_s1026" o:spt="1" style="position:absolute;left:0pt;margin-left:145.2pt;margin-top:2.25pt;height:25.05pt;width:189.4pt;z-index:251609088;mso-width-relative:page;mso-height-relative:page;" filled="f" stroked="f" coordsize="21600,21600" o:gfxdata="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sYfWadkAAAAIAQAADwAAAAAAAAABACAAAAAiAAAAZHJz&#10;L2Rvd25yZXYueG1sUEsBAhQAFAAAAAgAh07iQJE3mQ6RAQAAAAMAAA4AAAAAAAAAAQAgAAAAKAEA&#10;AGRycy9lMm9Eb2MueG1sUEsFBgAAAAAGAAYAWQEAACsFAAAAAA==&#10;">
                      <v:fill on="f" focussize="0,0"/>
                      <v:stroke on="f"/>
                      <v:imagedata o:title=""/>
                      <o:lock v:ext="edit" aspectratio="f"/>
                      <v:textbox>
                        <w:txbxContent>
                          <w:p>
                            <w:pPr>
                              <w:jc w:val="center"/>
                              <w:rPr>
                                <w:b/>
                                <w:color w:val="000000"/>
                              </w:rPr>
                            </w:pPr>
                            <w:r>
                              <w:rPr>
                                <w:rFonts w:hint="eastAsia"/>
                                <w:b/>
                                <w:color w:val="000000"/>
                              </w:rPr>
                              <w:t>图5-4  项目水平衡图（</w:t>
                            </w:r>
                            <w:r>
                              <w:rPr>
                                <w:b/>
                                <w:color w:val="000000"/>
                              </w:rPr>
                              <w:t>m</w:t>
                            </w:r>
                            <w:r>
                              <w:rPr>
                                <w:b/>
                                <w:color w:val="000000"/>
                                <w:vertAlign w:val="superscript"/>
                              </w:rPr>
                              <w:t>3</w:t>
                            </w:r>
                            <w:r>
                              <w:rPr>
                                <w:b/>
                                <w:color w:val="000000"/>
                              </w:rPr>
                              <w:t>/d</w:t>
                            </w:r>
                            <w:r>
                              <w:rPr>
                                <w:rFonts w:hint="eastAsia"/>
                                <w:b/>
                                <w:color w:val="000000"/>
                              </w:rPr>
                              <w:t>）</w:t>
                            </w:r>
                          </w:p>
                          <w:p>
                            <w:pPr>
                              <w:jc w:val="center"/>
                            </w:pPr>
                          </w:p>
                        </w:txbxContent>
                      </v:textbox>
                    </v:rect>
                  </w:pict>
                </mc:Fallback>
              </mc:AlternateContent>
            </w:r>
          </w:p>
          <w:p>
            <w:pPr>
              <w:spacing w:line="360" w:lineRule="auto"/>
              <w:ind w:firstLine="482" w:firstLineChars="200"/>
              <w:rPr>
                <w:b/>
                <w:bCs/>
                <w:color w:val="auto"/>
              </w:rPr>
            </w:pPr>
            <w:r>
              <w:rPr>
                <w:b/>
                <w:bCs/>
                <w:color w:val="auto"/>
              </w:rPr>
              <w:t>污水污染物浓度及污染物排放量</w:t>
            </w:r>
            <w:r>
              <w:rPr>
                <w:rFonts w:hint="eastAsia"/>
                <w:b/>
                <w:bCs/>
                <w:color w:val="auto"/>
              </w:rPr>
              <w:t>：</w:t>
            </w:r>
          </w:p>
          <w:p>
            <w:pPr>
              <w:spacing w:line="360" w:lineRule="auto"/>
              <w:ind w:firstLine="480" w:firstLineChars="200"/>
              <w:rPr>
                <w:color w:val="auto"/>
              </w:rPr>
            </w:pPr>
            <w:r>
              <w:rPr>
                <w:rFonts w:hint="eastAsia"/>
                <w:color w:val="auto"/>
              </w:rPr>
              <w:t>项目管理人员生活污水</w:t>
            </w:r>
            <w:r>
              <w:rPr>
                <w:rFonts w:hint="eastAsia"/>
                <w:color w:val="auto"/>
                <w:lang w:eastAsia="zh-CN"/>
              </w:rPr>
              <w:t>、管理人员及</w:t>
            </w:r>
            <w:r>
              <w:rPr>
                <w:rFonts w:hint="eastAsia"/>
                <w:color w:val="auto"/>
              </w:rPr>
              <w:t>外来游客入厕废水，经管道收集后进入区域内分散设置的3个化粪池处理</w:t>
            </w:r>
            <w:r>
              <w:rPr>
                <w:rFonts w:hint="eastAsia"/>
                <w:color w:val="auto"/>
                <w:lang w:eastAsia="zh-CN"/>
              </w:rPr>
              <w:t>，</w:t>
            </w:r>
            <w:r>
              <w:rPr>
                <w:rFonts w:hint="eastAsia"/>
                <w:color w:val="auto"/>
                <w:lang w:eastAsia="zh-CN"/>
              </w:rPr>
              <w:t>再将废水接入区域内已设置的污水处理站内处理达标后，回用于区域绿化</w:t>
            </w:r>
            <w:r>
              <w:rPr>
                <w:rFonts w:hint="eastAsia"/>
                <w:color w:val="auto"/>
              </w:rPr>
              <w:t>。</w:t>
            </w:r>
          </w:p>
          <w:p>
            <w:pPr>
              <w:spacing w:line="360" w:lineRule="auto"/>
              <w:ind w:firstLine="480" w:firstLineChars="200"/>
              <w:rPr>
                <w:rFonts w:hint="eastAsia"/>
                <w:color w:val="auto"/>
              </w:rPr>
            </w:pPr>
            <w:r>
              <w:rPr>
                <w:rFonts w:hAnsi="宋体"/>
                <w:color w:val="auto"/>
              </w:rPr>
              <w:t>项目</w:t>
            </w:r>
            <w:r>
              <w:rPr>
                <w:rFonts w:hint="eastAsia" w:hAnsi="宋体"/>
                <w:color w:val="auto"/>
                <w:lang w:eastAsia="zh-CN"/>
              </w:rPr>
              <w:t>运营期间</w:t>
            </w:r>
            <w:r>
              <w:rPr>
                <w:rFonts w:hAnsi="宋体"/>
                <w:color w:val="auto"/>
              </w:rPr>
              <w:t>产生的</w:t>
            </w:r>
            <w:r>
              <w:rPr>
                <w:rFonts w:hint="eastAsia" w:hAnsi="宋体"/>
                <w:color w:val="auto"/>
              </w:rPr>
              <w:t>生活污水</w:t>
            </w:r>
            <w:r>
              <w:rPr>
                <w:rFonts w:hAnsi="宋体"/>
                <w:color w:val="auto"/>
              </w:rPr>
              <w:t>水质</w:t>
            </w:r>
            <w:r>
              <w:rPr>
                <w:rFonts w:hint="eastAsia"/>
                <w:color w:val="auto"/>
              </w:rPr>
              <w:t>数据参照《城市生活污水中污染物分类及处理性评价》（给水排水：Vol.30 NO.9 2004；王晓昌，金鹏康，赵红梅，孟令八），</w:t>
            </w:r>
            <w:r>
              <w:rPr>
                <w:color w:val="auto"/>
              </w:rPr>
              <w:t>城镇</w:t>
            </w:r>
            <w:r>
              <w:rPr>
                <w:rFonts w:hint="eastAsia"/>
                <w:color w:val="auto"/>
              </w:rPr>
              <w:t>生活污水中</w:t>
            </w:r>
            <w:r>
              <w:rPr>
                <w:color w:val="auto"/>
              </w:rPr>
              <w:t>污染物浓度一般为COD</w:t>
            </w:r>
            <w:r>
              <w:rPr>
                <w:rFonts w:hint="eastAsia"/>
                <w:color w:val="auto"/>
              </w:rPr>
              <w:t>：275</w:t>
            </w:r>
            <w:r>
              <w:rPr>
                <w:color w:val="auto"/>
              </w:rPr>
              <w:t>mg/</w:t>
            </w:r>
            <w:r>
              <w:rPr>
                <w:rFonts w:hint="eastAsia"/>
                <w:color w:val="auto"/>
              </w:rPr>
              <w:t>L；BOD</w:t>
            </w:r>
            <w:r>
              <w:rPr>
                <w:rFonts w:hint="eastAsia"/>
                <w:color w:val="auto"/>
                <w:vertAlign w:val="subscript"/>
              </w:rPr>
              <w:t>5</w:t>
            </w:r>
            <w:r>
              <w:rPr>
                <w:rFonts w:hint="eastAsia"/>
                <w:color w:val="auto"/>
              </w:rPr>
              <w:t>：132</w:t>
            </w:r>
            <w:r>
              <w:rPr>
                <w:color w:val="auto"/>
              </w:rPr>
              <w:t>mg/</w:t>
            </w:r>
            <w:r>
              <w:rPr>
                <w:rFonts w:hint="eastAsia"/>
                <w:color w:val="auto"/>
              </w:rPr>
              <w:t>L；</w:t>
            </w:r>
            <w:r>
              <w:rPr>
                <w:color w:val="auto"/>
              </w:rPr>
              <w:t>SS</w:t>
            </w:r>
            <w:r>
              <w:rPr>
                <w:rFonts w:hint="eastAsia"/>
                <w:color w:val="auto"/>
              </w:rPr>
              <w:t>：165</w:t>
            </w:r>
            <w:r>
              <w:rPr>
                <w:color w:val="auto"/>
              </w:rPr>
              <w:t>mg/</w:t>
            </w:r>
            <w:r>
              <w:rPr>
                <w:rFonts w:hint="eastAsia"/>
                <w:color w:val="auto"/>
              </w:rPr>
              <w:t>L；</w:t>
            </w:r>
            <w:r>
              <w:rPr>
                <w:color w:val="auto"/>
              </w:rPr>
              <w:t>氨氮</w:t>
            </w:r>
            <w:r>
              <w:rPr>
                <w:rFonts w:hint="eastAsia"/>
                <w:color w:val="auto"/>
              </w:rPr>
              <w:t>：35</w:t>
            </w:r>
            <w:r>
              <w:rPr>
                <w:color w:val="auto"/>
              </w:rPr>
              <w:t>mg/</w:t>
            </w:r>
            <w:r>
              <w:rPr>
                <w:rFonts w:hint="eastAsia"/>
                <w:color w:val="auto"/>
              </w:rPr>
              <w:t>L；总磷：6</w:t>
            </w:r>
            <w:r>
              <w:rPr>
                <w:color w:val="auto"/>
              </w:rPr>
              <w:t>mg/</w:t>
            </w:r>
            <w:r>
              <w:rPr>
                <w:rFonts w:hint="eastAsia"/>
                <w:color w:val="auto"/>
              </w:rPr>
              <w:t>L</w:t>
            </w:r>
            <w:r>
              <w:rPr>
                <w:color w:val="auto"/>
              </w:rPr>
              <w:t>（以P计）</w:t>
            </w:r>
            <w:r>
              <w:rPr>
                <w:rFonts w:hint="eastAsia"/>
                <w:color w:val="auto"/>
              </w:rPr>
              <w:t>。根据查阅常用污水处理设备及其处理效率资料，化粪池对COD的去除效率为15%、BOD去除效率为9%、SS的去除效率为30%、氨氮的去除效率为3%</w:t>
            </w:r>
            <w:r>
              <w:rPr>
                <w:rFonts w:hint="eastAsia"/>
                <w:color w:val="auto"/>
                <w:lang w:eastAsia="zh-CN"/>
              </w:rPr>
              <w:t>；</w:t>
            </w:r>
            <w:r>
              <w:rPr>
                <w:rFonts w:hint="eastAsia"/>
                <w:color w:val="auto"/>
              </w:rPr>
              <w:t>项目产生的生活废水和入厕废水污染物产生量及排放量详见表5-4。</w:t>
            </w:r>
          </w:p>
          <w:p>
            <w:pPr>
              <w:spacing w:line="360" w:lineRule="auto"/>
              <w:jc w:val="center"/>
              <w:rPr>
                <w:b/>
                <w:bCs/>
                <w:color w:val="auto"/>
              </w:rPr>
            </w:pPr>
            <w:r>
              <w:rPr>
                <w:rFonts w:hint="eastAsia"/>
                <w:b/>
                <w:bCs/>
                <w:color w:val="auto"/>
              </w:rPr>
              <w:t>表</w:t>
            </w:r>
            <w:r>
              <w:rPr>
                <w:b/>
                <w:bCs/>
                <w:color w:val="auto"/>
              </w:rPr>
              <w:t>5-</w:t>
            </w:r>
            <w:r>
              <w:rPr>
                <w:rFonts w:hint="eastAsia"/>
                <w:b/>
                <w:bCs/>
                <w:color w:val="auto"/>
              </w:rPr>
              <w:t xml:space="preserve">4 </w:t>
            </w:r>
            <w:r>
              <w:rPr>
                <w:b/>
                <w:bCs/>
                <w:color w:val="auto"/>
              </w:rPr>
              <w:t>运营期</w:t>
            </w:r>
            <w:r>
              <w:rPr>
                <w:rFonts w:hint="eastAsia"/>
                <w:b/>
                <w:bCs/>
                <w:color w:val="auto"/>
              </w:rPr>
              <w:t>废</w:t>
            </w:r>
            <w:r>
              <w:rPr>
                <w:b/>
                <w:bCs/>
                <w:color w:val="auto"/>
              </w:rPr>
              <w:t>水中污染物</w:t>
            </w:r>
            <w:r>
              <w:rPr>
                <w:rFonts w:hint="eastAsia"/>
                <w:b/>
                <w:bCs/>
                <w:color w:val="auto"/>
              </w:rPr>
              <w:t>产生及排放（经化粪池）核算</w:t>
            </w:r>
            <w:r>
              <w:rPr>
                <w:b/>
                <w:bCs/>
                <w:color w:val="auto"/>
              </w:rPr>
              <w:t>一览表</w:t>
            </w:r>
          </w:p>
          <w:tbl>
            <w:tblPr>
              <w:tblStyle w:val="16"/>
              <w:tblW w:w="7640" w:type="dxa"/>
              <w:jc w:val="center"/>
              <w:tblInd w:w="0" w:type="dxa"/>
              <w:tblLayout w:type="fixed"/>
              <w:tblCellMar>
                <w:top w:w="0" w:type="dxa"/>
                <w:left w:w="108" w:type="dxa"/>
                <w:bottom w:w="0" w:type="dxa"/>
                <w:right w:w="108" w:type="dxa"/>
              </w:tblCellMar>
            </w:tblPr>
            <w:tblGrid>
              <w:gridCol w:w="1358"/>
              <w:gridCol w:w="1562"/>
              <w:gridCol w:w="1556"/>
              <w:gridCol w:w="1829"/>
              <w:gridCol w:w="1335"/>
            </w:tblGrid>
            <w:tr>
              <w:tblPrEx>
                <w:tblLayout w:type="fixed"/>
                <w:tblCellMar>
                  <w:top w:w="0" w:type="dxa"/>
                  <w:left w:w="108" w:type="dxa"/>
                  <w:bottom w:w="0" w:type="dxa"/>
                  <w:right w:w="108" w:type="dxa"/>
                </w:tblCellMar>
              </w:tblPrEx>
              <w:trPr>
                <w:trHeight w:val="545" w:hRule="atLeast"/>
                <w:jc w:val="center"/>
              </w:trPr>
              <w:tc>
                <w:tcPr>
                  <w:tcW w:w="1358" w:type="dxa"/>
                  <w:tcBorders>
                    <w:top w:val="single" w:color="auto" w:sz="8" w:space="0"/>
                    <w:left w:val="single" w:color="auto" w:sz="8" w:space="0"/>
                    <w:bottom w:val="single" w:color="auto" w:sz="8" w:space="0"/>
                    <w:right w:val="single" w:color="auto" w:sz="8" w:space="0"/>
                  </w:tcBorders>
                  <w:vAlign w:val="center"/>
                </w:tcPr>
                <w:p>
                  <w:pPr>
                    <w:jc w:val="center"/>
                    <w:rPr>
                      <w:color w:val="auto"/>
                      <w:sz w:val="21"/>
                      <w:szCs w:val="21"/>
                    </w:rPr>
                  </w:pPr>
                  <w:r>
                    <w:rPr>
                      <w:color w:val="auto"/>
                      <w:sz w:val="21"/>
                      <w:szCs w:val="21"/>
                    </w:rPr>
                    <w:t>污染物</w:t>
                  </w:r>
                </w:p>
              </w:tc>
              <w:tc>
                <w:tcPr>
                  <w:tcW w:w="1562" w:type="dxa"/>
                  <w:tcBorders>
                    <w:top w:val="single" w:color="auto" w:sz="8" w:space="0"/>
                    <w:left w:val="nil"/>
                    <w:bottom w:val="single" w:color="auto" w:sz="8" w:space="0"/>
                    <w:right w:val="single" w:color="auto" w:sz="8" w:space="0"/>
                  </w:tcBorders>
                  <w:vAlign w:val="center"/>
                </w:tcPr>
                <w:p>
                  <w:pPr>
                    <w:jc w:val="center"/>
                    <w:rPr>
                      <w:color w:val="auto"/>
                      <w:sz w:val="21"/>
                      <w:szCs w:val="21"/>
                    </w:rPr>
                  </w:pPr>
                  <w:r>
                    <w:rPr>
                      <w:color w:val="auto"/>
                      <w:sz w:val="21"/>
                      <w:szCs w:val="21"/>
                    </w:rPr>
                    <w:t>产生浓度(mg/l)</w:t>
                  </w:r>
                </w:p>
              </w:tc>
              <w:tc>
                <w:tcPr>
                  <w:tcW w:w="1556" w:type="dxa"/>
                  <w:tcBorders>
                    <w:top w:val="single" w:color="auto" w:sz="8" w:space="0"/>
                    <w:left w:val="nil"/>
                    <w:bottom w:val="single" w:color="auto" w:sz="8" w:space="0"/>
                    <w:right w:val="single" w:color="auto" w:sz="8" w:space="0"/>
                  </w:tcBorders>
                  <w:vAlign w:val="center"/>
                </w:tcPr>
                <w:p>
                  <w:pPr>
                    <w:jc w:val="center"/>
                    <w:rPr>
                      <w:color w:val="auto"/>
                      <w:sz w:val="21"/>
                      <w:szCs w:val="21"/>
                    </w:rPr>
                  </w:pPr>
                  <w:r>
                    <w:rPr>
                      <w:color w:val="auto"/>
                      <w:sz w:val="21"/>
                      <w:szCs w:val="21"/>
                    </w:rPr>
                    <w:t>产生量（t/a）</w:t>
                  </w:r>
                </w:p>
              </w:tc>
              <w:tc>
                <w:tcPr>
                  <w:tcW w:w="1829" w:type="dxa"/>
                  <w:tcBorders>
                    <w:top w:val="single" w:color="auto" w:sz="8" w:space="0"/>
                    <w:left w:val="nil"/>
                    <w:bottom w:val="single" w:color="auto" w:sz="8" w:space="0"/>
                    <w:right w:val="single" w:color="auto" w:sz="8" w:space="0"/>
                  </w:tcBorders>
                  <w:vAlign w:val="center"/>
                </w:tcPr>
                <w:p>
                  <w:pPr>
                    <w:jc w:val="center"/>
                    <w:rPr>
                      <w:color w:val="auto"/>
                      <w:sz w:val="21"/>
                      <w:szCs w:val="21"/>
                    </w:rPr>
                  </w:pPr>
                  <w:r>
                    <w:rPr>
                      <w:rFonts w:hint="eastAsia"/>
                      <w:color w:val="auto"/>
                      <w:sz w:val="21"/>
                      <w:szCs w:val="21"/>
                      <w:lang w:eastAsia="zh-CN"/>
                    </w:rPr>
                    <w:t>化粪池</w:t>
                  </w:r>
                  <w:r>
                    <w:rPr>
                      <w:color w:val="auto"/>
                      <w:sz w:val="21"/>
                      <w:szCs w:val="21"/>
                    </w:rPr>
                    <w:t>削减量（t/a）</w:t>
                  </w:r>
                </w:p>
              </w:tc>
              <w:tc>
                <w:tcPr>
                  <w:tcW w:w="1335" w:type="dxa"/>
                  <w:tcBorders>
                    <w:top w:val="single" w:color="auto" w:sz="8" w:space="0"/>
                    <w:left w:val="nil"/>
                    <w:bottom w:val="single" w:color="auto" w:sz="8" w:space="0"/>
                    <w:right w:val="single" w:color="auto" w:sz="8" w:space="0"/>
                  </w:tcBorders>
                  <w:vAlign w:val="center"/>
                </w:tcPr>
                <w:p>
                  <w:pPr>
                    <w:jc w:val="center"/>
                    <w:rPr>
                      <w:color w:val="auto"/>
                      <w:sz w:val="21"/>
                      <w:szCs w:val="21"/>
                    </w:rPr>
                  </w:pPr>
                  <w:r>
                    <w:rPr>
                      <w:color w:val="auto"/>
                      <w:sz w:val="21"/>
                      <w:szCs w:val="21"/>
                    </w:rPr>
                    <w:t>预测排放浓（mg/l）</w:t>
                  </w:r>
                </w:p>
              </w:tc>
            </w:tr>
            <w:tr>
              <w:tblPrEx>
                <w:tblLayout w:type="fixed"/>
                <w:tblCellMar>
                  <w:top w:w="0" w:type="dxa"/>
                  <w:left w:w="108" w:type="dxa"/>
                  <w:bottom w:w="0" w:type="dxa"/>
                  <w:right w:w="108" w:type="dxa"/>
                </w:tblCellMar>
              </w:tblPrEx>
              <w:trPr>
                <w:trHeight w:val="281" w:hRule="atLeast"/>
                <w:jc w:val="center"/>
              </w:trPr>
              <w:tc>
                <w:tcPr>
                  <w:tcW w:w="1358" w:type="dxa"/>
                  <w:tcBorders>
                    <w:top w:val="nil"/>
                    <w:left w:val="single" w:color="auto" w:sz="8" w:space="0"/>
                    <w:bottom w:val="single" w:color="auto" w:sz="8" w:space="0"/>
                    <w:right w:val="single" w:color="auto" w:sz="8" w:space="0"/>
                  </w:tcBorders>
                  <w:vAlign w:val="center"/>
                </w:tcPr>
                <w:p>
                  <w:pPr>
                    <w:jc w:val="center"/>
                    <w:rPr>
                      <w:color w:val="auto"/>
                      <w:sz w:val="21"/>
                      <w:szCs w:val="21"/>
                    </w:rPr>
                  </w:pPr>
                  <w:r>
                    <w:rPr>
                      <w:color w:val="auto"/>
                      <w:sz w:val="21"/>
                      <w:szCs w:val="21"/>
                    </w:rPr>
                    <w:t>废水（m</w:t>
                  </w:r>
                  <w:r>
                    <w:rPr>
                      <w:color w:val="auto"/>
                      <w:sz w:val="21"/>
                      <w:szCs w:val="21"/>
                      <w:vertAlign w:val="superscript"/>
                    </w:rPr>
                    <w:t>3</w:t>
                  </w:r>
                  <w:r>
                    <w:rPr>
                      <w:color w:val="auto"/>
                      <w:sz w:val="21"/>
                      <w:szCs w:val="21"/>
                    </w:rPr>
                    <w:t>）</w:t>
                  </w:r>
                </w:p>
              </w:tc>
              <w:tc>
                <w:tcPr>
                  <w:tcW w:w="1562" w:type="dxa"/>
                  <w:tcBorders>
                    <w:top w:val="nil"/>
                    <w:left w:val="nil"/>
                    <w:bottom w:val="single" w:color="auto" w:sz="8" w:space="0"/>
                    <w:right w:val="single" w:color="auto" w:sz="8" w:space="0"/>
                  </w:tcBorders>
                  <w:vAlign w:val="center"/>
                </w:tcPr>
                <w:p>
                  <w:pPr>
                    <w:jc w:val="center"/>
                    <w:rPr>
                      <w:color w:val="auto"/>
                      <w:sz w:val="21"/>
                      <w:szCs w:val="21"/>
                    </w:rPr>
                  </w:pPr>
                  <w:r>
                    <w:rPr>
                      <w:color w:val="auto"/>
                      <w:sz w:val="21"/>
                      <w:szCs w:val="21"/>
                    </w:rPr>
                    <w:t>--</w:t>
                  </w:r>
                </w:p>
              </w:tc>
              <w:tc>
                <w:tcPr>
                  <w:tcW w:w="1556" w:type="dxa"/>
                  <w:tcBorders>
                    <w:top w:val="nil"/>
                    <w:left w:val="nil"/>
                    <w:bottom w:val="single" w:color="auto" w:sz="8" w:space="0"/>
                    <w:right w:val="single" w:color="auto" w:sz="8" w:space="0"/>
                  </w:tcBorders>
                  <w:vAlign w:val="center"/>
                </w:tcPr>
                <w:p>
                  <w:pPr>
                    <w:jc w:val="center"/>
                    <w:rPr>
                      <w:color w:val="auto"/>
                      <w:sz w:val="21"/>
                      <w:szCs w:val="21"/>
                    </w:rPr>
                  </w:pPr>
                  <w:r>
                    <w:rPr>
                      <w:rFonts w:hint="eastAsia"/>
                      <w:color w:val="auto"/>
                      <w:sz w:val="21"/>
                      <w:szCs w:val="21"/>
                    </w:rPr>
                    <w:t>1679.73</w:t>
                  </w:r>
                </w:p>
              </w:tc>
              <w:tc>
                <w:tcPr>
                  <w:tcW w:w="1829" w:type="dxa"/>
                  <w:tcBorders>
                    <w:top w:val="nil"/>
                    <w:left w:val="nil"/>
                    <w:bottom w:val="single" w:color="auto" w:sz="8" w:space="0"/>
                    <w:right w:val="single" w:color="auto" w:sz="8" w:space="0"/>
                  </w:tcBorders>
                  <w:vAlign w:val="center"/>
                </w:tcPr>
                <w:p>
                  <w:pPr>
                    <w:jc w:val="center"/>
                    <w:rPr>
                      <w:color w:val="auto"/>
                      <w:sz w:val="21"/>
                      <w:szCs w:val="21"/>
                    </w:rPr>
                  </w:pPr>
                  <w:r>
                    <w:rPr>
                      <w:color w:val="auto"/>
                      <w:sz w:val="21"/>
                      <w:szCs w:val="21"/>
                    </w:rPr>
                    <w:t>0</w:t>
                  </w:r>
                </w:p>
              </w:tc>
              <w:tc>
                <w:tcPr>
                  <w:tcW w:w="1335" w:type="dxa"/>
                  <w:tcBorders>
                    <w:top w:val="nil"/>
                    <w:left w:val="nil"/>
                    <w:bottom w:val="single" w:color="auto" w:sz="8" w:space="0"/>
                    <w:right w:val="single" w:color="auto" w:sz="8" w:space="0"/>
                  </w:tcBorders>
                  <w:vAlign w:val="center"/>
                </w:tcPr>
                <w:p>
                  <w:pPr>
                    <w:jc w:val="center"/>
                    <w:rPr>
                      <w:color w:val="auto"/>
                      <w:sz w:val="21"/>
                      <w:szCs w:val="21"/>
                    </w:rPr>
                  </w:pPr>
                  <w:r>
                    <w:rPr>
                      <w:color w:val="auto"/>
                      <w:sz w:val="21"/>
                      <w:szCs w:val="21"/>
                    </w:rPr>
                    <w:t>-</w:t>
                  </w:r>
                </w:p>
              </w:tc>
            </w:tr>
            <w:tr>
              <w:tblPrEx>
                <w:tblLayout w:type="fixed"/>
                <w:tblCellMar>
                  <w:top w:w="0" w:type="dxa"/>
                  <w:left w:w="108" w:type="dxa"/>
                  <w:bottom w:w="0" w:type="dxa"/>
                  <w:right w:w="108" w:type="dxa"/>
                </w:tblCellMar>
              </w:tblPrEx>
              <w:trPr>
                <w:trHeight w:val="281" w:hRule="atLeast"/>
                <w:jc w:val="center"/>
              </w:trPr>
              <w:tc>
                <w:tcPr>
                  <w:tcW w:w="1358" w:type="dxa"/>
                  <w:tcBorders>
                    <w:top w:val="nil"/>
                    <w:left w:val="single" w:color="auto" w:sz="8" w:space="0"/>
                    <w:bottom w:val="single" w:color="auto" w:sz="8" w:space="0"/>
                    <w:right w:val="single" w:color="auto" w:sz="8" w:space="0"/>
                  </w:tcBorders>
                  <w:vAlign w:val="center"/>
                </w:tcPr>
                <w:p>
                  <w:pPr>
                    <w:jc w:val="center"/>
                    <w:rPr>
                      <w:color w:val="auto"/>
                      <w:sz w:val="21"/>
                      <w:szCs w:val="21"/>
                    </w:rPr>
                  </w:pPr>
                  <w:r>
                    <w:rPr>
                      <w:color w:val="auto"/>
                      <w:sz w:val="21"/>
                      <w:szCs w:val="21"/>
                    </w:rPr>
                    <w:t>COD</w:t>
                  </w:r>
                </w:p>
              </w:tc>
              <w:tc>
                <w:tcPr>
                  <w:tcW w:w="1562" w:type="dxa"/>
                  <w:tcBorders>
                    <w:top w:val="nil"/>
                    <w:left w:val="nil"/>
                    <w:bottom w:val="single" w:color="auto" w:sz="8" w:space="0"/>
                    <w:right w:val="single" w:color="auto" w:sz="8" w:space="0"/>
                  </w:tcBorders>
                  <w:vAlign w:val="center"/>
                </w:tcPr>
                <w:p>
                  <w:pPr>
                    <w:jc w:val="center"/>
                    <w:rPr>
                      <w:color w:val="auto"/>
                      <w:sz w:val="21"/>
                      <w:szCs w:val="21"/>
                    </w:rPr>
                  </w:pPr>
                  <w:r>
                    <w:rPr>
                      <w:rFonts w:hint="eastAsia"/>
                      <w:color w:val="auto"/>
                      <w:sz w:val="21"/>
                      <w:szCs w:val="21"/>
                    </w:rPr>
                    <w:t>275</w:t>
                  </w:r>
                </w:p>
              </w:tc>
              <w:tc>
                <w:tcPr>
                  <w:tcW w:w="1556" w:type="dxa"/>
                  <w:tcBorders>
                    <w:top w:val="nil"/>
                    <w:left w:val="nil"/>
                    <w:bottom w:val="single" w:color="auto" w:sz="8" w:space="0"/>
                    <w:right w:val="single" w:color="auto" w:sz="8" w:space="0"/>
                  </w:tcBorders>
                  <w:vAlign w:val="center"/>
                </w:tcPr>
                <w:p>
                  <w:pPr>
                    <w:jc w:val="center"/>
                    <w:textAlignment w:val="center"/>
                    <w:rPr>
                      <w:color w:val="auto"/>
                      <w:sz w:val="21"/>
                      <w:szCs w:val="21"/>
                    </w:rPr>
                  </w:pPr>
                  <w:r>
                    <w:rPr>
                      <w:rFonts w:hint="eastAsia"/>
                      <w:color w:val="auto"/>
                      <w:sz w:val="21"/>
                      <w:szCs w:val="21"/>
                    </w:rPr>
                    <w:t>0.462</w:t>
                  </w:r>
                </w:p>
              </w:tc>
              <w:tc>
                <w:tcPr>
                  <w:tcW w:w="1829" w:type="dxa"/>
                  <w:tcBorders>
                    <w:top w:val="nil"/>
                    <w:left w:val="nil"/>
                    <w:bottom w:val="single" w:color="auto" w:sz="8" w:space="0"/>
                    <w:right w:val="single" w:color="auto" w:sz="8" w:space="0"/>
                  </w:tcBorders>
                  <w:vAlign w:val="center"/>
                </w:tcPr>
                <w:p>
                  <w:pPr>
                    <w:jc w:val="center"/>
                    <w:textAlignment w:val="center"/>
                    <w:rPr>
                      <w:color w:val="auto"/>
                      <w:sz w:val="21"/>
                      <w:szCs w:val="21"/>
                    </w:rPr>
                  </w:pPr>
                  <w:r>
                    <w:rPr>
                      <w:rFonts w:hint="eastAsia"/>
                      <w:color w:val="auto"/>
                      <w:sz w:val="21"/>
                      <w:szCs w:val="21"/>
                    </w:rPr>
                    <w:t>0.0693</w:t>
                  </w:r>
                </w:p>
              </w:tc>
              <w:tc>
                <w:tcPr>
                  <w:tcW w:w="1335" w:type="dxa"/>
                  <w:tcBorders>
                    <w:top w:val="nil"/>
                    <w:left w:val="nil"/>
                    <w:bottom w:val="single" w:color="auto" w:sz="8" w:space="0"/>
                    <w:right w:val="single" w:color="auto" w:sz="8" w:space="0"/>
                  </w:tcBorders>
                  <w:vAlign w:val="center"/>
                </w:tcPr>
                <w:p>
                  <w:pPr>
                    <w:jc w:val="center"/>
                    <w:rPr>
                      <w:color w:val="auto"/>
                      <w:sz w:val="21"/>
                      <w:szCs w:val="21"/>
                    </w:rPr>
                  </w:pPr>
                  <w:r>
                    <w:rPr>
                      <w:rFonts w:hint="eastAsia"/>
                      <w:color w:val="auto"/>
                      <w:sz w:val="21"/>
                      <w:szCs w:val="21"/>
                    </w:rPr>
                    <w:t>233.75</w:t>
                  </w:r>
                </w:p>
              </w:tc>
            </w:tr>
            <w:tr>
              <w:tblPrEx>
                <w:tblLayout w:type="fixed"/>
                <w:tblCellMar>
                  <w:top w:w="0" w:type="dxa"/>
                  <w:left w:w="108" w:type="dxa"/>
                  <w:bottom w:w="0" w:type="dxa"/>
                  <w:right w:w="108" w:type="dxa"/>
                </w:tblCellMar>
              </w:tblPrEx>
              <w:trPr>
                <w:trHeight w:val="281" w:hRule="atLeast"/>
                <w:jc w:val="center"/>
              </w:trPr>
              <w:tc>
                <w:tcPr>
                  <w:tcW w:w="1358" w:type="dxa"/>
                  <w:tcBorders>
                    <w:top w:val="nil"/>
                    <w:left w:val="single" w:color="auto" w:sz="8" w:space="0"/>
                    <w:bottom w:val="single" w:color="auto" w:sz="8" w:space="0"/>
                    <w:right w:val="single" w:color="auto" w:sz="8" w:space="0"/>
                  </w:tcBorders>
                  <w:vAlign w:val="center"/>
                </w:tcPr>
                <w:p>
                  <w:pPr>
                    <w:jc w:val="center"/>
                    <w:rPr>
                      <w:color w:val="auto"/>
                      <w:sz w:val="21"/>
                      <w:szCs w:val="21"/>
                    </w:rPr>
                  </w:pPr>
                  <w:r>
                    <w:rPr>
                      <w:color w:val="auto"/>
                      <w:sz w:val="21"/>
                      <w:szCs w:val="21"/>
                    </w:rPr>
                    <w:t>BOD</w:t>
                  </w:r>
                  <w:r>
                    <w:rPr>
                      <w:color w:val="auto"/>
                      <w:sz w:val="21"/>
                      <w:szCs w:val="21"/>
                      <w:vertAlign w:val="subscript"/>
                    </w:rPr>
                    <w:t>5</w:t>
                  </w:r>
                </w:p>
              </w:tc>
              <w:tc>
                <w:tcPr>
                  <w:tcW w:w="1562" w:type="dxa"/>
                  <w:tcBorders>
                    <w:top w:val="nil"/>
                    <w:left w:val="nil"/>
                    <w:bottom w:val="single" w:color="auto" w:sz="8" w:space="0"/>
                    <w:right w:val="single" w:color="auto" w:sz="8" w:space="0"/>
                  </w:tcBorders>
                  <w:vAlign w:val="center"/>
                </w:tcPr>
                <w:p>
                  <w:pPr>
                    <w:jc w:val="center"/>
                    <w:rPr>
                      <w:color w:val="auto"/>
                      <w:sz w:val="21"/>
                      <w:szCs w:val="21"/>
                    </w:rPr>
                  </w:pPr>
                  <w:r>
                    <w:rPr>
                      <w:rFonts w:hint="eastAsia"/>
                      <w:color w:val="auto"/>
                      <w:sz w:val="21"/>
                      <w:szCs w:val="21"/>
                    </w:rPr>
                    <w:t>132</w:t>
                  </w:r>
                </w:p>
              </w:tc>
              <w:tc>
                <w:tcPr>
                  <w:tcW w:w="1556" w:type="dxa"/>
                  <w:tcBorders>
                    <w:top w:val="nil"/>
                    <w:left w:val="nil"/>
                    <w:bottom w:val="single" w:color="auto" w:sz="8" w:space="0"/>
                    <w:right w:val="single" w:color="auto" w:sz="8" w:space="0"/>
                  </w:tcBorders>
                  <w:vAlign w:val="center"/>
                </w:tcPr>
                <w:p>
                  <w:pPr>
                    <w:jc w:val="center"/>
                    <w:textAlignment w:val="center"/>
                    <w:rPr>
                      <w:color w:val="auto"/>
                      <w:sz w:val="21"/>
                      <w:szCs w:val="21"/>
                    </w:rPr>
                  </w:pPr>
                  <w:r>
                    <w:rPr>
                      <w:rFonts w:hint="eastAsia"/>
                      <w:color w:val="auto"/>
                      <w:sz w:val="21"/>
                      <w:szCs w:val="21"/>
                    </w:rPr>
                    <w:t>0.221</w:t>
                  </w:r>
                </w:p>
              </w:tc>
              <w:tc>
                <w:tcPr>
                  <w:tcW w:w="1829" w:type="dxa"/>
                  <w:tcBorders>
                    <w:top w:val="nil"/>
                    <w:left w:val="nil"/>
                    <w:bottom w:val="single" w:color="auto" w:sz="8" w:space="0"/>
                    <w:right w:val="single" w:color="auto" w:sz="8" w:space="0"/>
                  </w:tcBorders>
                  <w:vAlign w:val="center"/>
                </w:tcPr>
                <w:p>
                  <w:pPr>
                    <w:jc w:val="center"/>
                    <w:textAlignment w:val="center"/>
                    <w:rPr>
                      <w:color w:val="auto"/>
                      <w:sz w:val="21"/>
                      <w:szCs w:val="21"/>
                    </w:rPr>
                  </w:pPr>
                  <w:r>
                    <w:rPr>
                      <w:rFonts w:hint="eastAsia"/>
                      <w:color w:val="auto"/>
                      <w:sz w:val="21"/>
                      <w:szCs w:val="21"/>
                    </w:rPr>
                    <w:t>0.01989</w:t>
                  </w:r>
                </w:p>
              </w:tc>
              <w:tc>
                <w:tcPr>
                  <w:tcW w:w="1335" w:type="dxa"/>
                  <w:tcBorders>
                    <w:top w:val="nil"/>
                    <w:left w:val="nil"/>
                    <w:bottom w:val="single" w:color="auto" w:sz="8" w:space="0"/>
                    <w:right w:val="single" w:color="auto" w:sz="8" w:space="0"/>
                  </w:tcBorders>
                  <w:vAlign w:val="center"/>
                </w:tcPr>
                <w:p>
                  <w:pPr>
                    <w:jc w:val="center"/>
                    <w:rPr>
                      <w:color w:val="auto"/>
                      <w:sz w:val="21"/>
                      <w:szCs w:val="21"/>
                    </w:rPr>
                  </w:pPr>
                  <w:r>
                    <w:rPr>
                      <w:rFonts w:hint="eastAsia"/>
                      <w:color w:val="auto"/>
                      <w:sz w:val="21"/>
                      <w:szCs w:val="21"/>
                    </w:rPr>
                    <w:t>120.12</w:t>
                  </w:r>
                </w:p>
              </w:tc>
            </w:tr>
            <w:tr>
              <w:tblPrEx>
                <w:tblLayout w:type="fixed"/>
                <w:tblCellMar>
                  <w:top w:w="0" w:type="dxa"/>
                  <w:left w:w="108" w:type="dxa"/>
                  <w:bottom w:w="0" w:type="dxa"/>
                  <w:right w:w="108" w:type="dxa"/>
                </w:tblCellMar>
              </w:tblPrEx>
              <w:trPr>
                <w:trHeight w:val="281" w:hRule="atLeast"/>
                <w:jc w:val="center"/>
              </w:trPr>
              <w:tc>
                <w:tcPr>
                  <w:tcW w:w="1358" w:type="dxa"/>
                  <w:tcBorders>
                    <w:top w:val="nil"/>
                    <w:left w:val="single" w:color="auto" w:sz="8" w:space="0"/>
                    <w:bottom w:val="single" w:color="auto" w:sz="4" w:space="0"/>
                    <w:right w:val="single" w:color="auto" w:sz="8" w:space="0"/>
                  </w:tcBorders>
                  <w:vAlign w:val="center"/>
                </w:tcPr>
                <w:p>
                  <w:pPr>
                    <w:jc w:val="center"/>
                    <w:rPr>
                      <w:color w:val="auto"/>
                      <w:sz w:val="21"/>
                      <w:szCs w:val="21"/>
                    </w:rPr>
                  </w:pPr>
                  <w:r>
                    <w:rPr>
                      <w:color w:val="auto"/>
                      <w:sz w:val="21"/>
                      <w:szCs w:val="21"/>
                    </w:rPr>
                    <w:t>SS</w:t>
                  </w:r>
                </w:p>
              </w:tc>
              <w:tc>
                <w:tcPr>
                  <w:tcW w:w="1562" w:type="dxa"/>
                  <w:tcBorders>
                    <w:top w:val="nil"/>
                    <w:left w:val="nil"/>
                    <w:bottom w:val="single" w:color="auto" w:sz="4" w:space="0"/>
                    <w:right w:val="single" w:color="auto" w:sz="8" w:space="0"/>
                  </w:tcBorders>
                  <w:vAlign w:val="center"/>
                </w:tcPr>
                <w:p>
                  <w:pPr>
                    <w:jc w:val="center"/>
                    <w:rPr>
                      <w:color w:val="auto"/>
                      <w:sz w:val="21"/>
                      <w:szCs w:val="21"/>
                    </w:rPr>
                  </w:pPr>
                  <w:r>
                    <w:rPr>
                      <w:rFonts w:hint="eastAsia"/>
                      <w:color w:val="auto"/>
                      <w:sz w:val="21"/>
                      <w:szCs w:val="21"/>
                    </w:rPr>
                    <w:t>165</w:t>
                  </w:r>
                </w:p>
              </w:tc>
              <w:tc>
                <w:tcPr>
                  <w:tcW w:w="1556" w:type="dxa"/>
                  <w:tcBorders>
                    <w:top w:val="nil"/>
                    <w:left w:val="nil"/>
                    <w:bottom w:val="single" w:color="auto" w:sz="4" w:space="0"/>
                    <w:right w:val="single" w:color="auto" w:sz="8" w:space="0"/>
                  </w:tcBorders>
                  <w:vAlign w:val="center"/>
                </w:tcPr>
                <w:p>
                  <w:pPr>
                    <w:jc w:val="center"/>
                    <w:textAlignment w:val="center"/>
                    <w:rPr>
                      <w:color w:val="auto"/>
                      <w:sz w:val="21"/>
                      <w:szCs w:val="21"/>
                    </w:rPr>
                  </w:pPr>
                  <w:r>
                    <w:rPr>
                      <w:rFonts w:hint="eastAsia"/>
                      <w:color w:val="auto"/>
                      <w:sz w:val="21"/>
                      <w:szCs w:val="21"/>
                    </w:rPr>
                    <w:t>0.277</w:t>
                  </w:r>
                </w:p>
              </w:tc>
              <w:tc>
                <w:tcPr>
                  <w:tcW w:w="1829" w:type="dxa"/>
                  <w:tcBorders>
                    <w:top w:val="nil"/>
                    <w:left w:val="nil"/>
                    <w:bottom w:val="single" w:color="auto" w:sz="4" w:space="0"/>
                    <w:right w:val="single" w:color="auto" w:sz="8" w:space="0"/>
                  </w:tcBorders>
                  <w:vAlign w:val="center"/>
                </w:tcPr>
                <w:p>
                  <w:pPr>
                    <w:jc w:val="center"/>
                    <w:textAlignment w:val="center"/>
                    <w:rPr>
                      <w:color w:val="auto"/>
                      <w:sz w:val="21"/>
                      <w:szCs w:val="21"/>
                    </w:rPr>
                  </w:pPr>
                  <w:r>
                    <w:rPr>
                      <w:rFonts w:hint="eastAsia"/>
                      <w:color w:val="auto"/>
                      <w:sz w:val="21"/>
                      <w:szCs w:val="21"/>
                    </w:rPr>
                    <w:t>0.0831</w:t>
                  </w:r>
                </w:p>
              </w:tc>
              <w:tc>
                <w:tcPr>
                  <w:tcW w:w="1335" w:type="dxa"/>
                  <w:tcBorders>
                    <w:top w:val="nil"/>
                    <w:left w:val="nil"/>
                    <w:bottom w:val="single" w:color="auto" w:sz="4" w:space="0"/>
                    <w:right w:val="single" w:color="auto" w:sz="8" w:space="0"/>
                  </w:tcBorders>
                  <w:vAlign w:val="center"/>
                </w:tcPr>
                <w:p>
                  <w:pPr>
                    <w:jc w:val="center"/>
                    <w:rPr>
                      <w:color w:val="auto"/>
                      <w:sz w:val="21"/>
                      <w:szCs w:val="21"/>
                    </w:rPr>
                  </w:pPr>
                  <w:r>
                    <w:rPr>
                      <w:rFonts w:hint="eastAsia"/>
                      <w:color w:val="auto"/>
                      <w:sz w:val="21"/>
                      <w:szCs w:val="21"/>
                    </w:rPr>
                    <w:t>115.15</w:t>
                  </w:r>
                </w:p>
              </w:tc>
            </w:tr>
            <w:tr>
              <w:tblPrEx>
                <w:tblLayout w:type="fixed"/>
                <w:tblCellMar>
                  <w:top w:w="0" w:type="dxa"/>
                  <w:left w:w="108" w:type="dxa"/>
                  <w:bottom w:w="0" w:type="dxa"/>
                  <w:right w:w="108" w:type="dxa"/>
                </w:tblCellMar>
              </w:tblPrEx>
              <w:trPr>
                <w:trHeight w:val="273" w:hRule="atLeast"/>
                <w:jc w:val="center"/>
              </w:trPr>
              <w:tc>
                <w:tcPr>
                  <w:tcW w:w="13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NH</w:t>
                  </w:r>
                  <w:r>
                    <w:rPr>
                      <w:color w:val="auto"/>
                      <w:sz w:val="21"/>
                      <w:szCs w:val="21"/>
                      <w:vertAlign w:val="subscript"/>
                    </w:rPr>
                    <w:t>3</w:t>
                  </w:r>
                  <w:r>
                    <w:rPr>
                      <w:color w:val="auto"/>
                      <w:sz w:val="21"/>
                      <w:szCs w:val="21"/>
                    </w:rPr>
                    <w:t>－N</w:t>
                  </w:r>
                </w:p>
              </w:tc>
              <w:tc>
                <w:tcPr>
                  <w:tcW w:w="156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21"/>
                      <w:szCs w:val="21"/>
                    </w:rPr>
                  </w:pPr>
                  <w:r>
                    <w:rPr>
                      <w:rFonts w:hint="eastAsia"/>
                      <w:color w:val="auto"/>
                      <w:sz w:val="21"/>
                      <w:szCs w:val="21"/>
                    </w:rPr>
                    <w:t>35</w:t>
                  </w:r>
                </w:p>
              </w:tc>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color w:val="auto"/>
                      <w:sz w:val="21"/>
                      <w:szCs w:val="21"/>
                    </w:rPr>
                  </w:pPr>
                  <w:r>
                    <w:rPr>
                      <w:rFonts w:hint="eastAsia"/>
                      <w:color w:val="auto"/>
                      <w:sz w:val="21"/>
                      <w:szCs w:val="21"/>
                    </w:rPr>
                    <w:t>0.0588</w:t>
                  </w:r>
                </w:p>
              </w:tc>
              <w:tc>
                <w:tcPr>
                  <w:tcW w:w="18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color w:val="auto"/>
                      <w:sz w:val="21"/>
                      <w:szCs w:val="21"/>
                    </w:rPr>
                  </w:pPr>
                  <w:r>
                    <w:rPr>
                      <w:rFonts w:hint="eastAsia"/>
                      <w:color w:val="auto"/>
                      <w:sz w:val="21"/>
                      <w:szCs w:val="21"/>
                    </w:rPr>
                    <w:t>0.00176</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21"/>
                      <w:szCs w:val="21"/>
                    </w:rPr>
                  </w:pPr>
                  <w:r>
                    <w:rPr>
                      <w:rFonts w:hint="eastAsia"/>
                      <w:color w:val="auto"/>
                      <w:sz w:val="21"/>
                      <w:szCs w:val="21"/>
                    </w:rPr>
                    <w:t>33.95</w:t>
                  </w:r>
                </w:p>
              </w:tc>
            </w:tr>
            <w:tr>
              <w:tblPrEx>
                <w:tblLayout w:type="fixed"/>
                <w:tblCellMar>
                  <w:top w:w="0" w:type="dxa"/>
                  <w:left w:w="108" w:type="dxa"/>
                  <w:bottom w:w="0" w:type="dxa"/>
                  <w:right w:w="108" w:type="dxa"/>
                </w:tblCellMar>
              </w:tblPrEx>
              <w:trPr>
                <w:trHeight w:val="281" w:hRule="atLeast"/>
                <w:jc w:val="center"/>
              </w:trPr>
              <w:tc>
                <w:tcPr>
                  <w:tcW w:w="13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hint="eastAsia"/>
                      <w:color w:val="auto"/>
                      <w:sz w:val="21"/>
                      <w:szCs w:val="21"/>
                    </w:rPr>
                    <w:t>总磷</w:t>
                  </w:r>
                </w:p>
              </w:tc>
              <w:tc>
                <w:tcPr>
                  <w:tcW w:w="156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21"/>
                      <w:szCs w:val="21"/>
                    </w:rPr>
                  </w:pPr>
                  <w:r>
                    <w:rPr>
                      <w:rFonts w:hint="eastAsia"/>
                      <w:color w:val="auto"/>
                      <w:sz w:val="21"/>
                      <w:szCs w:val="21"/>
                    </w:rPr>
                    <w:t>6</w:t>
                  </w:r>
                </w:p>
              </w:tc>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color w:val="auto"/>
                      <w:sz w:val="21"/>
                      <w:szCs w:val="21"/>
                    </w:rPr>
                  </w:pPr>
                  <w:r>
                    <w:rPr>
                      <w:rFonts w:hint="eastAsia"/>
                      <w:color w:val="auto"/>
                      <w:sz w:val="21"/>
                      <w:szCs w:val="21"/>
                    </w:rPr>
                    <w:t>0.01</w:t>
                  </w:r>
                </w:p>
              </w:tc>
              <w:tc>
                <w:tcPr>
                  <w:tcW w:w="18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color w:val="auto"/>
                      <w:sz w:val="21"/>
                      <w:szCs w:val="21"/>
                    </w:rPr>
                  </w:pPr>
                  <w:r>
                    <w:rPr>
                      <w:rFonts w:hint="eastAsia"/>
                      <w:color w:val="auto"/>
                      <w:sz w:val="21"/>
                      <w:szCs w:val="21"/>
                    </w:rPr>
                    <w:t>0</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21"/>
                      <w:szCs w:val="21"/>
                    </w:rPr>
                  </w:pPr>
                  <w:r>
                    <w:rPr>
                      <w:rFonts w:hint="eastAsia"/>
                      <w:color w:val="auto"/>
                      <w:sz w:val="21"/>
                      <w:szCs w:val="21"/>
                    </w:rPr>
                    <w:t>6</w:t>
                  </w:r>
                </w:p>
              </w:tc>
            </w:tr>
          </w:tbl>
          <w:p>
            <w:pPr>
              <w:spacing w:line="360" w:lineRule="auto"/>
              <w:ind w:firstLine="480" w:firstLineChars="200"/>
              <w:jc w:val="both"/>
              <w:rPr>
                <w:rFonts w:hAnsi="宋体"/>
                <w:color w:val="auto"/>
              </w:rPr>
            </w:pPr>
            <w:r>
              <w:rPr>
                <w:rFonts w:hint="eastAsia" w:hAnsi="宋体"/>
                <w:color w:val="auto"/>
              </w:rPr>
              <w:t>项目</w:t>
            </w:r>
            <w:r>
              <w:rPr>
                <w:rFonts w:hint="eastAsia" w:hAnsi="宋体"/>
                <w:color w:val="auto"/>
                <w:lang w:eastAsia="zh-CN"/>
              </w:rPr>
              <w:t>生活废水经化粪池处理后接入已设置的污水处理站处理，</w:t>
            </w:r>
            <w:r>
              <w:rPr>
                <w:rFonts w:hint="eastAsia" w:hAnsi="宋体"/>
                <w:color w:val="auto"/>
              </w:rPr>
              <w:t>污水处理站采用AO生物处理工艺，该工艺操作简单，运转费用低，处理效果好，运行稳定，是目前较为成熟的污水处理工艺。</w:t>
            </w:r>
            <w:r>
              <w:rPr>
                <w:rFonts w:hint="eastAsia"/>
                <w:color w:val="auto"/>
                <w:lang w:eastAsia="zh-CN"/>
              </w:rPr>
              <w:t>区域内已设置的污水处理站采用</w:t>
            </w:r>
            <w:r>
              <w:rPr>
                <w:rFonts w:hint="eastAsia"/>
                <w:color w:val="auto"/>
                <w:lang w:val="en-US" w:eastAsia="zh-CN"/>
              </w:rPr>
              <w:t>A/O工艺，根据查阅</w:t>
            </w:r>
            <w:r>
              <w:rPr>
                <w:rFonts w:hint="eastAsia"/>
                <w:color w:val="auto"/>
              </w:rPr>
              <w:t>常用污水处理设备及其处理效率资料，</w:t>
            </w:r>
            <w:r>
              <w:rPr>
                <w:rFonts w:hint="eastAsia"/>
                <w:color w:val="auto"/>
                <w:lang w:eastAsia="zh-CN"/>
              </w:rPr>
              <w:t>污水处理设备</w:t>
            </w:r>
            <w:r>
              <w:rPr>
                <w:rFonts w:hint="eastAsia"/>
                <w:color w:val="auto"/>
              </w:rPr>
              <w:t>对COD的去除效率为</w:t>
            </w:r>
            <w:r>
              <w:rPr>
                <w:rFonts w:hint="eastAsia"/>
                <w:color w:val="auto"/>
                <w:lang w:val="en-US" w:eastAsia="zh-CN"/>
              </w:rPr>
              <w:t>82</w:t>
            </w:r>
            <w:r>
              <w:rPr>
                <w:rFonts w:hint="eastAsia"/>
                <w:color w:val="auto"/>
              </w:rPr>
              <w:t>%、BOD去除效率为9</w:t>
            </w:r>
            <w:r>
              <w:rPr>
                <w:rFonts w:hint="eastAsia"/>
                <w:color w:val="auto"/>
                <w:lang w:val="en-US" w:eastAsia="zh-CN"/>
              </w:rPr>
              <w:t>0</w:t>
            </w:r>
            <w:r>
              <w:rPr>
                <w:rFonts w:hint="eastAsia"/>
                <w:color w:val="auto"/>
              </w:rPr>
              <w:t>%、SS的去除效率为</w:t>
            </w:r>
            <w:r>
              <w:rPr>
                <w:rFonts w:hint="eastAsia"/>
                <w:color w:val="auto"/>
                <w:lang w:val="en-US" w:eastAsia="zh-CN"/>
              </w:rPr>
              <w:t>93</w:t>
            </w:r>
            <w:r>
              <w:rPr>
                <w:rFonts w:hint="eastAsia"/>
                <w:color w:val="auto"/>
              </w:rPr>
              <w:t>%、氨氮的去除效率为</w:t>
            </w:r>
            <w:r>
              <w:rPr>
                <w:rFonts w:hint="eastAsia"/>
                <w:color w:val="auto"/>
                <w:lang w:val="en-US" w:eastAsia="zh-CN"/>
              </w:rPr>
              <w:t>60</w:t>
            </w:r>
            <w:r>
              <w:rPr>
                <w:rFonts w:hint="eastAsia"/>
                <w:color w:val="auto"/>
              </w:rPr>
              <w:t>%</w:t>
            </w:r>
            <w:r>
              <w:rPr>
                <w:rFonts w:hint="eastAsia"/>
                <w:color w:val="auto"/>
                <w:lang w:eastAsia="zh-CN"/>
              </w:rPr>
              <w:t>、</w:t>
            </w:r>
            <w:r>
              <w:rPr>
                <w:rFonts w:hint="eastAsia"/>
                <w:color w:val="auto"/>
                <w:lang w:val="en-US" w:eastAsia="zh-CN"/>
              </w:rPr>
              <w:t>TP去除效率为96%</w:t>
            </w:r>
            <w:r>
              <w:rPr>
                <w:rFonts w:hint="eastAsia"/>
                <w:color w:val="auto"/>
                <w:lang w:eastAsia="zh-CN"/>
              </w:rPr>
              <w:t>；废水处理达到《城市污水再生利用</w:t>
            </w:r>
            <w:r>
              <w:rPr>
                <w:rFonts w:hint="eastAsia"/>
                <w:color w:val="auto"/>
                <w:lang w:val="en-US" w:eastAsia="zh-CN"/>
              </w:rPr>
              <w:t xml:space="preserve"> 绿地灌溉水质</w:t>
            </w:r>
            <w:r>
              <w:rPr>
                <w:rFonts w:hint="eastAsia"/>
                <w:color w:val="auto"/>
                <w:lang w:eastAsia="zh-CN"/>
              </w:rPr>
              <w:t>》（</w:t>
            </w:r>
            <w:r>
              <w:rPr>
                <w:rFonts w:hint="eastAsia"/>
                <w:color w:val="auto"/>
                <w:lang w:val="en-US" w:eastAsia="zh-CN"/>
              </w:rPr>
              <w:t>GB/T25499-2010</w:t>
            </w:r>
            <w:r>
              <w:rPr>
                <w:rFonts w:hint="eastAsia"/>
                <w:color w:val="auto"/>
                <w:lang w:eastAsia="zh-CN"/>
              </w:rPr>
              <w:t>）限值标准后用于区域内绿化、不外排；设备</w:t>
            </w:r>
            <w:r>
              <w:rPr>
                <w:rFonts w:hAnsi="宋体"/>
                <w:color w:val="auto"/>
              </w:rPr>
              <w:t>对各污染物的去除效率见表</w:t>
            </w:r>
            <w:r>
              <w:rPr>
                <w:rFonts w:hint="eastAsia" w:hAnsi="宋体"/>
                <w:color w:val="auto"/>
              </w:rPr>
              <w:t>5-5</w:t>
            </w:r>
            <w:r>
              <w:rPr>
                <w:rFonts w:hAnsi="宋体"/>
                <w:color w:val="auto"/>
              </w:rPr>
              <w:t>。</w:t>
            </w:r>
          </w:p>
          <w:p>
            <w:pPr>
              <w:spacing w:line="360" w:lineRule="auto"/>
              <w:ind w:firstLine="482" w:firstLineChars="200"/>
              <w:jc w:val="center"/>
              <w:rPr>
                <w:b/>
                <w:bCs/>
                <w:color w:val="auto"/>
              </w:rPr>
            </w:pPr>
            <w:r>
              <w:rPr>
                <w:rFonts w:hint="eastAsia"/>
                <w:b/>
                <w:bCs/>
                <w:color w:val="auto"/>
              </w:rPr>
              <w:t xml:space="preserve">表5-5 </w:t>
            </w:r>
            <w:r>
              <w:rPr>
                <w:rFonts w:hint="eastAsia"/>
                <w:b/>
                <w:bCs/>
                <w:color w:val="auto"/>
                <w:lang w:eastAsia="zh-CN"/>
              </w:rPr>
              <w:t>污水处理站</w:t>
            </w:r>
            <w:r>
              <w:rPr>
                <w:rFonts w:hint="eastAsia"/>
                <w:b/>
                <w:bCs/>
                <w:color w:val="auto"/>
              </w:rPr>
              <w:t>中污染物产生及排放浓度一览表</w:t>
            </w:r>
          </w:p>
          <w:tbl>
            <w:tblPr>
              <w:tblStyle w:val="16"/>
              <w:tblW w:w="8509" w:type="dxa"/>
              <w:jc w:val="center"/>
              <w:tblInd w:w="0" w:type="dxa"/>
              <w:tblLayout w:type="fixed"/>
              <w:tblCellMar>
                <w:top w:w="0" w:type="dxa"/>
                <w:left w:w="108" w:type="dxa"/>
                <w:bottom w:w="0" w:type="dxa"/>
                <w:right w:w="108" w:type="dxa"/>
              </w:tblCellMar>
            </w:tblPr>
            <w:tblGrid>
              <w:gridCol w:w="985"/>
              <w:gridCol w:w="1335"/>
              <w:gridCol w:w="1095"/>
              <w:gridCol w:w="1098"/>
              <w:gridCol w:w="1058"/>
              <w:gridCol w:w="1537"/>
              <w:gridCol w:w="1401"/>
            </w:tblGrid>
            <w:tr>
              <w:tblPrEx>
                <w:tblLayout w:type="fixed"/>
                <w:tblCellMar>
                  <w:top w:w="0" w:type="dxa"/>
                  <w:left w:w="108" w:type="dxa"/>
                  <w:bottom w:w="0" w:type="dxa"/>
                  <w:right w:w="108" w:type="dxa"/>
                </w:tblCellMar>
              </w:tblPrEx>
              <w:trPr>
                <w:trHeight w:val="324" w:hRule="atLeast"/>
                <w:jc w:val="center"/>
              </w:trPr>
              <w:tc>
                <w:tcPr>
                  <w:tcW w:w="985" w:type="dxa"/>
                  <w:tcBorders>
                    <w:top w:val="single" w:color="auto" w:sz="8" w:space="0"/>
                    <w:left w:val="single" w:color="auto" w:sz="8" w:space="0"/>
                    <w:bottom w:val="single" w:color="auto" w:sz="8" w:space="0"/>
                    <w:right w:val="single" w:color="auto" w:sz="8" w:space="0"/>
                  </w:tcBorders>
                  <w:vAlign w:val="center"/>
                </w:tcPr>
                <w:p>
                  <w:pPr>
                    <w:jc w:val="center"/>
                    <w:rPr>
                      <w:color w:val="auto"/>
                      <w:sz w:val="21"/>
                      <w:szCs w:val="21"/>
                    </w:rPr>
                  </w:pPr>
                  <w:r>
                    <w:rPr>
                      <w:color w:val="auto"/>
                      <w:sz w:val="21"/>
                      <w:szCs w:val="21"/>
                    </w:rPr>
                    <w:t>污染物</w:t>
                  </w:r>
                </w:p>
              </w:tc>
              <w:tc>
                <w:tcPr>
                  <w:tcW w:w="1335" w:type="dxa"/>
                  <w:tcBorders>
                    <w:top w:val="single" w:color="auto" w:sz="8" w:space="0"/>
                    <w:left w:val="nil"/>
                    <w:bottom w:val="single" w:color="auto" w:sz="8" w:space="0"/>
                    <w:right w:val="single" w:color="auto" w:sz="8" w:space="0"/>
                  </w:tcBorders>
                  <w:vAlign w:val="center"/>
                </w:tcPr>
                <w:p>
                  <w:pPr>
                    <w:jc w:val="center"/>
                    <w:rPr>
                      <w:color w:val="auto"/>
                      <w:sz w:val="21"/>
                      <w:szCs w:val="21"/>
                    </w:rPr>
                  </w:pPr>
                  <w:r>
                    <w:rPr>
                      <w:rFonts w:hint="eastAsia"/>
                      <w:color w:val="auto"/>
                      <w:sz w:val="21"/>
                      <w:szCs w:val="21"/>
                    </w:rPr>
                    <w:t>原始产生</w:t>
                  </w:r>
                  <w:r>
                    <w:rPr>
                      <w:color w:val="auto"/>
                      <w:sz w:val="21"/>
                      <w:szCs w:val="21"/>
                    </w:rPr>
                    <w:t>浓度(mg/l)</w:t>
                  </w:r>
                </w:p>
              </w:tc>
              <w:tc>
                <w:tcPr>
                  <w:tcW w:w="1095" w:type="dxa"/>
                  <w:tcBorders>
                    <w:top w:val="single" w:color="auto" w:sz="8" w:space="0"/>
                    <w:left w:val="nil"/>
                    <w:bottom w:val="single" w:color="auto" w:sz="8" w:space="0"/>
                    <w:right w:val="single" w:color="auto" w:sz="8" w:space="0"/>
                  </w:tcBorders>
                  <w:vAlign w:val="center"/>
                </w:tcPr>
                <w:p>
                  <w:pPr>
                    <w:jc w:val="both"/>
                    <w:rPr>
                      <w:color w:val="auto"/>
                      <w:sz w:val="21"/>
                      <w:szCs w:val="21"/>
                    </w:rPr>
                  </w:pPr>
                  <w:r>
                    <w:rPr>
                      <w:rFonts w:hint="eastAsia"/>
                      <w:color w:val="auto"/>
                      <w:sz w:val="21"/>
                      <w:szCs w:val="21"/>
                    </w:rPr>
                    <w:t>化粪池处理后浓度</w:t>
                  </w:r>
                  <w:r>
                    <w:rPr>
                      <w:color w:val="auto"/>
                      <w:sz w:val="21"/>
                      <w:szCs w:val="21"/>
                    </w:rPr>
                    <w:t>(mg/l)</w:t>
                  </w:r>
                </w:p>
              </w:tc>
              <w:tc>
                <w:tcPr>
                  <w:tcW w:w="1098" w:type="dxa"/>
                  <w:tcBorders>
                    <w:top w:val="single" w:color="auto" w:sz="8" w:space="0"/>
                    <w:left w:val="nil"/>
                    <w:bottom w:val="single" w:color="auto" w:sz="8" w:space="0"/>
                    <w:right w:val="single" w:color="auto" w:sz="8" w:space="0"/>
                  </w:tcBorders>
                  <w:vAlign w:val="center"/>
                </w:tcPr>
                <w:p>
                  <w:pPr>
                    <w:jc w:val="center"/>
                    <w:rPr>
                      <w:color w:val="auto"/>
                      <w:sz w:val="21"/>
                      <w:szCs w:val="21"/>
                    </w:rPr>
                  </w:pPr>
                  <w:r>
                    <w:rPr>
                      <w:color w:val="auto"/>
                      <w:sz w:val="21"/>
                      <w:szCs w:val="21"/>
                    </w:rPr>
                    <w:t>产生量（t/a）</w:t>
                  </w:r>
                </w:p>
              </w:tc>
              <w:tc>
                <w:tcPr>
                  <w:tcW w:w="1058" w:type="dxa"/>
                  <w:tcBorders>
                    <w:top w:val="single" w:color="auto" w:sz="8" w:space="0"/>
                    <w:left w:val="nil"/>
                    <w:bottom w:val="single" w:color="auto" w:sz="8" w:space="0"/>
                    <w:right w:val="single" w:color="auto" w:sz="8" w:space="0"/>
                  </w:tcBorders>
                  <w:vAlign w:val="center"/>
                </w:tcPr>
                <w:p>
                  <w:pPr>
                    <w:jc w:val="center"/>
                    <w:rPr>
                      <w:color w:val="auto"/>
                      <w:sz w:val="21"/>
                      <w:szCs w:val="21"/>
                    </w:rPr>
                  </w:pPr>
                  <w:r>
                    <w:rPr>
                      <w:color w:val="auto"/>
                      <w:sz w:val="21"/>
                      <w:szCs w:val="21"/>
                    </w:rPr>
                    <w:t>削减量（t/a）</w:t>
                  </w:r>
                </w:p>
              </w:tc>
              <w:tc>
                <w:tcPr>
                  <w:tcW w:w="1537" w:type="dxa"/>
                  <w:tcBorders>
                    <w:top w:val="single" w:color="auto" w:sz="8" w:space="0"/>
                    <w:left w:val="nil"/>
                    <w:bottom w:val="single" w:color="auto" w:sz="8" w:space="0"/>
                    <w:right w:val="single" w:color="auto" w:sz="8" w:space="0"/>
                  </w:tcBorders>
                  <w:vAlign w:val="center"/>
                </w:tcPr>
                <w:p>
                  <w:pPr>
                    <w:jc w:val="center"/>
                    <w:rPr>
                      <w:color w:val="auto"/>
                      <w:sz w:val="21"/>
                      <w:szCs w:val="21"/>
                    </w:rPr>
                  </w:pPr>
                  <w:r>
                    <w:rPr>
                      <w:color w:val="auto"/>
                      <w:sz w:val="21"/>
                      <w:szCs w:val="21"/>
                    </w:rPr>
                    <w:t>预测排放浓（mg/l）</w:t>
                  </w:r>
                </w:p>
              </w:tc>
              <w:tc>
                <w:tcPr>
                  <w:tcW w:w="1401" w:type="dxa"/>
                  <w:tcBorders>
                    <w:top w:val="single" w:color="auto" w:sz="8" w:space="0"/>
                    <w:left w:val="nil"/>
                    <w:bottom w:val="single" w:color="auto" w:sz="8" w:space="0"/>
                    <w:right w:val="single" w:color="auto" w:sz="8" w:space="0"/>
                  </w:tcBorders>
                  <w:vAlign w:val="center"/>
                </w:tcPr>
                <w:p>
                  <w:pPr>
                    <w:jc w:val="center"/>
                    <w:rPr>
                      <w:color w:val="auto"/>
                      <w:sz w:val="21"/>
                      <w:szCs w:val="21"/>
                    </w:rPr>
                  </w:pPr>
                  <w:r>
                    <w:rPr>
                      <w:color w:val="auto"/>
                      <w:sz w:val="21"/>
                      <w:szCs w:val="21"/>
                    </w:rPr>
                    <w:t>预测排放总量（t/a）</w:t>
                  </w:r>
                </w:p>
              </w:tc>
            </w:tr>
            <w:tr>
              <w:tblPrEx>
                <w:tblLayout w:type="fixed"/>
                <w:tblCellMar>
                  <w:top w:w="0" w:type="dxa"/>
                  <w:left w:w="108" w:type="dxa"/>
                  <w:bottom w:w="0" w:type="dxa"/>
                  <w:right w:w="108" w:type="dxa"/>
                </w:tblCellMar>
              </w:tblPrEx>
              <w:trPr>
                <w:trHeight w:val="324" w:hRule="atLeast"/>
                <w:jc w:val="center"/>
              </w:trPr>
              <w:tc>
                <w:tcPr>
                  <w:tcW w:w="985" w:type="dxa"/>
                  <w:tcBorders>
                    <w:top w:val="nil"/>
                    <w:left w:val="single" w:color="auto" w:sz="8" w:space="0"/>
                    <w:bottom w:val="single" w:color="auto" w:sz="8" w:space="0"/>
                    <w:right w:val="single" w:color="auto" w:sz="8" w:space="0"/>
                  </w:tcBorders>
                  <w:vAlign w:val="center"/>
                </w:tcPr>
                <w:p>
                  <w:pPr>
                    <w:jc w:val="center"/>
                    <w:rPr>
                      <w:color w:val="auto"/>
                      <w:sz w:val="21"/>
                      <w:szCs w:val="21"/>
                    </w:rPr>
                  </w:pPr>
                  <w:r>
                    <w:rPr>
                      <w:color w:val="auto"/>
                      <w:sz w:val="21"/>
                      <w:szCs w:val="21"/>
                    </w:rPr>
                    <w:t>废水（m</w:t>
                  </w:r>
                  <w:r>
                    <w:rPr>
                      <w:color w:val="auto"/>
                      <w:sz w:val="21"/>
                      <w:szCs w:val="21"/>
                      <w:vertAlign w:val="superscript"/>
                    </w:rPr>
                    <w:t>3</w:t>
                  </w:r>
                  <w:r>
                    <w:rPr>
                      <w:color w:val="auto"/>
                      <w:sz w:val="21"/>
                      <w:szCs w:val="21"/>
                    </w:rPr>
                    <w:t>）</w:t>
                  </w:r>
                </w:p>
              </w:tc>
              <w:tc>
                <w:tcPr>
                  <w:tcW w:w="1335" w:type="dxa"/>
                  <w:tcBorders>
                    <w:top w:val="nil"/>
                    <w:left w:val="nil"/>
                    <w:bottom w:val="single" w:color="auto" w:sz="8" w:space="0"/>
                    <w:right w:val="single" w:color="auto" w:sz="8" w:space="0"/>
                  </w:tcBorders>
                  <w:vAlign w:val="center"/>
                </w:tcPr>
                <w:p>
                  <w:pPr>
                    <w:jc w:val="center"/>
                    <w:rPr>
                      <w:color w:val="auto"/>
                      <w:sz w:val="21"/>
                      <w:szCs w:val="21"/>
                    </w:rPr>
                  </w:pPr>
                  <w:r>
                    <w:rPr>
                      <w:color w:val="auto"/>
                      <w:sz w:val="21"/>
                      <w:szCs w:val="21"/>
                    </w:rPr>
                    <w:t>--</w:t>
                  </w:r>
                </w:p>
              </w:tc>
              <w:tc>
                <w:tcPr>
                  <w:tcW w:w="1095" w:type="dxa"/>
                  <w:tcBorders>
                    <w:top w:val="nil"/>
                    <w:left w:val="nil"/>
                    <w:bottom w:val="single" w:color="auto" w:sz="8" w:space="0"/>
                    <w:right w:val="single" w:color="auto" w:sz="8" w:space="0"/>
                  </w:tcBorders>
                  <w:vAlign w:val="center"/>
                </w:tcPr>
                <w:p>
                  <w:pPr>
                    <w:jc w:val="center"/>
                    <w:rPr>
                      <w:color w:val="auto"/>
                      <w:sz w:val="21"/>
                      <w:szCs w:val="21"/>
                    </w:rPr>
                  </w:pPr>
                  <w:r>
                    <w:rPr>
                      <w:rFonts w:hint="eastAsia"/>
                      <w:color w:val="auto"/>
                      <w:sz w:val="21"/>
                      <w:szCs w:val="21"/>
                    </w:rPr>
                    <w:t>--</w:t>
                  </w:r>
                </w:p>
              </w:tc>
              <w:tc>
                <w:tcPr>
                  <w:tcW w:w="1098" w:type="dxa"/>
                  <w:tcBorders>
                    <w:top w:val="nil"/>
                    <w:left w:val="nil"/>
                    <w:bottom w:val="single" w:color="auto" w:sz="8" w:space="0"/>
                    <w:right w:val="single" w:color="auto" w:sz="8" w:space="0"/>
                  </w:tcBorders>
                  <w:vAlign w:val="center"/>
                </w:tcPr>
                <w:p>
                  <w:pPr>
                    <w:jc w:val="center"/>
                    <w:rPr>
                      <w:color w:val="auto"/>
                      <w:sz w:val="21"/>
                      <w:szCs w:val="21"/>
                    </w:rPr>
                  </w:pPr>
                  <w:r>
                    <w:rPr>
                      <w:rFonts w:hint="eastAsia"/>
                      <w:color w:val="auto"/>
                      <w:sz w:val="21"/>
                      <w:szCs w:val="21"/>
                    </w:rPr>
                    <w:t>1679.73</w:t>
                  </w:r>
                </w:p>
              </w:tc>
              <w:tc>
                <w:tcPr>
                  <w:tcW w:w="1058" w:type="dxa"/>
                  <w:tcBorders>
                    <w:top w:val="nil"/>
                    <w:left w:val="nil"/>
                    <w:bottom w:val="single" w:color="auto" w:sz="8" w:space="0"/>
                    <w:right w:val="single" w:color="auto" w:sz="8" w:space="0"/>
                  </w:tcBorders>
                  <w:vAlign w:val="center"/>
                </w:tcPr>
                <w:p>
                  <w:pPr>
                    <w:jc w:val="center"/>
                    <w:rPr>
                      <w:color w:val="auto"/>
                      <w:sz w:val="21"/>
                      <w:szCs w:val="21"/>
                    </w:rPr>
                  </w:pPr>
                  <w:r>
                    <w:rPr>
                      <w:color w:val="auto"/>
                      <w:sz w:val="21"/>
                      <w:szCs w:val="21"/>
                    </w:rPr>
                    <w:t>0</w:t>
                  </w:r>
                </w:p>
              </w:tc>
              <w:tc>
                <w:tcPr>
                  <w:tcW w:w="1537" w:type="dxa"/>
                  <w:tcBorders>
                    <w:top w:val="nil"/>
                    <w:left w:val="nil"/>
                    <w:bottom w:val="single" w:color="auto" w:sz="8" w:space="0"/>
                    <w:right w:val="single" w:color="auto" w:sz="8" w:space="0"/>
                  </w:tcBorders>
                  <w:vAlign w:val="center"/>
                </w:tcPr>
                <w:p>
                  <w:pPr>
                    <w:jc w:val="center"/>
                    <w:rPr>
                      <w:color w:val="auto"/>
                      <w:sz w:val="21"/>
                      <w:szCs w:val="21"/>
                    </w:rPr>
                  </w:pPr>
                  <w:r>
                    <w:rPr>
                      <w:color w:val="auto"/>
                      <w:sz w:val="21"/>
                      <w:szCs w:val="21"/>
                    </w:rPr>
                    <w:t>-</w:t>
                  </w:r>
                </w:p>
              </w:tc>
              <w:tc>
                <w:tcPr>
                  <w:tcW w:w="1401" w:type="dxa"/>
                  <w:tcBorders>
                    <w:top w:val="nil"/>
                    <w:left w:val="nil"/>
                    <w:bottom w:val="single" w:color="auto" w:sz="8" w:space="0"/>
                    <w:right w:val="single" w:color="auto" w:sz="8" w:space="0"/>
                  </w:tcBorders>
                  <w:vAlign w:val="center"/>
                </w:tcPr>
                <w:p>
                  <w:pPr>
                    <w:jc w:val="center"/>
                    <w:rPr>
                      <w:color w:val="auto"/>
                      <w:sz w:val="21"/>
                      <w:szCs w:val="21"/>
                    </w:rPr>
                  </w:pPr>
                  <w:r>
                    <w:rPr>
                      <w:rFonts w:hint="eastAsia"/>
                      <w:color w:val="auto"/>
                      <w:sz w:val="21"/>
                      <w:szCs w:val="21"/>
                    </w:rPr>
                    <w:t>0</w:t>
                  </w:r>
                </w:p>
              </w:tc>
            </w:tr>
            <w:tr>
              <w:tblPrEx>
                <w:tblLayout w:type="fixed"/>
                <w:tblCellMar>
                  <w:top w:w="0" w:type="dxa"/>
                  <w:left w:w="108" w:type="dxa"/>
                  <w:bottom w:w="0" w:type="dxa"/>
                  <w:right w:w="108" w:type="dxa"/>
                </w:tblCellMar>
              </w:tblPrEx>
              <w:trPr>
                <w:trHeight w:val="324" w:hRule="atLeast"/>
                <w:jc w:val="center"/>
              </w:trPr>
              <w:tc>
                <w:tcPr>
                  <w:tcW w:w="985" w:type="dxa"/>
                  <w:tcBorders>
                    <w:top w:val="nil"/>
                    <w:left w:val="single" w:color="auto" w:sz="8" w:space="0"/>
                    <w:bottom w:val="single" w:color="auto" w:sz="8" w:space="0"/>
                    <w:right w:val="single" w:color="auto" w:sz="8" w:space="0"/>
                  </w:tcBorders>
                  <w:vAlign w:val="center"/>
                </w:tcPr>
                <w:p>
                  <w:pPr>
                    <w:jc w:val="center"/>
                    <w:rPr>
                      <w:color w:val="auto"/>
                      <w:sz w:val="21"/>
                      <w:szCs w:val="21"/>
                    </w:rPr>
                  </w:pPr>
                  <w:r>
                    <w:rPr>
                      <w:color w:val="auto"/>
                      <w:sz w:val="21"/>
                      <w:szCs w:val="21"/>
                    </w:rPr>
                    <w:t>COD</w:t>
                  </w:r>
                </w:p>
              </w:tc>
              <w:tc>
                <w:tcPr>
                  <w:tcW w:w="1335" w:type="dxa"/>
                  <w:tcBorders>
                    <w:top w:val="nil"/>
                    <w:left w:val="nil"/>
                    <w:bottom w:val="single" w:color="auto" w:sz="8" w:space="0"/>
                    <w:right w:val="single" w:color="auto" w:sz="8" w:space="0"/>
                  </w:tcBorders>
                  <w:vAlign w:val="center"/>
                </w:tcPr>
                <w:p>
                  <w:pPr>
                    <w:jc w:val="center"/>
                    <w:rPr>
                      <w:color w:val="auto"/>
                      <w:sz w:val="21"/>
                      <w:szCs w:val="21"/>
                    </w:rPr>
                  </w:pPr>
                  <w:r>
                    <w:rPr>
                      <w:rFonts w:hint="eastAsia"/>
                      <w:color w:val="auto"/>
                      <w:sz w:val="21"/>
                      <w:szCs w:val="21"/>
                    </w:rPr>
                    <w:t>275</w:t>
                  </w:r>
                </w:p>
              </w:tc>
              <w:tc>
                <w:tcPr>
                  <w:tcW w:w="1095" w:type="dxa"/>
                  <w:tcBorders>
                    <w:top w:val="nil"/>
                    <w:left w:val="nil"/>
                    <w:bottom w:val="single" w:color="auto" w:sz="8" w:space="0"/>
                    <w:right w:val="single" w:color="auto" w:sz="8" w:space="0"/>
                  </w:tcBorders>
                  <w:vAlign w:val="center"/>
                </w:tcPr>
                <w:p>
                  <w:pPr>
                    <w:jc w:val="center"/>
                    <w:rPr>
                      <w:color w:val="auto"/>
                      <w:sz w:val="21"/>
                      <w:szCs w:val="21"/>
                    </w:rPr>
                  </w:pPr>
                  <w:r>
                    <w:rPr>
                      <w:rFonts w:hint="eastAsia"/>
                      <w:color w:val="auto"/>
                      <w:sz w:val="21"/>
                      <w:szCs w:val="21"/>
                    </w:rPr>
                    <w:t>233.75</w:t>
                  </w:r>
                </w:p>
              </w:tc>
              <w:tc>
                <w:tcPr>
                  <w:tcW w:w="1098" w:type="dxa"/>
                  <w:tcBorders>
                    <w:top w:val="nil"/>
                    <w:left w:val="nil"/>
                    <w:bottom w:val="single" w:color="auto" w:sz="8" w:space="0"/>
                    <w:right w:val="single" w:color="auto" w:sz="8" w:space="0"/>
                  </w:tcBorders>
                  <w:vAlign w:val="center"/>
                </w:tcPr>
                <w:p>
                  <w:pPr>
                    <w:jc w:val="center"/>
                    <w:textAlignment w:val="center"/>
                    <w:rPr>
                      <w:color w:val="auto"/>
                      <w:sz w:val="21"/>
                      <w:szCs w:val="21"/>
                    </w:rPr>
                  </w:pPr>
                  <w:r>
                    <w:rPr>
                      <w:rFonts w:hint="eastAsia"/>
                      <w:color w:val="auto"/>
                      <w:sz w:val="21"/>
                      <w:szCs w:val="21"/>
                    </w:rPr>
                    <w:t>0.392</w:t>
                  </w:r>
                </w:p>
              </w:tc>
              <w:tc>
                <w:tcPr>
                  <w:tcW w:w="1058" w:type="dxa"/>
                  <w:tcBorders>
                    <w:top w:val="nil"/>
                    <w:left w:val="nil"/>
                    <w:bottom w:val="single" w:color="auto" w:sz="8" w:space="0"/>
                    <w:right w:val="single" w:color="auto" w:sz="8" w:space="0"/>
                  </w:tcBorders>
                  <w:vAlign w:val="center"/>
                </w:tcPr>
                <w:p>
                  <w:pPr>
                    <w:jc w:val="center"/>
                    <w:textAlignment w:val="center"/>
                    <w:rPr>
                      <w:color w:val="auto"/>
                      <w:sz w:val="21"/>
                      <w:szCs w:val="21"/>
                    </w:rPr>
                  </w:pPr>
                  <w:r>
                    <w:rPr>
                      <w:rFonts w:hint="eastAsia"/>
                      <w:color w:val="auto"/>
                      <w:sz w:val="21"/>
                      <w:szCs w:val="21"/>
                    </w:rPr>
                    <w:t>0.32144</w:t>
                  </w:r>
                </w:p>
              </w:tc>
              <w:tc>
                <w:tcPr>
                  <w:tcW w:w="1537" w:type="dxa"/>
                  <w:tcBorders>
                    <w:top w:val="nil"/>
                    <w:left w:val="nil"/>
                    <w:bottom w:val="single" w:color="auto" w:sz="8" w:space="0"/>
                    <w:right w:val="single" w:color="auto" w:sz="8" w:space="0"/>
                  </w:tcBorders>
                  <w:vAlign w:val="center"/>
                </w:tcPr>
                <w:p>
                  <w:pPr>
                    <w:jc w:val="center"/>
                    <w:rPr>
                      <w:color w:val="auto"/>
                      <w:sz w:val="21"/>
                      <w:szCs w:val="21"/>
                    </w:rPr>
                  </w:pPr>
                  <w:r>
                    <w:rPr>
                      <w:rFonts w:hint="eastAsia"/>
                      <w:color w:val="auto"/>
                      <w:sz w:val="21"/>
                      <w:szCs w:val="21"/>
                    </w:rPr>
                    <w:t>42.075</w:t>
                  </w:r>
                </w:p>
              </w:tc>
              <w:tc>
                <w:tcPr>
                  <w:tcW w:w="1401" w:type="dxa"/>
                  <w:tcBorders>
                    <w:top w:val="nil"/>
                    <w:left w:val="nil"/>
                    <w:bottom w:val="single" w:color="auto" w:sz="8" w:space="0"/>
                    <w:right w:val="single" w:color="auto" w:sz="8" w:space="0"/>
                  </w:tcBorders>
                  <w:vAlign w:val="center"/>
                </w:tcPr>
                <w:p>
                  <w:pPr>
                    <w:jc w:val="center"/>
                    <w:textAlignment w:val="center"/>
                    <w:rPr>
                      <w:color w:val="auto"/>
                      <w:sz w:val="21"/>
                      <w:szCs w:val="21"/>
                    </w:rPr>
                  </w:pPr>
                  <w:r>
                    <w:rPr>
                      <w:rFonts w:hint="eastAsia"/>
                      <w:color w:val="auto"/>
                      <w:sz w:val="21"/>
                      <w:szCs w:val="21"/>
                      <w:lang w:bidi="ar"/>
                    </w:rPr>
                    <w:t>0</w:t>
                  </w:r>
                </w:p>
              </w:tc>
            </w:tr>
            <w:tr>
              <w:tblPrEx>
                <w:tblLayout w:type="fixed"/>
                <w:tblCellMar>
                  <w:top w:w="0" w:type="dxa"/>
                  <w:left w:w="108" w:type="dxa"/>
                  <w:bottom w:w="0" w:type="dxa"/>
                  <w:right w:w="108" w:type="dxa"/>
                </w:tblCellMar>
              </w:tblPrEx>
              <w:trPr>
                <w:trHeight w:val="336" w:hRule="atLeast"/>
                <w:jc w:val="center"/>
              </w:trPr>
              <w:tc>
                <w:tcPr>
                  <w:tcW w:w="985" w:type="dxa"/>
                  <w:tcBorders>
                    <w:top w:val="nil"/>
                    <w:left w:val="single" w:color="auto" w:sz="8" w:space="0"/>
                    <w:bottom w:val="single" w:color="auto" w:sz="8" w:space="0"/>
                    <w:right w:val="single" w:color="auto" w:sz="8" w:space="0"/>
                  </w:tcBorders>
                  <w:vAlign w:val="center"/>
                </w:tcPr>
                <w:p>
                  <w:pPr>
                    <w:jc w:val="center"/>
                    <w:rPr>
                      <w:color w:val="auto"/>
                      <w:sz w:val="21"/>
                      <w:szCs w:val="21"/>
                    </w:rPr>
                  </w:pPr>
                  <w:r>
                    <w:rPr>
                      <w:color w:val="auto"/>
                      <w:sz w:val="21"/>
                      <w:szCs w:val="21"/>
                    </w:rPr>
                    <w:t>BOD</w:t>
                  </w:r>
                  <w:r>
                    <w:rPr>
                      <w:color w:val="auto"/>
                      <w:sz w:val="21"/>
                      <w:szCs w:val="21"/>
                      <w:vertAlign w:val="subscript"/>
                    </w:rPr>
                    <w:t>5</w:t>
                  </w:r>
                </w:p>
              </w:tc>
              <w:tc>
                <w:tcPr>
                  <w:tcW w:w="1335" w:type="dxa"/>
                  <w:tcBorders>
                    <w:top w:val="nil"/>
                    <w:left w:val="nil"/>
                    <w:bottom w:val="single" w:color="auto" w:sz="8" w:space="0"/>
                    <w:right w:val="single" w:color="auto" w:sz="8" w:space="0"/>
                  </w:tcBorders>
                  <w:vAlign w:val="center"/>
                </w:tcPr>
                <w:p>
                  <w:pPr>
                    <w:jc w:val="center"/>
                    <w:rPr>
                      <w:color w:val="auto"/>
                      <w:sz w:val="21"/>
                      <w:szCs w:val="21"/>
                    </w:rPr>
                  </w:pPr>
                  <w:r>
                    <w:rPr>
                      <w:rFonts w:hint="eastAsia"/>
                      <w:color w:val="auto"/>
                      <w:sz w:val="21"/>
                      <w:szCs w:val="21"/>
                    </w:rPr>
                    <w:t>132</w:t>
                  </w:r>
                </w:p>
              </w:tc>
              <w:tc>
                <w:tcPr>
                  <w:tcW w:w="1095" w:type="dxa"/>
                  <w:tcBorders>
                    <w:top w:val="nil"/>
                    <w:left w:val="nil"/>
                    <w:bottom w:val="single" w:color="auto" w:sz="8" w:space="0"/>
                    <w:right w:val="single" w:color="auto" w:sz="8" w:space="0"/>
                  </w:tcBorders>
                  <w:vAlign w:val="center"/>
                </w:tcPr>
                <w:p>
                  <w:pPr>
                    <w:jc w:val="center"/>
                    <w:rPr>
                      <w:color w:val="auto"/>
                      <w:sz w:val="21"/>
                      <w:szCs w:val="21"/>
                    </w:rPr>
                  </w:pPr>
                  <w:r>
                    <w:rPr>
                      <w:rFonts w:hint="eastAsia"/>
                      <w:color w:val="auto"/>
                      <w:sz w:val="21"/>
                      <w:szCs w:val="21"/>
                    </w:rPr>
                    <w:t>120.12</w:t>
                  </w:r>
                </w:p>
              </w:tc>
              <w:tc>
                <w:tcPr>
                  <w:tcW w:w="1098" w:type="dxa"/>
                  <w:tcBorders>
                    <w:top w:val="nil"/>
                    <w:left w:val="nil"/>
                    <w:bottom w:val="single" w:color="auto" w:sz="8" w:space="0"/>
                    <w:right w:val="single" w:color="auto" w:sz="8" w:space="0"/>
                  </w:tcBorders>
                  <w:vAlign w:val="center"/>
                </w:tcPr>
                <w:p>
                  <w:pPr>
                    <w:jc w:val="center"/>
                    <w:textAlignment w:val="center"/>
                    <w:rPr>
                      <w:color w:val="auto"/>
                      <w:sz w:val="21"/>
                      <w:szCs w:val="21"/>
                    </w:rPr>
                  </w:pPr>
                  <w:r>
                    <w:rPr>
                      <w:rFonts w:hint="eastAsia"/>
                      <w:color w:val="auto"/>
                      <w:sz w:val="21"/>
                      <w:szCs w:val="21"/>
                    </w:rPr>
                    <w:t>0.201</w:t>
                  </w:r>
                </w:p>
              </w:tc>
              <w:tc>
                <w:tcPr>
                  <w:tcW w:w="1058" w:type="dxa"/>
                  <w:tcBorders>
                    <w:top w:val="nil"/>
                    <w:left w:val="nil"/>
                    <w:bottom w:val="single" w:color="auto" w:sz="8" w:space="0"/>
                    <w:right w:val="single" w:color="auto" w:sz="8" w:space="0"/>
                  </w:tcBorders>
                  <w:vAlign w:val="center"/>
                </w:tcPr>
                <w:p>
                  <w:pPr>
                    <w:jc w:val="center"/>
                    <w:textAlignment w:val="center"/>
                    <w:rPr>
                      <w:color w:val="auto"/>
                      <w:sz w:val="21"/>
                      <w:szCs w:val="21"/>
                    </w:rPr>
                  </w:pPr>
                  <w:r>
                    <w:rPr>
                      <w:rFonts w:hint="eastAsia"/>
                      <w:color w:val="auto"/>
                      <w:sz w:val="21"/>
                      <w:szCs w:val="21"/>
                    </w:rPr>
                    <w:t>0.1809</w:t>
                  </w:r>
                </w:p>
              </w:tc>
              <w:tc>
                <w:tcPr>
                  <w:tcW w:w="1537" w:type="dxa"/>
                  <w:tcBorders>
                    <w:top w:val="nil"/>
                    <w:left w:val="nil"/>
                    <w:bottom w:val="single" w:color="auto" w:sz="8" w:space="0"/>
                    <w:right w:val="single" w:color="auto" w:sz="8" w:space="0"/>
                  </w:tcBorders>
                  <w:vAlign w:val="center"/>
                </w:tcPr>
                <w:p>
                  <w:pPr>
                    <w:jc w:val="center"/>
                    <w:rPr>
                      <w:color w:val="auto"/>
                      <w:sz w:val="21"/>
                      <w:szCs w:val="21"/>
                    </w:rPr>
                  </w:pPr>
                  <w:r>
                    <w:rPr>
                      <w:rFonts w:hint="eastAsia"/>
                      <w:color w:val="auto"/>
                      <w:sz w:val="21"/>
                      <w:szCs w:val="21"/>
                    </w:rPr>
                    <w:t>12.012</w:t>
                  </w:r>
                </w:p>
              </w:tc>
              <w:tc>
                <w:tcPr>
                  <w:tcW w:w="1401" w:type="dxa"/>
                  <w:tcBorders>
                    <w:top w:val="nil"/>
                    <w:left w:val="nil"/>
                    <w:bottom w:val="single" w:color="auto" w:sz="8" w:space="0"/>
                    <w:right w:val="single" w:color="auto" w:sz="8" w:space="0"/>
                  </w:tcBorders>
                  <w:vAlign w:val="center"/>
                </w:tcPr>
                <w:p>
                  <w:pPr>
                    <w:jc w:val="center"/>
                    <w:textAlignment w:val="center"/>
                    <w:rPr>
                      <w:color w:val="auto"/>
                      <w:sz w:val="21"/>
                      <w:szCs w:val="21"/>
                    </w:rPr>
                  </w:pPr>
                  <w:r>
                    <w:rPr>
                      <w:rFonts w:hint="eastAsia"/>
                      <w:color w:val="auto"/>
                      <w:sz w:val="21"/>
                      <w:szCs w:val="21"/>
                      <w:lang w:bidi="ar"/>
                    </w:rPr>
                    <w:t>0</w:t>
                  </w:r>
                  <w:r>
                    <w:rPr>
                      <w:color w:val="auto"/>
                      <w:sz w:val="21"/>
                      <w:szCs w:val="21"/>
                      <w:lang w:bidi="ar"/>
                    </w:rPr>
                    <w:t xml:space="preserve"> </w:t>
                  </w:r>
                </w:p>
              </w:tc>
            </w:tr>
            <w:tr>
              <w:tblPrEx>
                <w:tblLayout w:type="fixed"/>
                <w:tblCellMar>
                  <w:top w:w="0" w:type="dxa"/>
                  <w:left w:w="108" w:type="dxa"/>
                  <w:bottom w:w="0" w:type="dxa"/>
                  <w:right w:w="108" w:type="dxa"/>
                </w:tblCellMar>
              </w:tblPrEx>
              <w:trPr>
                <w:trHeight w:val="90" w:hRule="atLeast"/>
                <w:jc w:val="center"/>
              </w:trPr>
              <w:tc>
                <w:tcPr>
                  <w:tcW w:w="985" w:type="dxa"/>
                  <w:tcBorders>
                    <w:top w:val="nil"/>
                    <w:left w:val="single" w:color="auto" w:sz="8" w:space="0"/>
                    <w:bottom w:val="single" w:color="auto" w:sz="4" w:space="0"/>
                    <w:right w:val="single" w:color="auto" w:sz="8" w:space="0"/>
                  </w:tcBorders>
                  <w:vAlign w:val="center"/>
                </w:tcPr>
                <w:p>
                  <w:pPr>
                    <w:jc w:val="center"/>
                    <w:rPr>
                      <w:color w:val="auto"/>
                      <w:sz w:val="21"/>
                      <w:szCs w:val="21"/>
                    </w:rPr>
                  </w:pPr>
                  <w:r>
                    <w:rPr>
                      <w:color w:val="auto"/>
                      <w:sz w:val="21"/>
                      <w:szCs w:val="21"/>
                    </w:rPr>
                    <w:t>SS</w:t>
                  </w:r>
                </w:p>
              </w:tc>
              <w:tc>
                <w:tcPr>
                  <w:tcW w:w="1335" w:type="dxa"/>
                  <w:tcBorders>
                    <w:top w:val="nil"/>
                    <w:left w:val="nil"/>
                    <w:bottom w:val="single" w:color="auto" w:sz="4" w:space="0"/>
                    <w:right w:val="single" w:color="auto" w:sz="8" w:space="0"/>
                  </w:tcBorders>
                  <w:vAlign w:val="center"/>
                </w:tcPr>
                <w:p>
                  <w:pPr>
                    <w:jc w:val="center"/>
                    <w:rPr>
                      <w:color w:val="auto"/>
                      <w:sz w:val="21"/>
                      <w:szCs w:val="21"/>
                    </w:rPr>
                  </w:pPr>
                  <w:r>
                    <w:rPr>
                      <w:rFonts w:hint="eastAsia"/>
                      <w:color w:val="auto"/>
                      <w:sz w:val="21"/>
                      <w:szCs w:val="21"/>
                    </w:rPr>
                    <w:t>165</w:t>
                  </w:r>
                </w:p>
              </w:tc>
              <w:tc>
                <w:tcPr>
                  <w:tcW w:w="1095" w:type="dxa"/>
                  <w:tcBorders>
                    <w:top w:val="nil"/>
                    <w:left w:val="nil"/>
                    <w:bottom w:val="single" w:color="auto" w:sz="4" w:space="0"/>
                    <w:right w:val="single" w:color="auto" w:sz="8" w:space="0"/>
                  </w:tcBorders>
                  <w:vAlign w:val="center"/>
                </w:tcPr>
                <w:p>
                  <w:pPr>
                    <w:jc w:val="center"/>
                    <w:rPr>
                      <w:color w:val="auto"/>
                      <w:sz w:val="21"/>
                      <w:szCs w:val="21"/>
                    </w:rPr>
                  </w:pPr>
                  <w:r>
                    <w:rPr>
                      <w:rFonts w:hint="eastAsia"/>
                      <w:color w:val="auto"/>
                      <w:sz w:val="21"/>
                      <w:szCs w:val="21"/>
                    </w:rPr>
                    <w:t>115.15</w:t>
                  </w:r>
                </w:p>
              </w:tc>
              <w:tc>
                <w:tcPr>
                  <w:tcW w:w="1098" w:type="dxa"/>
                  <w:tcBorders>
                    <w:top w:val="nil"/>
                    <w:left w:val="nil"/>
                    <w:bottom w:val="single" w:color="auto" w:sz="4" w:space="0"/>
                    <w:right w:val="single" w:color="auto" w:sz="8" w:space="0"/>
                  </w:tcBorders>
                  <w:vAlign w:val="center"/>
                </w:tcPr>
                <w:p>
                  <w:pPr>
                    <w:jc w:val="center"/>
                    <w:textAlignment w:val="center"/>
                    <w:rPr>
                      <w:color w:val="auto"/>
                      <w:sz w:val="21"/>
                      <w:szCs w:val="21"/>
                    </w:rPr>
                  </w:pPr>
                  <w:r>
                    <w:rPr>
                      <w:rFonts w:hint="eastAsia"/>
                      <w:color w:val="auto"/>
                      <w:sz w:val="21"/>
                      <w:szCs w:val="21"/>
                    </w:rPr>
                    <w:t>0.193</w:t>
                  </w:r>
                </w:p>
              </w:tc>
              <w:tc>
                <w:tcPr>
                  <w:tcW w:w="1058" w:type="dxa"/>
                  <w:tcBorders>
                    <w:top w:val="nil"/>
                    <w:left w:val="nil"/>
                    <w:bottom w:val="single" w:color="auto" w:sz="4" w:space="0"/>
                    <w:right w:val="single" w:color="auto" w:sz="8" w:space="0"/>
                  </w:tcBorders>
                  <w:vAlign w:val="center"/>
                </w:tcPr>
                <w:p>
                  <w:pPr>
                    <w:jc w:val="center"/>
                    <w:textAlignment w:val="center"/>
                    <w:rPr>
                      <w:color w:val="auto"/>
                      <w:sz w:val="21"/>
                      <w:szCs w:val="21"/>
                    </w:rPr>
                  </w:pPr>
                  <w:r>
                    <w:rPr>
                      <w:rFonts w:hint="eastAsia"/>
                      <w:color w:val="auto"/>
                      <w:sz w:val="21"/>
                      <w:szCs w:val="21"/>
                    </w:rPr>
                    <w:t>0.17949</w:t>
                  </w:r>
                </w:p>
              </w:tc>
              <w:tc>
                <w:tcPr>
                  <w:tcW w:w="1537" w:type="dxa"/>
                  <w:tcBorders>
                    <w:top w:val="nil"/>
                    <w:left w:val="nil"/>
                    <w:bottom w:val="single" w:color="auto" w:sz="4" w:space="0"/>
                    <w:right w:val="single" w:color="auto" w:sz="8" w:space="0"/>
                  </w:tcBorders>
                  <w:vAlign w:val="center"/>
                </w:tcPr>
                <w:p>
                  <w:pPr>
                    <w:jc w:val="center"/>
                    <w:rPr>
                      <w:color w:val="auto"/>
                      <w:sz w:val="21"/>
                      <w:szCs w:val="21"/>
                    </w:rPr>
                  </w:pPr>
                  <w:r>
                    <w:rPr>
                      <w:rFonts w:hint="eastAsia"/>
                      <w:color w:val="auto"/>
                      <w:sz w:val="21"/>
                      <w:szCs w:val="21"/>
                    </w:rPr>
                    <w:t>8.06</w:t>
                  </w:r>
                </w:p>
              </w:tc>
              <w:tc>
                <w:tcPr>
                  <w:tcW w:w="1401" w:type="dxa"/>
                  <w:tcBorders>
                    <w:top w:val="nil"/>
                    <w:left w:val="nil"/>
                    <w:bottom w:val="single" w:color="auto" w:sz="4" w:space="0"/>
                    <w:right w:val="single" w:color="auto" w:sz="8" w:space="0"/>
                  </w:tcBorders>
                  <w:vAlign w:val="center"/>
                </w:tcPr>
                <w:p>
                  <w:pPr>
                    <w:jc w:val="center"/>
                    <w:textAlignment w:val="center"/>
                    <w:rPr>
                      <w:color w:val="auto"/>
                      <w:sz w:val="21"/>
                      <w:szCs w:val="21"/>
                    </w:rPr>
                  </w:pPr>
                  <w:r>
                    <w:rPr>
                      <w:rFonts w:hint="eastAsia"/>
                      <w:color w:val="auto"/>
                      <w:sz w:val="21"/>
                      <w:szCs w:val="21"/>
                      <w:lang w:bidi="ar"/>
                    </w:rPr>
                    <w:t>0</w:t>
                  </w:r>
                </w:p>
              </w:tc>
            </w:tr>
            <w:tr>
              <w:tblPrEx>
                <w:tblLayout w:type="fixed"/>
                <w:tblCellMar>
                  <w:top w:w="0" w:type="dxa"/>
                  <w:left w:w="108" w:type="dxa"/>
                  <w:bottom w:w="0" w:type="dxa"/>
                  <w:right w:w="108" w:type="dxa"/>
                </w:tblCellMar>
              </w:tblPrEx>
              <w:trPr>
                <w:trHeight w:val="336" w:hRule="atLeast"/>
                <w:jc w:val="center"/>
              </w:trPr>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NH</w:t>
                  </w:r>
                  <w:r>
                    <w:rPr>
                      <w:color w:val="auto"/>
                      <w:sz w:val="21"/>
                      <w:szCs w:val="21"/>
                      <w:vertAlign w:val="subscript"/>
                    </w:rPr>
                    <w:t>3</w:t>
                  </w:r>
                  <w:r>
                    <w:rPr>
                      <w:color w:val="auto"/>
                      <w:sz w:val="21"/>
                      <w:szCs w:val="21"/>
                    </w:rPr>
                    <w:t>－N</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21"/>
                      <w:szCs w:val="21"/>
                    </w:rPr>
                  </w:pPr>
                  <w:r>
                    <w:rPr>
                      <w:rFonts w:hint="eastAsia"/>
                      <w:color w:val="auto"/>
                      <w:sz w:val="21"/>
                      <w:szCs w:val="21"/>
                    </w:rPr>
                    <w:t>35</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hint="eastAsia"/>
                      <w:color w:val="auto"/>
                      <w:sz w:val="21"/>
                      <w:szCs w:val="21"/>
                    </w:rPr>
                    <w:t>33.95</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color w:val="auto"/>
                      <w:sz w:val="21"/>
                      <w:szCs w:val="21"/>
                    </w:rPr>
                  </w:pPr>
                  <w:r>
                    <w:rPr>
                      <w:rFonts w:hint="eastAsia"/>
                      <w:color w:val="auto"/>
                      <w:sz w:val="21"/>
                      <w:szCs w:val="21"/>
                    </w:rPr>
                    <w:t>0.057</w:t>
                  </w:r>
                </w:p>
              </w:tc>
              <w:tc>
                <w:tcPr>
                  <w:tcW w:w="10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color w:val="auto"/>
                      <w:sz w:val="21"/>
                      <w:szCs w:val="21"/>
                    </w:rPr>
                  </w:pPr>
                  <w:r>
                    <w:rPr>
                      <w:rFonts w:hint="eastAsia"/>
                      <w:color w:val="auto"/>
                      <w:sz w:val="21"/>
                      <w:szCs w:val="21"/>
                    </w:rPr>
                    <w:t>0.0324</w:t>
                  </w:r>
                </w:p>
              </w:tc>
              <w:tc>
                <w:tcPr>
                  <w:tcW w:w="153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21"/>
                      <w:szCs w:val="21"/>
                    </w:rPr>
                  </w:pPr>
                  <w:r>
                    <w:rPr>
                      <w:rFonts w:hint="eastAsia"/>
                      <w:color w:val="auto"/>
                      <w:sz w:val="21"/>
                      <w:szCs w:val="21"/>
                    </w:rPr>
                    <w:t>13.58</w:t>
                  </w:r>
                </w:p>
              </w:tc>
              <w:tc>
                <w:tcPr>
                  <w:tcW w:w="1401" w:type="dxa"/>
                  <w:tcBorders>
                    <w:top w:val="single" w:color="auto" w:sz="4" w:space="0"/>
                    <w:left w:val="single" w:color="auto" w:sz="4" w:space="0"/>
                    <w:bottom w:val="single" w:color="auto" w:sz="4" w:space="0"/>
                    <w:right w:val="single" w:color="auto" w:sz="4" w:space="0"/>
                  </w:tcBorders>
                  <w:vAlign w:val="center"/>
                </w:tcPr>
                <w:p>
                  <w:pPr>
                    <w:jc w:val="center"/>
                    <w:textAlignment w:val="center"/>
                    <w:rPr>
                      <w:color w:val="auto"/>
                      <w:sz w:val="21"/>
                      <w:szCs w:val="21"/>
                    </w:rPr>
                  </w:pPr>
                  <w:r>
                    <w:rPr>
                      <w:rFonts w:hint="eastAsia"/>
                      <w:color w:val="auto"/>
                      <w:sz w:val="21"/>
                      <w:szCs w:val="21"/>
                      <w:lang w:bidi="ar"/>
                    </w:rPr>
                    <w:t>0</w:t>
                  </w:r>
                </w:p>
              </w:tc>
            </w:tr>
            <w:tr>
              <w:tblPrEx>
                <w:tblLayout w:type="fixed"/>
                <w:tblCellMar>
                  <w:top w:w="0" w:type="dxa"/>
                  <w:left w:w="108" w:type="dxa"/>
                  <w:bottom w:w="0" w:type="dxa"/>
                  <w:right w:w="108" w:type="dxa"/>
                </w:tblCellMar>
              </w:tblPrEx>
              <w:trPr>
                <w:trHeight w:val="336" w:hRule="atLeast"/>
                <w:jc w:val="center"/>
              </w:trPr>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hint="eastAsia"/>
                      <w:color w:val="auto"/>
                      <w:sz w:val="21"/>
                      <w:szCs w:val="21"/>
                    </w:rPr>
                    <w:t>总磷</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21"/>
                      <w:szCs w:val="21"/>
                    </w:rPr>
                  </w:pPr>
                  <w:r>
                    <w:rPr>
                      <w:rFonts w:hint="eastAsia"/>
                      <w:color w:val="auto"/>
                      <w:sz w:val="21"/>
                      <w:szCs w:val="21"/>
                    </w:rPr>
                    <w:t>6</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hint="eastAsia"/>
                      <w:color w:val="auto"/>
                      <w:sz w:val="21"/>
                      <w:szCs w:val="21"/>
                    </w:rPr>
                    <w:t>6</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color w:val="auto"/>
                      <w:sz w:val="21"/>
                      <w:szCs w:val="21"/>
                    </w:rPr>
                  </w:pPr>
                  <w:r>
                    <w:rPr>
                      <w:rFonts w:hint="eastAsia"/>
                      <w:color w:val="auto"/>
                      <w:sz w:val="21"/>
                      <w:szCs w:val="21"/>
                    </w:rPr>
                    <w:t>0.01</w:t>
                  </w:r>
                </w:p>
              </w:tc>
              <w:tc>
                <w:tcPr>
                  <w:tcW w:w="10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color w:val="auto"/>
                      <w:sz w:val="21"/>
                      <w:szCs w:val="21"/>
                    </w:rPr>
                  </w:pPr>
                  <w:r>
                    <w:rPr>
                      <w:rFonts w:hint="eastAsia"/>
                      <w:color w:val="auto"/>
                      <w:sz w:val="21"/>
                      <w:szCs w:val="21"/>
                    </w:rPr>
                    <w:t>0.0096</w:t>
                  </w:r>
                </w:p>
              </w:tc>
              <w:tc>
                <w:tcPr>
                  <w:tcW w:w="153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21"/>
                      <w:szCs w:val="21"/>
                    </w:rPr>
                  </w:pPr>
                  <w:r>
                    <w:rPr>
                      <w:rFonts w:hint="eastAsia"/>
                      <w:color w:val="auto"/>
                      <w:sz w:val="21"/>
                      <w:szCs w:val="21"/>
                    </w:rPr>
                    <w:t>0.24</w:t>
                  </w:r>
                </w:p>
              </w:tc>
              <w:tc>
                <w:tcPr>
                  <w:tcW w:w="1401" w:type="dxa"/>
                  <w:tcBorders>
                    <w:top w:val="single" w:color="auto" w:sz="4" w:space="0"/>
                    <w:left w:val="single" w:color="auto" w:sz="4" w:space="0"/>
                    <w:bottom w:val="single" w:color="auto" w:sz="4" w:space="0"/>
                    <w:right w:val="single" w:color="auto" w:sz="4" w:space="0"/>
                  </w:tcBorders>
                  <w:vAlign w:val="center"/>
                </w:tcPr>
                <w:p>
                  <w:pPr>
                    <w:jc w:val="center"/>
                    <w:textAlignment w:val="center"/>
                    <w:rPr>
                      <w:color w:val="auto"/>
                      <w:sz w:val="21"/>
                      <w:szCs w:val="21"/>
                      <w:lang w:bidi="ar"/>
                    </w:rPr>
                  </w:pPr>
                  <w:r>
                    <w:rPr>
                      <w:rFonts w:hint="eastAsia"/>
                      <w:color w:val="auto"/>
                      <w:sz w:val="21"/>
                      <w:szCs w:val="21"/>
                      <w:lang w:bidi="ar"/>
                    </w:rPr>
                    <w:t>0</w:t>
                  </w:r>
                </w:p>
              </w:tc>
            </w:tr>
          </w:tbl>
          <w:p>
            <w:pPr>
              <w:spacing w:line="360" w:lineRule="auto"/>
              <w:ind w:firstLine="482" w:firstLineChars="200"/>
              <w:rPr>
                <w:rFonts w:hAnsi="宋体"/>
                <w:b/>
                <w:color w:val="auto"/>
              </w:rPr>
            </w:pPr>
            <w:r>
              <w:rPr>
                <w:rFonts w:hint="eastAsia" w:ascii="宋体" w:hAnsi="宋体" w:cs="宋体"/>
                <w:b/>
                <w:color w:val="auto"/>
              </w:rPr>
              <w:t>⑤</w:t>
            </w:r>
            <w:r>
              <w:rPr>
                <w:rFonts w:hint="eastAsia" w:hAnsi="宋体"/>
                <w:b/>
                <w:color w:val="auto"/>
              </w:rPr>
              <w:t>初期雨水</w:t>
            </w:r>
          </w:p>
          <w:p>
            <w:pPr>
              <w:autoSpaceDE w:val="0"/>
              <w:autoSpaceDN w:val="0"/>
              <w:adjustRightInd w:val="0"/>
              <w:spacing w:line="360" w:lineRule="auto"/>
              <w:ind w:firstLine="480" w:firstLineChars="200"/>
              <w:rPr>
                <w:color w:val="auto"/>
              </w:rPr>
            </w:pPr>
            <w:r>
              <w:rPr>
                <w:rFonts w:hAnsi="宋体"/>
                <w:color w:val="auto"/>
              </w:rPr>
              <w:t>项目</w:t>
            </w:r>
            <w:r>
              <w:rPr>
                <w:rFonts w:hint="eastAsia" w:hAnsi="宋体"/>
                <w:color w:val="auto"/>
              </w:rPr>
              <w:t>用地</w:t>
            </w:r>
            <w:r>
              <w:rPr>
                <w:rFonts w:hAnsi="宋体"/>
                <w:color w:val="auto"/>
              </w:rPr>
              <w:t>范围内雨天</w:t>
            </w:r>
            <w:r>
              <w:rPr>
                <w:rFonts w:hint="eastAsia" w:hAnsi="宋体"/>
                <w:color w:val="auto"/>
              </w:rPr>
              <w:t>初期</w:t>
            </w:r>
            <w:r>
              <w:rPr>
                <w:rFonts w:hAnsi="宋体"/>
                <w:color w:val="auto"/>
              </w:rPr>
              <w:t>雨水量计算如下：</w:t>
            </w:r>
          </w:p>
          <w:p>
            <w:pPr>
              <w:pStyle w:val="34"/>
              <w:ind w:firstLine="2836" w:firstLineChars="1182"/>
              <w:rPr>
                <w:color w:val="auto"/>
                <w:sz w:val="24"/>
                <w:szCs w:val="24"/>
              </w:rPr>
            </w:pPr>
            <w:r>
              <w:rPr>
                <w:color w:val="auto"/>
                <w:sz w:val="24"/>
                <w:szCs w:val="24"/>
              </w:rPr>
              <w:t>Wi=ψ×q×F×10</w:t>
            </w:r>
            <w:r>
              <w:rPr>
                <w:color w:val="auto"/>
                <w:sz w:val="24"/>
                <w:szCs w:val="24"/>
                <w:vertAlign w:val="superscript"/>
              </w:rPr>
              <w:t>-3</w:t>
            </w:r>
            <w:r>
              <w:rPr>
                <w:color w:val="auto"/>
                <w:sz w:val="24"/>
                <w:szCs w:val="24"/>
              </w:rPr>
              <w:t>×</w:t>
            </w:r>
            <w:r>
              <w:rPr>
                <w:rFonts w:hint="eastAsia"/>
                <w:color w:val="auto"/>
                <w:sz w:val="24"/>
                <w:szCs w:val="24"/>
              </w:rPr>
              <w:t>15</w:t>
            </w:r>
            <w:r>
              <w:rPr>
                <w:color w:val="auto"/>
                <w:sz w:val="24"/>
                <w:szCs w:val="24"/>
              </w:rPr>
              <w:t xml:space="preserve"> </w:t>
            </w:r>
            <w:r>
              <w:rPr>
                <w:rFonts w:hint="eastAsia"/>
                <w:color w:val="auto"/>
                <w:sz w:val="24"/>
                <w:szCs w:val="24"/>
              </w:rPr>
              <w:t xml:space="preserve"> </w:t>
            </w:r>
          </w:p>
          <w:p>
            <w:pPr>
              <w:spacing w:line="360" w:lineRule="auto"/>
              <w:ind w:firstLine="480" w:firstLineChars="200"/>
              <w:rPr>
                <w:color w:val="auto"/>
              </w:rPr>
            </w:pPr>
            <w:r>
              <w:rPr>
                <w:rFonts w:hAnsi="宋体"/>
                <w:color w:val="auto"/>
              </w:rPr>
              <w:t>式中</w:t>
            </w:r>
          </w:p>
          <w:p>
            <w:pPr>
              <w:spacing w:line="360" w:lineRule="auto"/>
              <w:ind w:firstLine="480" w:firstLineChars="200"/>
              <w:rPr>
                <w:color w:val="auto"/>
              </w:rPr>
            </w:pPr>
            <w:r>
              <w:rPr>
                <w:color w:val="auto"/>
              </w:rPr>
              <w:t>Wi——</w:t>
            </w:r>
            <w:r>
              <w:rPr>
                <w:rFonts w:hint="eastAsia" w:hAnsi="宋体"/>
                <w:color w:val="auto"/>
              </w:rPr>
              <w:t>地表雨水</w:t>
            </w:r>
            <w:r>
              <w:rPr>
                <w:rFonts w:hAnsi="宋体"/>
                <w:color w:val="auto"/>
              </w:rPr>
              <w:t>量（</w:t>
            </w:r>
            <w:r>
              <w:rPr>
                <w:color w:val="auto"/>
              </w:rPr>
              <w:t>m</w:t>
            </w:r>
            <w:r>
              <w:rPr>
                <w:color w:val="auto"/>
                <w:vertAlign w:val="superscript"/>
              </w:rPr>
              <w:t>3</w:t>
            </w:r>
            <w:r>
              <w:rPr>
                <w:color w:val="auto"/>
              </w:rPr>
              <w:t>/</w:t>
            </w:r>
            <w:r>
              <w:rPr>
                <w:rFonts w:hint="eastAsia"/>
                <w:color w:val="auto"/>
              </w:rPr>
              <w:t>次</w:t>
            </w:r>
            <w:r>
              <w:rPr>
                <w:rFonts w:hAnsi="宋体"/>
                <w:color w:val="auto"/>
              </w:rPr>
              <w:t>）；</w:t>
            </w:r>
          </w:p>
          <w:p>
            <w:pPr>
              <w:spacing w:line="360" w:lineRule="auto"/>
              <w:ind w:firstLine="480" w:firstLineChars="200"/>
              <w:rPr>
                <w:color w:val="auto"/>
              </w:rPr>
            </w:pPr>
            <w:r>
              <w:rPr>
                <w:rFonts w:hint="eastAsia"/>
                <w:color w:val="auto"/>
              </w:rPr>
              <w:t>q</w:t>
            </w:r>
            <w:r>
              <w:rPr>
                <w:color w:val="auto"/>
              </w:rPr>
              <w:t>——</w:t>
            </w:r>
            <w:r>
              <w:rPr>
                <w:rFonts w:hAnsi="宋体"/>
                <w:color w:val="auto"/>
              </w:rPr>
              <w:t>最大降雨量（</w:t>
            </w:r>
            <w:r>
              <w:rPr>
                <w:color w:val="auto"/>
              </w:rPr>
              <w:t>mm</w:t>
            </w:r>
            <w:r>
              <w:rPr>
                <w:rFonts w:hAnsi="宋体"/>
                <w:color w:val="auto"/>
              </w:rPr>
              <w:t>），</w:t>
            </w:r>
            <w:r>
              <w:rPr>
                <w:rFonts w:hint="eastAsia" w:hAnsi="宋体"/>
                <w:color w:val="auto"/>
              </w:rPr>
              <w:t>元谋</w:t>
            </w:r>
            <w:r>
              <w:rPr>
                <w:rFonts w:hAnsi="宋体"/>
                <w:color w:val="auto"/>
              </w:rPr>
              <w:t>日最大降雨量</w:t>
            </w:r>
            <w:r>
              <w:rPr>
                <w:rFonts w:hint="eastAsia"/>
                <w:color w:val="auto"/>
              </w:rPr>
              <w:t>147.4</w:t>
            </w:r>
            <w:r>
              <w:rPr>
                <w:color w:val="auto"/>
              </w:rPr>
              <w:t>mm</w:t>
            </w:r>
            <w:r>
              <w:rPr>
                <w:rFonts w:hint="eastAsia"/>
                <w:color w:val="auto"/>
              </w:rPr>
              <w:t>，0.102mm/min</w:t>
            </w:r>
            <w:r>
              <w:rPr>
                <w:rFonts w:hAnsi="宋体"/>
                <w:color w:val="auto"/>
              </w:rPr>
              <w:t>；</w:t>
            </w:r>
          </w:p>
          <w:p>
            <w:pPr>
              <w:spacing w:line="360" w:lineRule="auto"/>
              <w:ind w:firstLine="480" w:firstLineChars="200"/>
              <w:rPr>
                <w:color w:val="auto"/>
              </w:rPr>
            </w:pPr>
            <w:r>
              <w:rPr>
                <w:rFonts w:hint="eastAsia"/>
                <w:color w:val="auto"/>
              </w:rPr>
              <w:t>F</w:t>
            </w:r>
            <w:r>
              <w:rPr>
                <w:color w:val="auto"/>
              </w:rPr>
              <w:t>——</w:t>
            </w:r>
            <w:r>
              <w:rPr>
                <w:rFonts w:hAnsi="宋体"/>
                <w:color w:val="auto"/>
              </w:rPr>
              <w:t>汇水面积（</w:t>
            </w:r>
            <w:r>
              <w:rPr>
                <w:color w:val="auto"/>
              </w:rPr>
              <w:t>m</w:t>
            </w:r>
            <w:r>
              <w:rPr>
                <w:color w:val="auto"/>
                <w:vertAlign w:val="superscript"/>
              </w:rPr>
              <w:t>2</w:t>
            </w:r>
            <w:r>
              <w:rPr>
                <w:rFonts w:hAnsi="宋体"/>
                <w:color w:val="auto"/>
              </w:rPr>
              <w:t>）。</w:t>
            </w:r>
            <w:r>
              <w:rPr>
                <w:rFonts w:hint="eastAsia" w:hAnsi="宋体"/>
                <w:color w:val="auto"/>
              </w:rPr>
              <w:t>本项目汇水面积为</w:t>
            </w:r>
            <w:r>
              <w:rPr>
                <w:rFonts w:hint="eastAsia" w:hAnsi="宋体"/>
                <w:color w:val="auto"/>
                <w:lang w:eastAsia="zh-CN"/>
              </w:rPr>
              <w:t>110672.2</w:t>
            </w:r>
            <w:r>
              <w:rPr>
                <w:rFonts w:hint="eastAsia" w:hAnsi="宋体"/>
                <w:color w:val="auto"/>
              </w:rPr>
              <w:t>m</w:t>
            </w:r>
            <w:r>
              <w:rPr>
                <w:rFonts w:hint="eastAsia" w:hAnsi="宋体"/>
                <w:color w:val="auto"/>
                <w:vertAlign w:val="superscript"/>
              </w:rPr>
              <w:t>2</w:t>
            </w:r>
            <w:r>
              <w:rPr>
                <w:rFonts w:hint="eastAsia" w:hAnsi="宋体"/>
                <w:color w:val="auto"/>
              </w:rPr>
              <w:t>。</w:t>
            </w:r>
          </w:p>
          <w:p>
            <w:pPr>
              <w:widowControl w:val="0"/>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Ψ——径流系数（项目</w:t>
            </w:r>
            <w:r>
              <w:rPr>
                <w:rFonts w:hint="eastAsia" w:asciiTheme="minorEastAsia" w:hAnsiTheme="minorEastAsia" w:eastAsiaTheme="minorEastAsia" w:cstheme="minorEastAsia"/>
                <w:color w:val="auto"/>
                <w:lang w:eastAsia="zh-CN"/>
              </w:rPr>
              <w:t>地</w:t>
            </w:r>
            <w:r>
              <w:rPr>
                <w:rFonts w:hint="eastAsia" w:asciiTheme="minorEastAsia" w:hAnsiTheme="minorEastAsia" w:eastAsiaTheme="minorEastAsia" w:cstheme="minorEastAsia"/>
                <w:color w:val="auto"/>
              </w:rPr>
              <w:t>表较为粗糙且有地表植被覆盖径流系数取</w:t>
            </w:r>
            <w:r>
              <w:rPr>
                <w:rFonts w:hint="eastAsia" w:asciiTheme="minorEastAsia" w:hAnsiTheme="minorEastAsia" w:eastAsiaTheme="minorEastAsia" w:cstheme="minorEastAsia"/>
                <w:color w:val="auto"/>
                <w:lang w:eastAsia="zh-CN"/>
              </w:rPr>
              <w:t>但坡度相对较陡</w:t>
            </w:r>
            <w:r>
              <w:rPr>
                <w:rFonts w:hint="eastAsia" w:asciiTheme="minorEastAsia" w:hAnsiTheme="minorEastAsia" w:eastAsiaTheme="minorEastAsia" w:cstheme="minorEastAsia"/>
                <w:color w:val="auto"/>
              </w:rPr>
              <w:t>径流系数取0.</w:t>
            </w:r>
            <w:r>
              <w:rPr>
                <w:rFonts w:hint="eastAsia" w:asciiTheme="minorEastAsia" w:hAnsiTheme="minorEastAsia" w:eastAsiaTheme="minorEastAsia" w:cstheme="minorEastAsia"/>
                <w:color w:val="auto"/>
                <w:lang w:val="en-US" w:eastAsia="zh-CN"/>
              </w:rPr>
              <w:t>7</w:t>
            </w:r>
            <w:r>
              <w:rPr>
                <w:rFonts w:hint="eastAsia" w:asciiTheme="minorEastAsia" w:hAnsiTheme="minorEastAsia" w:eastAsiaTheme="minorEastAsia" w:cstheme="minorEastAsia"/>
                <w:color w:val="auto"/>
              </w:rPr>
              <w:t>）</w:t>
            </w:r>
          </w:p>
          <w:p>
            <w:pPr>
              <w:widowControl w:val="0"/>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15——地表雨水按降雨前15min计。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outlineLvl w:val="9"/>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经计算可知，根据上式，项目区地表径流产生量为</w:t>
            </w:r>
            <w:r>
              <w:rPr>
                <w:rFonts w:hint="eastAsia" w:asciiTheme="minorEastAsia" w:hAnsiTheme="minorEastAsia" w:eastAsiaTheme="minorEastAsia" w:cstheme="minorEastAsia"/>
                <w:color w:val="auto"/>
                <w:lang w:val="en-US" w:eastAsia="zh-CN"/>
              </w:rPr>
              <w:t>118.52</w:t>
            </w:r>
            <w:r>
              <w:rPr>
                <w:rFonts w:hint="eastAsia" w:asciiTheme="minorEastAsia" w:hAnsiTheme="minorEastAsia" w:eastAsiaTheme="minorEastAsia" w:cstheme="minorEastAsia"/>
                <w:color w:val="auto"/>
              </w:rPr>
              <w:t>m</w:t>
            </w:r>
            <w:r>
              <w:rPr>
                <w:rFonts w:hint="eastAsia" w:asciiTheme="minorEastAsia" w:hAnsiTheme="minorEastAsia" w:eastAsiaTheme="minorEastAsia" w:cstheme="minorEastAsia"/>
                <w:color w:val="auto"/>
                <w:vertAlign w:val="superscript"/>
              </w:rPr>
              <w:t>3</w:t>
            </w:r>
            <w:r>
              <w:rPr>
                <w:rFonts w:hint="eastAsia" w:asciiTheme="minorEastAsia" w:hAnsiTheme="minorEastAsia" w:eastAsiaTheme="minorEastAsia" w:cstheme="minorEastAsia"/>
                <w:color w:val="auto"/>
              </w:rPr>
              <w:t>/次。</w:t>
            </w:r>
            <w:r>
              <w:rPr>
                <w:rFonts w:hint="eastAsia" w:asciiTheme="minorEastAsia" w:hAnsiTheme="minorEastAsia" w:eastAsiaTheme="minorEastAsia" w:cstheme="minorEastAsia"/>
                <w:color w:val="auto"/>
              </w:rPr>
              <w:t>根据项目地形在景区内道路旁设置沿线雨水边沟对区域内产生的初期雨水径流进行收集后，在北端、南端地势较低处分别设置1个容积为5m</w:t>
            </w:r>
            <w:r>
              <w:rPr>
                <w:rFonts w:hint="eastAsia" w:asciiTheme="minorEastAsia" w:hAnsiTheme="minorEastAsia" w:eastAsiaTheme="minorEastAsia" w:cstheme="minorEastAsia"/>
                <w:color w:val="auto"/>
                <w:vertAlign w:val="superscript"/>
              </w:rPr>
              <w:t>3</w:t>
            </w:r>
            <w:r>
              <w:rPr>
                <w:rFonts w:hint="eastAsia" w:asciiTheme="minorEastAsia" w:hAnsiTheme="minorEastAsia" w:eastAsiaTheme="minorEastAsia" w:cstheme="minorEastAsia"/>
                <w:color w:val="auto"/>
              </w:rPr>
              <w:t>的沉砂池沉淀对径流处理后，分别排入北面的金沙江和西面的龙川江内。</w:t>
            </w:r>
          </w:p>
          <w:p>
            <w:pPr>
              <w:spacing w:line="360" w:lineRule="auto"/>
              <w:ind w:firstLine="482" w:firstLineChars="200"/>
              <w:rPr>
                <w:b/>
                <w:color w:val="auto"/>
              </w:rPr>
            </w:pPr>
            <w:r>
              <w:rPr>
                <w:rFonts w:hint="eastAsia" w:hAnsi="宋体"/>
                <w:b/>
                <w:color w:val="auto"/>
              </w:rPr>
              <w:t>3、</w:t>
            </w:r>
            <w:r>
              <w:rPr>
                <w:rFonts w:hAnsi="宋体"/>
                <w:b/>
                <w:color w:val="auto"/>
              </w:rPr>
              <w:t>运营期噪声</w:t>
            </w:r>
          </w:p>
          <w:p>
            <w:pPr>
              <w:spacing w:line="360" w:lineRule="auto"/>
              <w:ind w:firstLine="480" w:firstLineChars="200"/>
              <w:rPr>
                <w:color w:val="auto"/>
              </w:rPr>
            </w:pPr>
            <w:r>
              <w:rPr>
                <w:color w:val="auto"/>
              </w:rPr>
              <w:t>运营期噪声主要来源为</w:t>
            </w:r>
            <w:r>
              <w:rPr>
                <w:rFonts w:hint="eastAsia"/>
                <w:color w:val="auto"/>
              </w:rPr>
              <w:t>人群产噪</w:t>
            </w:r>
            <w:r>
              <w:rPr>
                <w:color w:val="auto"/>
              </w:rPr>
              <w:t>、车辆产生的交通噪声、水泵噪声</w:t>
            </w:r>
            <w:r>
              <w:rPr>
                <w:rFonts w:hint="eastAsia"/>
                <w:color w:val="auto"/>
              </w:rPr>
              <w:t>等</w:t>
            </w:r>
            <w:r>
              <w:rPr>
                <w:color w:val="auto"/>
              </w:rPr>
              <w:t>。噪声源强见表5-</w:t>
            </w:r>
            <w:r>
              <w:rPr>
                <w:rFonts w:hint="eastAsia"/>
                <w:color w:val="auto"/>
              </w:rPr>
              <w:t>6</w:t>
            </w:r>
            <w:r>
              <w:rPr>
                <w:color w:val="auto"/>
              </w:rPr>
              <w:t>。</w:t>
            </w:r>
          </w:p>
          <w:p>
            <w:pPr>
              <w:spacing w:line="360" w:lineRule="auto"/>
              <w:ind w:firstLine="200"/>
              <w:jc w:val="center"/>
              <w:rPr>
                <w:color w:val="auto"/>
              </w:rPr>
            </w:pPr>
            <w:r>
              <w:rPr>
                <w:b/>
                <w:bCs/>
                <w:color w:val="auto"/>
              </w:rPr>
              <w:t>表5-</w:t>
            </w:r>
            <w:r>
              <w:rPr>
                <w:rFonts w:hint="eastAsia"/>
                <w:b/>
                <w:bCs/>
                <w:color w:val="auto"/>
              </w:rPr>
              <w:t>6</w:t>
            </w:r>
            <w:r>
              <w:rPr>
                <w:b/>
                <w:bCs/>
                <w:color w:val="auto"/>
              </w:rPr>
              <w:t xml:space="preserve">  运营期噪声源强</w:t>
            </w:r>
          </w:p>
          <w:tbl>
            <w:tblPr>
              <w:tblStyle w:val="16"/>
              <w:tblW w:w="8286"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15"/>
              <w:gridCol w:w="1130"/>
              <w:gridCol w:w="1010"/>
              <w:gridCol w:w="543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36" w:hRule="atLeast"/>
                <w:jc w:val="center"/>
              </w:trPr>
              <w:tc>
                <w:tcPr>
                  <w:tcW w:w="715" w:type="dxa"/>
                  <w:tcBorders>
                    <w:tl2br w:val="nil"/>
                    <w:tr2bl w:val="nil"/>
                  </w:tcBorders>
                  <w:vAlign w:val="center"/>
                </w:tcPr>
                <w:p>
                  <w:pPr>
                    <w:jc w:val="center"/>
                    <w:rPr>
                      <w:b/>
                      <w:color w:val="auto"/>
                      <w:sz w:val="21"/>
                      <w:szCs w:val="21"/>
                    </w:rPr>
                  </w:pPr>
                  <w:r>
                    <w:rPr>
                      <w:b/>
                      <w:color w:val="auto"/>
                      <w:sz w:val="21"/>
                      <w:szCs w:val="21"/>
                    </w:rPr>
                    <w:t>序号</w:t>
                  </w:r>
                </w:p>
              </w:tc>
              <w:tc>
                <w:tcPr>
                  <w:tcW w:w="1130" w:type="dxa"/>
                  <w:tcBorders>
                    <w:tl2br w:val="nil"/>
                    <w:tr2bl w:val="nil"/>
                  </w:tcBorders>
                  <w:vAlign w:val="center"/>
                </w:tcPr>
                <w:p>
                  <w:pPr>
                    <w:jc w:val="center"/>
                    <w:rPr>
                      <w:b/>
                      <w:color w:val="auto"/>
                      <w:sz w:val="21"/>
                      <w:szCs w:val="21"/>
                    </w:rPr>
                  </w:pPr>
                  <w:r>
                    <w:rPr>
                      <w:b/>
                      <w:color w:val="auto"/>
                      <w:sz w:val="21"/>
                      <w:szCs w:val="21"/>
                    </w:rPr>
                    <w:t>产生源</w:t>
                  </w:r>
                </w:p>
              </w:tc>
              <w:tc>
                <w:tcPr>
                  <w:tcW w:w="1010" w:type="dxa"/>
                  <w:tcBorders>
                    <w:tl2br w:val="nil"/>
                    <w:tr2bl w:val="nil"/>
                  </w:tcBorders>
                  <w:vAlign w:val="center"/>
                </w:tcPr>
                <w:p>
                  <w:pPr>
                    <w:jc w:val="center"/>
                    <w:rPr>
                      <w:b/>
                      <w:color w:val="auto"/>
                      <w:sz w:val="21"/>
                      <w:szCs w:val="21"/>
                    </w:rPr>
                  </w:pPr>
                  <w:r>
                    <w:rPr>
                      <w:b/>
                      <w:color w:val="auto"/>
                      <w:sz w:val="21"/>
                      <w:szCs w:val="21"/>
                    </w:rPr>
                    <w:t>噪声源强dB(A)</w:t>
                  </w:r>
                </w:p>
              </w:tc>
              <w:tc>
                <w:tcPr>
                  <w:tcW w:w="5431" w:type="dxa"/>
                  <w:tcBorders>
                    <w:tl2br w:val="nil"/>
                    <w:tr2bl w:val="nil"/>
                  </w:tcBorders>
                  <w:vAlign w:val="center"/>
                </w:tcPr>
                <w:p>
                  <w:pPr>
                    <w:jc w:val="center"/>
                    <w:rPr>
                      <w:b/>
                      <w:color w:val="auto"/>
                      <w:sz w:val="21"/>
                      <w:szCs w:val="21"/>
                    </w:rPr>
                  </w:pPr>
                  <w:r>
                    <w:rPr>
                      <w:b/>
                      <w:color w:val="auto"/>
                      <w:sz w:val="21"/>
                      <w:szCs w:val="21"/>
                    </w:rPr>
                    <w:t>治理措施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715" w:type="dxa"/>
                  <w:tcBorders>
                    <w:tl2br w:val="nil"/>
                    <w:tr2bl w:val="nil"/>
                  </w:tcBorders>
                  <w:vAlign w:val="center"/>
                </w:tcPr>
                <w:p>
                  <w:pPr>
                    <w:jc w:val="center"/>
                    <w:rPr>
                      <w:color w:val="auto"/>
                      <w:sz w:val="21"/>
                      <w:szCs w:val="21"/>
                    </w:rPr>
                  </w:pPr>
                  <w:r>
                    <w:rPr>
                      <w:rFonts w:hint="eastAsia"/>
                      <w:color w:val="auto"/>
                      <w:sz w:val="21"/>
                      <w:szCs w:val="21"/>
                    </w:rPr>
                    <w:t>1</w:t>
                  </w:r>
                </w:p>
              </w:tc>
              <w:tc>
                <w:tcPr>
                  <w:tcW w:w="1130" w:type="dxa"/>
                  <w:tcBorders>
                    <w:tl2br w:val="nil"/>
                    <w:tr2bl w:val="nil"/>
                  </w:tcBorders>
                  <w:vAlign w:val="center"/>
                </w:tcPr>
                <w:p>
                  <w:pPr>
                    <w:jc w:val="center"/>
                    <w:rPr>
                      <w:color w:val="auto"/>
                      <w:sz w:val="21"/>
                      <w:szCs w:val="21"/>
                    </w:rPr>
                  </w:pPr>
                  <w:r>
                    <w:rPr>
                      <w:color w:val="auto"/>
                      <w:sz w:val="21"/>
                      <w:szCs w:val="21"/>
                    </w:rPr>
                    <w:t>人群活动</w:t>
                  </w:r>
                </w:p>
              </w:tc>
              <w:tc>
                <w:tcPr>
                  <w:tcW w:w="1010" w:type="dxa"/>
                  <w:tcBorders>
                    <w:tl2br w:val="nil"/>
                    <w:tr2bl w:val="nil"/>
                  </w:tcBorders>
                  <w:vAlign w:val="center"/>
                </w:tcPr>
                <w:p>
                  <w:pPr>
                    <w:jc w:val="center"/>
                    <w:rPr>
                      <w:color w:val="auto"/>
                      <w:sz w:val="21"/>
                      <w:szCs w:val="21"/>
                    </w:rPr>
                  </w:pPr>
                  <w:r>
                    <w:rPr>
                      <w:color w:val="auto"/>
                      <w:sz w:val="21"/>
                      <w:szCs w:val="21"/>
                    </w:rPr>
                    <w:t>60-70</w:t>
                  </w:r>
                </w:p>
              </w:tc>
              <w:tc>
                <w:tcPr>
                  <w:tcW w:w="5431" w:type="dxa"/>
                  <w:tcBorders>
                    <w:tl2br w:val="nil"/>
                    <w:tr2bl w:val="nil"/>
                  </w:tcBorders>
                  <w:vAlign w:val="center"/>
                </w:tcPr>
                <w:p>
                  <w:pPr>
                    <w:jc w:val="center"/>
                    <w:rPr>
                      <w:color w:val="auto"/>
                      <w:sz w:val="21"/>
                      <w:szCs w:val="21"/>
                    </w:rPr>
                  </w:pPr>
                  <w:r>
                    <w:rPr>
                      <w:color w:val="auto"/>
                      <w:sz w:val="21"/>
                      <w:szCs w:val="21"/>
                    </w:rPr>
                    <w:t>管理上加强，禁止高声喧哗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22" w:hRule="atLeast"/>
                <w:jc w:val="center"/>
              </w:trPr>
              <w:tc>
                <w:tcPr>
                  <w:tcW w:w="715" w:type="dxa"/>
                  <w:tcBorders>
                    <w:tl2br w:val="nil"/>
                    <w:tr2bl w:val="nil"/>
                  </w:tcBorders>
                  <w:vAlign w:val="center"/>
                </w:tcPr>
                <w:p>
                  <w:pPr>
                    <w:jc w:val="center"/>
                    <w:rPr>
                      <w:color w:val="auto"/>
                      <w:sz w:val="21"/>
                      <w:szCs w:val="21"/>
                    </w:rPr>
                  </w:pPr>
                  <w:r>
                    <w:rPr>
                      <w:rFonts w:hint="eastAsia"/>
                      <w:color w:val="auto"/>
                      <w:sz w:val="21"/>
                      <w:szCs w:val="21"/>
                    </w:rPr>
                    <w:t>2</w:t>
                  </w:r>
                </w:p>
              </w:tc>
              <w:tc>
                <w:tcPr>
                  <w:tcW w:w="1130" w:type="dxa"/>
                  <w:tcBorders>
                    <w:tl2br w:val="nil"/>
                    <w:tr2bl w:val="nil"/>
                  </w:tcBorders>
                  <w:vAlign w:val="center"/>
                </w:tcPr>
                <w:p>
                  <w:pPr>
                    <w:jc w:val="center"/>
                    <w:rPr>
                      <w:color w:val="auto"/>
                      <w:sz w:val="21"/>
                      <w:szCs w:val="21"/>
                    </w:rPr>
                  </w:pPr>
                  <w:r>
                    <w:rPr>
                      <w:color w:val="auto"/>
                      <w:sz w:val="21"/>
                      <w:szCs w:val="21"/>
                    </w:rPr>
                    <w:t>交通噪声</w:t>
                  </w:r>
                </w:p>
              </w:tc>
              <w:tc>
                <w:tcPr>
                  <w:tcW w:w="1010" w:type="dxa"/>
                  <w:tcBorders>
                    <w:tl2br w:val="nil"/>
                    <w:tr2bl w:val="nil"/>
                  </w:tcBorders>
                  <w:vAlign w:val="center"/>
                </w:tcPr>
                <w:p>
                  <w:pPr>
                    <w:jc w:val="center"/>
                    <w:rPr>
                      <w:color w:val="auto"/>
                      <w:sz w:val="21"/>
                      <w:szCs w:val="21"/>
                    </w:rPr>
                  </w:pPr>
                  <w:r>
                    <w:rPr>
                      <w:color w:val="auto"/>
                      <w:sz w:val="21"/>
                      <w:szCs w:val="21"/>
                    </w:rPr>
                    <w:t>70-8</w:t>
                  </w:r>
                  <w:r>
                    <w:rPr>
                      <w:rFonts w:hint="eastAsia"/>
                      <w:color w:val="auto"/>
                      <w:sz w:val="21"/>
                      <w:szCs w:val="21"/>
                    </w:rPr>
                    <w:t>0</w:t>
                  </w:r>
                </w:p>
              </w:tc>
              <w:tc>
                <w:tcPr>
                  <w:tcW w:w="5431" w:type="dxa"/>
                  <w:tcBorders>
                    <w:tl2br w:val="nil"/>
                    <w:tr2bl w:val="nil"/>
                  </w:tcBorders>
                  <w:vAlign w:val="center"/>
                </w:tcPr>
                <w:p>
                  <w:pPr>
                    <w:jc w:val="center"/>
                    <w:rPr>
                      <w:color w:val="auto"/>
                      <w:sz w:val="21"/>
                      <w:szCs w:val="21"/>
                    </w:rPr>
                  </w:pPr>
                  <w:r>
                    <w:rPr>
                      <w:rFonts w:hint="eastAsia"/>
                      <w:color w:val="auto"/>
                      <w:sz w:val="21"/>
                      <w:szCs w:val="21"/>
                    </w:rPr>
                    <w:t>限制区内</w:t>
                  </w:r>
                  <w:r>
                    <w:rPr>
                      <w:color w:val="auto"/>
                      <w:sz w:val="21"/>
                      <w:szCs w:val="21"/>
                    </w:rPr>
                    <w:t>行驶速度，禁止鸣喇叭，</w:t>
                  </w:r>
                  <w:r>
                    <w:rPr>
                      <w:rFonts w:hint="eastAsia"/>
                      <w:color w:val="auto"/>
                      <w:sz w:val="21"/>
                      <w:szCs w:val="21"/>
                    </w:rPr>
                    <w:t>设置导向标志。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9" w:hRule="atLeast"/>
                <w:jc w:val="center"/>
              </w:trPr>
              <w:tc>
                <w:tcPr>
                  <w:tcW w:w="715" w:type="dxa"/>
                  <w:tcBorders>
                    <w:tl2br w:val="nil"/>
                    <w:tr2bl w:val="nil"/>
                  </w:tcBorders>
                  <w:vAlign w:val="center"/>
                </w:tcPr>
                <w:p>
                  <w:pPr>
                    <w:jc w:val="center"/>
                    <w:rPr>
                      <w:color w:val="auto"/>
                      <w:sz w:val="21"/>
                      <w:szCs w:val="21"/>
                    </w:rPr>
                  </w:pPr>
                  <w:r>
                    <w:rPr>
                      <w:rFonts w:hint="eastAsia"/>
                      <w:color w:val="auto"/>
                      <w:sz w:val="21"/>
                      <w:szCs w:val="21"/>
                    </w:rPr>
                    <w:t>3</w:t>
                  </w:r>
                </w:p>
              </w:tc>
              <w:tc>
                <w:tcPr>
                  <w:tcW w:w="1130" w:type="dxa"/>
                  <w:tcBorders>
                    <w:tl2br w:val="nil"/>
                    <w:tr2bl w:val="nil"/>
                  </w:tcBorders>
                  <w:vAlign w:val="center"/>
                </w:tcPr>
                <w:p>
                  <w:pPr>
                    <w:jc w:val="center"/>
                    <w:rPr>
                      <w:color w:val="auto"/>
                      <w:sz w:val="21"/>
                      <w:szCs w:val="21"/>
                    </w:rPr>
                  </w:pPr>
                  <w:r>
                    <w:rPr>
                      <w:color w:val="auto"/>
                      <w:sz w:val="21"/>
                      <w:szCs w:val="21"/>
                    </w:rPr>
                    <w:t>水泵</w:t>
                  </w:r>
                </w:p>
              </w:tc>
              <w:tc>
                <w:tcPr>
                  <w:tcW w:w="1010" w:type="dxa"/>
                  <w:tcBorders>
                    <w:tl2br w:val="nil"/>
                    <w:tr2bl w:val="nil"/>
                  </w:tcBorders>
                  <w:vAlign w:val="center"/>
                </w:tcPr>
                <w:p>
                  <w:pPr>
                    <w:jc w:val="center"/>
                    <w:rPr>
                      <w:color w:val="auto"/>
                      <w:sz w:val="21"/>
                      <w:szCs w:val="21"/>
                    </w:rPr>
                  </w:pPr>
                  <w:r>
                    <w:rPr>
                      <w:rFonts w:hint="eastAsia"/>
                      <w:color w:val="auto"/>
                      <w:sz w:val="21"/>
                      <w:szCs w:val="21"/>
                    </w:rPr>
                    <w:t>6</w:t>
                  </w:r>
                  <w:r>
                    <w:rPr>
                      <w:color w:val="auto"/>
                      <w:sz w:val="21"/>
                      <w:szCs w:val="21"/>
                    </w:rPr>
                    <w:t>5~</w:t>
                  </w:r>
                  <w:r>
                    <w:rPr>
                      <w:rFonts w:hint="eastAsia"/>
                      <w:color w:val="auto"/>
                      <w:sz w:val="21"/>
                      <w:szCs w:val="21"/>
                    </w:rPr>
                    <w:t>7</w:t>
                  </w:r>
                  <w:r>
                    <w:rPr>
                      <w:color w:val="auto"/>
                      <w:sz w:val="21"/>
                      <w:szCs w:val="21"/>
                    </w:rPr>
                    <w:t>5</w:t>
                  </w:r>
                </w:p>
              </w:tc>
              <w:tc>
                <w:tcPr>
                  <w:tcW w:w="5431" w:type="dxa"/>
                  <w:tcBorders>
                    <w:tl2br w:val="nil"/>
                    <w:tr2bl w:val="nil"/>
                  </w:tcBorders>
                  <w:vAlign w:val="center"/>
                </w:tcPr>
                <w:p>
                  <w:pPr>
                    <w:jc w:val="both"/>
                    <w:rPr>
                      <w:color w:val="auto"/>
                      <w:sz w:val="21"/>
                      <w:szCs w:val="21"/>
                    </w:rPr>
                  </w:pPr>
                  <w:r>
                    <w:rPr>
                      <w:rFonts w:hint="eastAsia"/>
                      <w:color w:val="auto"/>
                      <w:sz w:val="21"/>
                      <w:szCs w:val="21"/>
                    </w:rPr>
                    <w:t>选用低噪声设备、加强维护保养、合理布置、隔间阻隔等</w:t>
                  </w:r>
                </w:p>
              </w:tc>
            </w:tr>
          </w:tbl>
          <w:p>
            <w:pPr>
              <w:adjustRightInd w:val="0"/>
              <w:snapToGrid w:val="0"/>
              <w:spacing w:line="120" w:lineRule="auto"/>
              <w:ind w:firstLine="482" w:firstLineChars="200"/>
              <w:rPr>
                <w:b/>
                <w:color w:val="auto"/>
              </w:rPr>
            </w:pPr>
          </w:p>
          <w:p>
            <w:pPr>
              <w:spacing w:line="360" w:lineRule="auto"/>
              <w:ind w:firstLine="482" w:firstLineChars="200"/>
              <w:rPr>
                <w:b/>
                <w:color w:val="auto"/>
              </w:rPr>
            </w:pPr>
            <w:r>
              <w:rPr>
                <w:b/>
                <w:color w:val="auto"/>
              </w:rPr>
              <w:t>4、固体废弃物</w:t>
            </w:r>
          </w:p>
          <w:p>
            <w:pPr>
              <w:spacing w:line="360" w:lineRule="auto"/>
              <w:ind w:firstLine="480" w:firstLineChars="200"/>
              <w:rPr>
                <w:color w:val="auto"/>
              </w:rPr>
            </w:pPr>
            <w:r>
              <w:rPr>
                <w:color w:val="auto"/>
              </w:rPr>
              <w:t>运营期</w:t>
            </w:r>
            <w:r>
              <w:rPr>
                <w:rFonts w:hint="eastAsia"/>
                <w:color w:val="auto"/>
              </w:rPr>
              <w:t>产生的</w:t>
            </w:r>
            <w:r>
              <w:rPr>
                <w:color w:val="auto"/>
              </w:rPr>
              <w:t>的固废主要</w:t>
            </w:r>
            <w:r>
              <w:rPr>
                <w:rFonts w:hint="eastAsia"/>
                <w:color w:val="auto"/>
              </w:rPr>
              <w:t>为管理人员生活垃圾、游客</w:t>
            </w:r>
            <w:r>
              <w:rPr>
                <w:color w:val="auto"/>
              </w:rPr>
              <w:t>生活垃圾</w:t>
            </w:r>
            <w:r>
              <w:rPr>
                <w:rFonts w:hint="eastAsia"/>
                <w:color w:val="auto"/>
              </w:rPr>
              <w:t>及</w:t>
            </w:r>
            <w:r>
              <w:rPr>
                <w:color w:val="auto"/>
              </w:rPr>
              <w:t>化粪池污泥。</w:t>
            </w:r>
          </w:p>
          <w:p>
            <w:pPr>
              <w:numPr>
                <w:ilvl w:val="0"/>
                <w:numId w:val="7"/>
              </w:numPr>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生活垃圾</w:t>
            </w:r>
          </w:p>
          <w:p>
            <w:pPr>
              <w:pStyle w:val="15"/>
              <w:spacing w:line="360" w:lineRule="auto"/>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sym w:font="Wingdings" w:char="F081"/>
            </w:r>
            <w:r>
              <w:rPr>
                <w:rFonts w:hint="eastAsia" w:asciiTheme="minorEastAsia" w:hAnsiTheme="minorEastAsia" w:eastAsiaTheme="minorEastAsia" w:cstheme="minorEastAsia"/>
                <w:color w:val="auto"/>
              </w:rPr>
              <w:t>管理人员生活垃圾</w:t>
            </w:r>
          </w:p>
          <w:p>
            <w:pPr>
              <w:pStyle w:val="14"/>
              <w:spacing w:after="0"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运营期间，设置管理人员3人，每天工作8小时，年工作365天，不在区域内用餐，夜间在区域内住宿；管理人员生活垃圾以1.5kg/d计，则区域内管理人员生活垃圾产生量为4.5kg/d、1.6425t/a，生活垃圾利用区域内布设的垃圾桶和垃圾池收集后，</w:t>
            </w:r>
            <w:r>
              <w:rPr>
                <w:rFonts w:hint="eastAsia" w:asciiTheme="minorEastAsia" w:hAnsiTheme="minorEastAsia" w:eastAsiaTheme="minorEastAsia" w:cstheme="minorEastAsia"/>
                <w:color w:val="auto"/>
                <w:lang w:eastAsia="zh-CN"/>
              </w:rPr>
              <w:t>定期委托环卫部门清运</w:t>
            </w:r>
            <w:r>
              <w:rPr>
                <w:rFonts w:hint="eastAsia" w:asciiTheme="minorEastAsia" w:hAnsiTheme="minorEastAsia" w:eastAsiaTheme="minorEastAsia" w:cstheme="minorEastAsia"/>
                <w:color w:val="auto"/>
                <w:lang w:eastAsia="zh-CN"/>
              </w:rPr>
              <w:t>。</w:t>
            </w:r>
          </w:p>
          <w:p>
            <w:pPr>
              <w:pStyle w:val="15"/>
              <w:spacing w:line="360" w:lineRule="auto"/>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sym w:font="Wingdings" w:char="F082"/>
            </w:r>
            <w:r>
              <w:rPr>
                <w:rFonts w:hint="eastAsia" w:asciiTheme="minorEastAsia" w:hAnsiTheme="minorEastAsia" w:eastAsiaTheme="minorEastAsia" w:cstheme="minorEastAsia"/>
                <w:color w:val="auto"/>
              </w:rPr>
              <w:t>游客生活垃圾</w:t>
            </w:r>
          </w:p>
          <w:p>
            <w:pPr>
              <w:spacing w:line="360" w:lineRule="auto"/>
              <w:ind w:firstLine="480" w:firstLineChars="200"/>
              <w:rPr>
                <w:color w:val="auto"/>
              </w:rPr>
            </w:pPr>
            <w:r>
              <w:rPr>
                <w:rFonts w:hint="eastAsia"/>
                <w:color w:val="auto"/>
              </w:rPr>
              <w:t>项目运营期间，设计每天</w:t>
            </w:r>
            <w:r>
              <w:rPr>
                <w:rFonts w:hint="eastAsia"/>
                <w:color w:val="auto"/>
                <w:lang w:eastAsia="zh-CN"/>
              </w:rPr>
              <w:t>最大</w:t>
            </w:r>
            <w:r>
              <w:rPr>
                <w:rFonts w:hint="eastAsia"/>
                <w:color w:val="auto"/>
              </w:rPr>
              <w:t>接待游客数量为400人，游客生活垃圾产生量以0.3kg/d.人计，则游客生活垃圾产生量为120kg/d、43.8t/a；游客产生的生活垃圾，由区域内分散布设的垃圾桶和垃圾池收集后，</w:t>
            </w:r>
            <w:r>
              <w:rPr>
                <w:rFonts w:hint="eastAsia"/>
                <w:color w:val="auto"/>
                <w:lang w:eastAsia="zh-CN"/>
              </w:rPr>
              <w:t>定期委托环卫部门清运</w:t>
            </w:r>
            <w:r>
              <w:rPr>
                <w:rFonts w:hint="eastAsia"/>
                <w:color w:val="auto"/>
              </w:rPr>
              <w:t>。</w:t>
            </w:r>
          </w:p>
          <w:p>
            <w:pPr>
              <w:spacing w:line="360" w:lineRule="auto"/>
              <w:ind w:firstLine="480" w:firstLineChars="200"/>
              <w:rPr>
                <w:color w:val="auto"/>
              </w:rPr>
            </w:pPr>
            <w:r>
              <w:rPr>
                <w:color w:val="auto"/>
              </w:rPr>
              <w:t>（</w:t>
            </w:r>
            <w:r>
              <w:rPr>
                <w:rFonts w:hint="eastAsia"/>
                <w:color w:val="auto"/>
              </w:rPr>
              <w:t>2</w:t>
            </w:r>
            <w:r>
              <w:rPr>
                <w:color w:val="auto"/>
              </w:rPr>
              <w:t>）化粪池污泥</w:t>
            </w:r>
          </w:p>
          <w:p>
            <w:pPr>
              <w:widowControl w:val="0"/>
              <w:spacing w:line="360" w:lineRule="auto"/>
              <w:ind w:firstLine="480" w:firstLineChars="200"/>
              <w:rPr>
                <w:rFonts w:hint="eastAsia"/>
                <w:color w:val="auto"/>
              </w:rPr>
            </w:pPr>
            <w:r>
              <w:rPr>
                <w:rFonts w:hint="eastAsia"/>
                <w:color w:val="auto"/>
              </w:rPr>
              <w:t>区域内设置3个旅游公厕</w:t>
            </w:r>
            <w:r>
              <w:rPr>
                <w:color w:val="auto"/>
              </w:rPr>
              <w:t>化粪池</w:t>
            </w:r>
            <w:r>
              <w:rPr>
                <w:rFonts w:hint="eastAsia"/>
                <w:color w:val="auto"/>
              </w:rPr>
              <w:t>，</w:t>
            </w:r>
            <w:r>
              <w:rPr>
                <w:color w:val="auto"/>
              </w:rPr>
              <w:t>污泥一般约为污水量的0.1%</w:t>
            </w:r>
            <w:r>
              <w:rPr>
                <w:rFonts w:hint="eastAsia"/>
                <w:color w:val="auto"/>
              </w:rPr>
              <w:t>，</w:t>
            </w:r>
            <w:r>
              <w:rPr>
                <w:color w:val="auto"/>
              </w:rPr>
              <w:t>年处理污</w:t>
            </w:r>
            <w:r>
              <w:rPr>
                <w:rFonts w:hint="eastAsia"/>
                <w:color w:val="auto"/>
              </w:rPr>
              <w:t>水量1679.867</w:t>
            </w:r>
            <w:r>
              <w:rPr>
                <w:color w:val="auto"/>
              </w:rPr>
              <w:t>m</w:t>
            </w:r>
            <w:r>
              <w:rPr>
                <w:color w:val="auto"/>
                <w:vertAlign w:val="superscript"/>
              </w:rPr>
              <w:t>3</w:t>
            </w:r>
            <w:r>
              <w:rPr>
                <w:color w:val="auto"/>
              </w:rPr>
              <w:t>/a，污泥产生量</w:t>
            </w:r>
            <w:r>
              <w:rPr>
                <w:rFonts w:hint="eastAsia"/>
                <w:color w:val="auto"/>
              </w:rPr>
              <w:t>约</w:t>
            </w:r>
            <w:r>
              <w:rPr>
                <w:color w:val="auto"/>
              </w:rPr>
              <w:t>为</w:t>
            </w:r>
            <w:r>
              <w:rPr>
                <w:rFonts w:hint="eastAsia"/>
                <w:color w:val="auto"/>
              </w:rPr>
              <w:t>1.68t</w:t>
            </w:r>
            <w:r>
              <w:rPr>
                <w:color w:val="auto"/>
              </w:rPr>
              <w:t>/a</w:t>
            </w:r>
            <w:r>
              <w:rPr>
                <w:rFonts w:hint="eastAsia"/>
                <w:color w:val="auto"/>
                <w:lang w:eastAsia="zh-CN"/>
              </w:rPr>
              <w:t>；污泥定期进行凊掏后，</w:t>
            </w:r>
            <w:r>
              <w:rPr>
                <w:rFonts w:hint="eastAsia"/>
                <w:color w:val="auto"/>
                <w:lang w:eastAsia="zh-CN"/>
              </w:rPr>
              <w:t>用于区域内绿化树木追肥覆土</w:t>
            </w:r>
            <w:r>
              <w:rPr>
                <w:rFonts w:hint="eastAsia"/>
                <w:color w:val="auto"/>
              </w:rPr>
              <w:t>。</w:t>
            </w:r>
          </w:p>
          <w:p>
            <w:pPr>
              <w:widowControl w:val="0"/>
              <w:numPr>
                <w:ilvl w:val="0"/>
                <w:numId w:val="7"/>
              </w:numPr>
              <w:spacing w:line="360" w:lineRule="auto"/>
              <w:ind w:left="0" w:leftChars="0" w:firstLine="480" w:firstLineChars="200"/>
              <w:rPr>
                <w:rFonts w:hint="eastAsia"/>
                <w:color w:val="auto"/>
                <w:lang w:eastAsia="zh-CN"/>
              </w:rPr>
            </w:pPr>
            <w:r>
              <w:rPr>
                <w:rFonts w:hint="eastAsia"/>
                <w:color w:val="auto"/>
                <w:lang w:eastAsia="zh-CN"/>
              </w:rPr>
              <w:t>污水处理站沉渣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eastAsia="宋体"/>
                <w:color w:val="auto"/>
                <w:lang w:eastAsia="zh-CN"/>
              </w:rPr>
            </w:pPr>
            <w:r>
              <w:rPr>
                <w:rFonts w:hint="eastAsia"/>
                <w:color w:val="auto"/>
                <w:lang w:eastAsia="zh-CN"/>
              </w:rPr>
              <w:t>项目运营期间，由于污水处理量较小且水体中的污染物质浓度相对较低，经过污水处理站处理后会产生少量的沉渣，沉渣定期凊掏后用于区域内绿化覆土追肥。</w:t>
            </w:r>
          </w:p>
        </w:tc>
      </w:tr>
    </w:tbl>
    <w:p>
      <w:pPr>
        <w:spacing w:line="360" w:lineRule="auto"/>
        <w:outlineLvl w:val="0"/>
        <w:rPr>
          <w:b/>
          <w:color w:val="auto"/>
        </w:rPr>
        <w:sectPr>
          <w:pgSz w:w="11906" w:h="16838"/>
          <w:pgMar w:top="1440" w:right="1800" w:bottom="1440" w:left="1800" w:header="851" w:footer="992" w:gutter="0"/>
          <w:pgNumType w:fmt="decimal"/>
          <w:cols w:space="720" w:num="1"/>
          <w:docGrid w:type="lines" w:linePitch="312" w:charSpace="0"/>
        </w:sectPr>
      </w:pPr>
    </w:p>
    <w:p>
      <w:pPr>
        <w:spacing w:line="360" w:lineRule="auto"/>
        <w:outlineLvl w:val="0"/>
        <w:rPr>
          <w:rFonts w:hAnsi="宋体"/>
          <w:b/>
          <w:color w:val="auto"/>
        </w:rPr>
      </w:pPr>
      <w:r>
        <w:rPr>
          <w:rFonts w:hAnsi="宋体"/>
          <w:b/>
          <w:color w:val="auto"/>
        </w:rPr>
        <w:t>六、项目主要污染物产生及预计排放情况</w:t>
      </w:r>
    </w:p>
    <w:tbl>
      <w:tblPr>
        <w:tblStyle w:val="16"/>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510"/>
        <w:gridCol w:w="1717"/>
        <w:gridCol w:w="1646"/>
        <w:gridCol w:w="963"/>
        <w:gridCol w:w="1179"/>
        <w:gridCol w:w="1477"/>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44" w:type="dxa"/>
            <w:gridSpan w:val="2"/>
            <w:vMerge w:val="restart"/>
            <w:tcBorders>
              <w:top w:val="single" w:color="auto" w:sz="4" w:space="0"/>
              <w:left w:val="single" w:color="auto" w:sz="4" w:space="0"/>
              <w:tl2br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 xml:space="preserve">  内容</w:t>
            </w:r>
          </w:p>
          <w:p>
            <w:pPr>
              <w:rPr>
                <w:rFonts w:ascii="宋体" w:hAnsi="宋体" w:cs="宋体"/>
                <w:color w:val="auto"/>
                <w:sz w:val="21"/>
                <w:szCs w:val="21"/>
              </w:rPr>
            </w:pPr>
            <w:r>
              <w:rPr>
                <w:rFonts w:hint="eastAsia" w:ascii="宋体" w:hAnsi="宋体" w:cs="宋体"/>
                <w:color w:val="auto"/>
                <w:sz w:val="21"/>
                <w:szCs w:val="21"/>
              </w:rPr>
              <w:t>类型</w:t>
            </w:r>
          </w:p>
        </w:tc>
        <w:tc>
          <w:tcPr>
            <w:tcW w:w="1717" w:type="dxa"/>
            <w:vMerge w:val="restart"/>
            <w:tcBorders>
              <w:top w:val="single" w:color="auto" w:sz="4" w:space="0"/>
            </w:tcBorders>
            <w:vAlign w:val="center"/>
          </w:tcPr>
          <w:p>
            <w:pPr>
              <w:ind w:left="-43" w:leftChars="-51" w:right="-122" w:rightChars="-51" w:hanging="79" w:hangingChars="38"/>
              <w:jc w:val="center"/>
              <w:rPr>
                <w:rFonts w:ascii="宋体" w:hAnsi="宋体" w:cs="宋体"/>
                <w:color w:val="auto"/>
                <w:sz w:val="21"/>
                <w:szCs w:val="21"/>
              </w:rPr>
            </w:pPr>
            <w:r>
              <w:rPr>
                <w:rFonts w:hint="eastAsia" w:ascii="宋体" w:hAnsi="宋体" w:cs="宋体"/>
                <w:color w:val="auto"/>
                <w:sz w:val="21"/>
                <w:szCs w:val="21"/>
              </w:rPr>
              <w:t>排放源</w:t>
            </w:r>
          </w:p>
        </w:tc>
        <w:tc>
          <w:tcPr>
            <w:tcW w:w="1646" w:type="dxa"/>
            <w:vMerge w:val="restart"/>
            <w:tcBorders>
              <w:top w:val="single" w:color="auto" w:sz="4" w:space="0"/>
            </w:tcBorders>
            <w:vAlign w:val="center"/>
          </w:tcPr>
          <w:p>
            <w:pPr>
              <w:ind w:left="-43" w:leftChars="-51" w:right="-122" w:rightChars="-51" w:hanging="79" w:hangingChars="38"/>
              <w:jc w:val="center"/>
              <w:rPr>
                <w:rFonts w:ascii="宋体" w:hAnsi="宋体" w:cs="宋体"/>
                <w:color w:val="auto"/>
                <w:sz w:val="21"/>
                <w:szCs w:val="21"/>
              </w:rPr>
            </w:pPr>
            <w:r>
              <w:rPr>
                <w:rFonts w:hint="eastAsia" w:ascii="宋体" w:hAnsi="宋体" w:cs="宋体"/>
                <w:color w:val="auto"/>
                <w:sz w:val="21"/>
                <w:szCs w:val="21"/>
              </w:rPr>
              <w:t>污染物名称</w:t>
            </w:r>
          </w:p>
        </w:tc>
        <w:tc>
          <w:tcPr>
            <w:tcW w:w="2142" w:type="dxa"/>
            <w:gridSpan w:val="2"/>
            <w:tcBorders>
              <w:top w:val="single" w:color="auto" w:sz="4" w:space="0"/>
              <w:right w:val="single" w:color="auto" w:sz="4" w:space="0"/>
            </w:tcBorders>
            <w:vAlign w:val="center"/>
          </w:tcPr>
          <w:p>
            <w:pPr>
              <w:ind w:left="-43" w:leftChars="-51" w:right="-122" w:rightChars="-51" w:hanging="79" w:hangingChars="38"/>
              <w:jc w:val="center"/>
              <w:rPr>
                <w:rFonts w:ascii="宋体" w:hAnsi="宋体" w:cs="宋体"/>
                <w:color w:val="auto"/>
                <w:sz w:val="21"/>
                <w:szCs w:val="21"/>
              </w:rPr>
            </w:pPr>
            <w:r>
              <w:rPr>
                <w:rFonts w:hint="eastAsia" w:ascii="宋体" w:hAnsi="宋体" w:cs="宋体"/>
                <w:color w:val="auto"/>
                <w:sz w:val="21"/>
                <w:szCs w:val="21"/>
              </w:rPr>
              <w:t>处理前</w:t>
            </w:r>
          </w:p>
        </w:tc>
        <w:tc>
          <w:tcPr>
            <w:tcW w:w="3001" w:type="dxa"/>
            <w:gridSpan w:val="2"/>
            <w:tcBorders>
              <w:top w:val="single" w:color="auto" w:sz="4" w:space="0"/>
              <w:right w:val="single" w:color="auto" w:sz="4" w:space="0"/>
            </w:tcBorders>
            <w:vAlign w:val="center"/>
          </w:tcPr>
          <w:p>
            <w:pPr>
              <w:ind w:left="-43" w:leftChars="-51" w:right="-122" w:rightChars="-51" w:hanging="79" w:hangingChars="38"/>
              <w:jc w:val="center"/>
              <w:rPr>
                <w:rFonts w:ascii="宋体" w:hAnsi="宋体" w:cs="宋体"/>
                <w:color w:val="auto"/>
                <w:sz w:val="21"/>
                <w:szCs w:val="21"/>
              </w:rPr>
            </w:pPr>
            <w:r>
              <w:rPr>
                <w:rFonts w:hint="eastAsia" w:ascii="宋体" w:hAnsi="宋体" w:cs="宋体"/>
                <w:color w:val="auto"/>
                <w:sz w:val="21"/>
                <w:szCs w:val="21"/>
              </w:rPr>
              <w:t>处理后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44" w:type="dxa"/>
            <w:gridSpan w:val="2"/>
            <w:vMerge w:val="continue"/>
            <w:tcBorders>
              <w:left w:val="single" w:color="auto" w:sz="4" w:space="0"/>
              <w:tl2br w:val="single" w:color="auto" w:sz="4" w:space="0"/>
            </w:tcBorders>
            <w:vAlign w:val="center"/>
          </w:tcPr>
          <w:p>
            <w:pPr>
              <w:jc w:val="center"/>
              <w:rPr>
                <w:rFonts w:ascii="宋体" w:hAnsi="宋体" w:cs="宋体"/>
                <w:color w:val="auto"/>
                <w:sz w:val="21"/>
                <w:szCs w:val="21"/>
              </w:rPr>
            </w:pPr>
          </w:p>
        </w:tc>
        <w:tc>
          <w:tcPr>
            <w:tcW w:w="1717" w:type="dxa"/>
            <w:vMerge w:val="continue"/>
            <w:vAlign w:val="center"/>
          </w:tcPr>
          <w:p>
            <w:pPr>
              <w:ind w:left="-43" w:leftChars="-51" w:right="-122" w:rightChars="-51" w:hanging="79" w:hangingChars="38"/>
              <w:jc w:val="center"/>
              <w:rPr>
                <w:rFonts w:ascii="宋体" w:hAnsi="宋体" w:cs="宋体"/>
                <w:color w:val="auto"/>
                <w:sz w:val="21"/>
                <w:szCs w:val="21"/>
              </w:rPr>
            </w:pPr>
          </w:p>
        </w:tc>
        <w:tc>
          <w:tcPr>
            <w:tcW w:w="1646" w:type="dxa"/>
            <w:vMerge w:val="continue"/>
            <w:vAlign w:val="center"/>
          </w:tcPr>
          <w:p>
            <w:pPr>
              <w:ind w:left="-43" w:leftChars="-51" w:right="-122" w:rightChars="-51" w:hanging="79" w:hangingChars="38"/>
              <w:jc w:val="center"/>
              <w:rPr>
                <w:rFonts w:ascii="宋体" w:hAnsi="宋体" w:cs="宋体"/>
                <w:color w:val="auto"/>
                <w:sz w:val="21"/>
                <w:szCs w:val="21"/>
              </w:rPr>
            </w:pPr>
          </w:p>
        </w:tc>
        <w:tc>
          <w:tcPr>
            <w:tcW w:w="963" w:type="dxa"/>
            <w:tcBorders>
              <w:top w:val="single" w:color="auto" w:sz="4" w:space="0"/>
            </w:tcBorders>
            <w:vAlign w:val="center"/>
          </w:tcPr>
          <w:p>
            <w:pPr>
              <w:ind w:left="-43" w:leftChars="-51" w:right="-122" w:rightChars="-51" w:hanging="79" w:hangingChars="38"/>
              <w:jc w:val="center"/>
              <w:rPr>
                <w:rFonts w:ascii="宋体" w:hAnsi="宋体" w:cs="宋体"/>
                <w:color w:val="auto"/>
                <w:sz w:val="21"/>
                <w:szCs w:val="21"/>
              </w:rPr>
            </w:pPr>
            <w:r>
              <w:rPr>
                <w:rFonts w:hint="eastAsia" w:ascii="宋体" w:hAnsi="宋体" w:cs="宋体"/>
                <w:color w:val="auto"/>
                <w:sz w:val="21"/>
                <w:szCs w:val="21"/>
              </w:rPr>
              <w:t>产生浓度</w:t>
            </w:r>
          </w:p>
          <w:p>
            <w:pPr>
              <w:ind w:left="-43" w:leftChars="-51" w:right="-122" w:rightChars="-51" w:hanging="79" w:hangingChars="38"/>
              <w:jc w:val="center"/>
              <w:rPr>
                <w:rFonts w:ascii="宋体" w:hAnsi="宋体" w:cs="宋体"/>
                <w:color w:val="auto"/>
                <w:sz w:val="21"/>
                <w:szCs w:val="21"/>
              </w:rPr>
            </w:pPr>
            <w:r>
              <w:rPr>
                <w:rFonts w:hint="eastAsia" w:ascii="宋体" w:hAnsi="宋体" w:cs="宋体"/>
                <w:color w:val="auto"/>
                <w:sz w:val="21"/>
                <w:szCs w:val="21"/>
              </w:rPr>
              <w:t>(mg/m</w:t>
            </w:r>
            <w:r>
              <w:rPr>
                <w:rFonts w:hint="eastAsia" w:ascii="宋体" w:hAnsi="宋体" w:cs="宋体"/>
                <w:color w:val="auto"/>
                <w:sz w:val="21"/>
                <w:szCs w:val="21"/>
                <w:vertAlign w:val="superscript"/>
              </w:rPr>
              <w:t>3</w:t>
            </w:r>
            <w:r>
              <w:rPr>
                <w:rFonts w:hint="eastAsia" w:ascii="宋体" w:hAnsi="宋体" w:cs="宋体"/>
                <w:color w:val="auto"/>
                <w:sz w:val="21"/>
                <w:szCs w:val="21"/>
              </w:rPr>
              <w:t>)</w:t>
            </w:r>
          </w:p>
        </w:tc>
        <w:tc>
          <w:tcPr>
            <w:tcW w:w="1179" w:type="dxa"/>
            <w:tcBorders>
              <w:top w:val="single" w:color="auto" w:sz="4" w:space="0"/>
            </w:tcBorders>
            <w:vAlign w:val="center"/>
          </w:tcPr>
          <w:p>
            <w:pPr>
              <w:ind w:left="-43" w:leftChars="-51" w:right="-122" w:rightChars="-51" w:hanging="79" w:hangingChars="38"/>
              <w:jc w:val="center"/>
              <w:rPr>
                <w:rFonts w:ascii="宋体" w:hAnsi="宋体" w:cs="宋体"/>
                <w:color w:val="auto"/>
                <w:sz w:val="21"/>
                <w:szCs w:val="21"/>
              </w:rPr>
            </w:pPr>
            <w:r>
              <w:rPr>
                <w:rFonts w:hint="eastAsia" w:ascii="宋体" w:hAnsi="宋体" w:cs="宋体"/>
                <w:color w:val="auto"/>
                <w:sz w:val="21"/>
                <w:szCs w:val="21"/>
              </w:rPr>
              <w:t>产生量</w:t>
            </w:r>
          </w:p>
          <w:p>
            <w:pPr>
              <w:ind w:left="-43" w:leftChars="-51" w:right="-122" w:rightChars="-51" w:hanging="79" w:hangingChars="38"/>
              <w:jc w:val="center"/>
              <w:rPr>
                <w:rFonts w:ascii="宋体" w:hAnsi="宋体" w:cs="宋体"/>
                <w:color w:val="auto"/>
                <w:sz w:val="21"/>
                <w:szCs w:val="21"/>
              </w:rPr>
            </w:pPr>
            <w:r>
              <w:rPr>
                <w:rFonts w:hint="eastAsia" w:ascii="宋体" w:hAnsi="宋体" w:cs="宋体"/>
                <w:color w:val="auto"/>
                <w:sz w:val="21"/>
                <w:szCs w:val="21"/>
              </w:rPr>
              <w:t>(t/a)</w:t>
            </w:r>
          </w:p>
        </w:tc>
        <w:tc>
          <w:tcPr>
            <w:tcW w:w="1477" w:type="dxa"/>
            <w:tcBorders>
              <w:top w:val="single" w:color="auto" w:sz="4" w:space="0"/>
              <w:right w:val="single" w:color="auto" w:sz="4" w:space="0"/>
            </w:tcBorders>
            <w:vAlign w:val="center"/>
          </w:tcPr>
          <w:p>
            <w:pPr>
              <w:ind w:left="-43" w:leftChars="-51" w:right="-122" w:rightChars="-51" w:hanging="79" w:hangingChars="38"/>
              <w:jc w:val="center"/>
              <w:rPr>
                <w:rFonts w:ascii="宋体" w:hAnsi="宋体" w:cs="宋体"/>
                <w:color w:val="auto"/>
                <w:sz w:val="21"/>
                <w:szCs w:val="21"/>
              </w:rPr>
            </w:pPr>
            <w:r>
              <w:rPr>
                <w:rFonts w:hint="eastAsia" w:ascii="宋体" w:hAnsi="宋体" w:cs="宋体"/>
                <w:color w:val="auto"/>
                <w:sz w:val="21"/>
                <w:szCs w:val="21"/>
              </w:rPr>
              <w:t>排放浓度</w:t>
            </w:r>
          </w:p>
          <w:p>
            <w:pPr>
              <w:ind w:left="-43" w:leftChars="-51" w:right="-122" w:rightChars="-51" w:hanging="79" w:hangingChars="38"/>
              <w:jc w:val="center"/>
              <w:rPr>
                <w:rFonts w:ascii="宋体" w:hAnsi="宋体" w:cs="宋体"/>
                <w:color w:val="auto"/>
                <w:sz w:val="21"/>
                <w:szCs w:val="21"/>
              </w:rPr>
            </w:pPr>
            <w:r>
              <w:rPr>
                <w:rFonts w:hint="eastAsia" w:ascii="宋体" w:hAnsi="宋体" w:cs="宋体"/>
                <w:color w:val="auto"/>
                <w:sz w:val="21"/>
                <w:szCs w:val="21"/>
              </w:rPr>
              <w:t>(mg/m</w:t>
            </w:r>
            <w:r>
              <w:rPr>
                <w:rFonts w:hint="eastAsia" w:ascii="宋体" w:hAnsi="宋体" w:cs="宋体"/>
                <w:color w:val="auto"/>
                <w:sz w:val="21"/>
                <w:szCs w:val="21"/>
                <w:vertAlign w:val="superscript"/>
              </w:rPr>
              <w:t>3</w:t>
            </w:r>
            <w:r>
              <w:rPr>
                <w:rFonts w:hint="eastAsia" w:ascii="宋体" w:hAnsi="宋体" w:cs="宋体"/>
                <w:color w:val="auto"/>
                <w:sz w:val="21"/>
                <w:szCs w:val="21"/>
              </w:rPr>
              <w:t>)</w:t>
            </w:r>
          </w:p>
        </w:tc>
        <w:tc>
          <w:tcPr>
            <w:tcW w:w="1524" w:type="dxa"/>
            <w:tcBorders>
              <w:top w:val="single" w:color="auto" w:sz="4" w:space="0"/>
              <w:left w:val="single" w:color="auto" w:sz="4" w:space="0"/>
              <w:right w:val="single" w:color="auto" w:sz="4" w:space="0"/>
            </w:tcBorders>
            <w:vAlign w:val="center"/>
          </w:tcPr>
          <w:p>
            <w:pPr>
              <w:ind w:left="-43" w:leftChars="-51" w:right="-122" w:rightChars="-51" w:hanging="79" w:hangingChars="38"/>
              <w:jc w:val="center"/>
              <w:rPr>
                <w:rFonts w:ascii="宋体" w:hAnsi="宋体" w:cs="宋体"/>
                <w:color w:val="auto"/>
                <w:sz w:val="21"/>
                <w:szCs w:val="21"/>
              </w:rPr>
            </w:pPr>
            <w:r>
              <w:rPr>
                <w:rFonts w:hint="eastAsia" w:ascii="宋体" w:hAnsi="宋体" w:cs="宋体"/>
                <w:color w:val="auto"/>
                <w:sz w:val="21"/>
                <w:szCs w:val="21"/>
              </w:rPr>
              <w:t>排放量</w:t>
            </w:r>
          </w:p>
          <w:p>
            <w:pPr>
              <w:ind w:left="-43" w:leftChars="-51" w:right="-122" w:rightChars="-51" w:hanging="79" w:hangingChars="38"/>
              <w:jc w:val="center"/>
              <w:rPr>
                <w:rFonts w:ascii="宋体" w:hAnsi="宋体" w:cs="宋体"/>
                <w:color w:val="auto"/>
                <w:sz w:val="21"/>
                <w:szCs w:val="21"/>
              </w:rPr>
            </w:pPr>
            <w:r>
              <w:rPr>
                <w:rFonts w:hint="eastAsia" w:ascii="宋体" w:hAnsi="宋体" w:cs="宋体"/>
                <w:color w:val="auto"/>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434" w:type="dxa"/>
            <w:vMerge w:val="restart"/>
            <w:tcBorders>
              <w:lef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大气污染物</w:t>
            </w:r>
          </w:p>
          <w:p>
            <w:pPr>
              <w:jc w:val="center"/>
              <w:rPr>
                <w:rFonts w:ascii="宋体" w:hAnsi="宋体" w:cs="宋体"/>
                <w:color w:val="auto"/>
                <w:sz w:val="21"/>
                <w:szCs w:val="21"/>
              </w:rPr>
            </w:pPr>
          </w:p>
        </w:tc>
        <w:tc>
          <w:tcPr>
            <w:tcW w:w="510" w:type="dxa"/>
            <w:vMerge w:val="restart"/>
            <w:tcBorders>
              <w:lef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施工期</w:t>
            </w:r>
          </w:p>
        </w:tc>
        <w:tc>
          <w:tcPr>
            <w:tcW w:w="1717" w:type="dxa"/>
            <w:tcBorders>
              <w:bottom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土石方开挖和建筑材料装卸、堆放</w:t>
            </w:r>
          </w:p>
        </w:tc>
        <w:tc>
          <w:tcPr>
            <w:tcW w:w="1646" w:type="dxa"/>
            <w:tcBorders>
              <w:bottom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扬尘</w:t>
            </w:r>
          </w:p>
        </w:tc>
        <w:tc>
          <w:tcPr>
            <w:tcW w:w="963" w:type="dxa"/>
            <w:vAlign w:val="center"/>
          </w:tcPr>
          <w:p>
            <w:pPr>
              <w:jc w:val="center"/>
              <w:rPr>
                <w:rFonts w:ascii="宋体" w:hAnsi="宋体" w:cs="宋体"/>
                <w:color w:val="auto"/>
                <w:sz w:val="21"/>
                <w:szCs w:val="21"/>
              </w:rPr>
            </w:pPr>
            <w:r>
              <w:rPr>
                <w:rFonts w:hint="eastAsia" w:ascii="宋体" w:hAnsi="宋体" w:cs="宋体"/>
                <w:color w:val="auto"/>
                <w:sz w:val="21"/>
                <w:szCs w:val="21"/>
              </w:rPr>
              <w:t>-</w:t>
            </w:r>
          </w:p>
        </w:tc>
        <w:tc>
          <w:tcPr>
            <w:tcW w:w="1179" w:type="dxa"/>
            <w:vAlign w:val="center"/>
          </w:tcPr>
          <w:p>
            <w:pPr>
              <w:jc w:val="center"/>
              <w:rPr>
                <w:rFonts w:ascii="宋体" w:hAnsi="宋体" w:cs="宋体"/>
                <w:color w:val="auto"/>
                <w:sz w:val="21"/>
                <w:szCs w:val="21"/>
              </w:rPr>
            </w:pPr>
            <w:r>
              <w:rPr>
                <w:rFonts w:hint="eastAsia" w:ascii="宋体" w:hAnsi="宋体" w:cs="宋体"/>
                <w:color w:val="auto"/>
                <w:sz w:val="21"/>
                <w:szCs w:val="21"/>
              </w:rPr>
              <w:t>少量</w:t>
            </w:r>
          </w:p>
        </w:tc>
        <w:tc>
          <w:tcPr>
            <w:tcW w:w="1477"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w:t>
            </w:r>
          </w:p>
        </w:tc>
        <w:tc>
          <w:tcPr>
            <w:tcW w:w="1524"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434" w:type="dxa"/>
            <w:vMerge w:val="continue"/>
            <w:tcBorders>
              <w:left w:val="single" w:color="auto" w:sz="4" w:space="0"/>
            </w:tcBorders>
            <w:vAlign w:val="center"/>
          </w:tcPr>
          <w:p>
            <w:pPr>
              <w:jc w:val="center"/>
              <w:rPr>
                <w:rFonts w:ascii="宋体" w:hAnsi="宋体" w:cs="宋体"/>
                <w:color w:val="auto"/>
                <w:sz w:val="21"/>
                <w:szCs w:val="21"/>
              </w:rPr>
            </w:pPr>
          </w:p>
        </w:tc>
        <w:tc>
          <w:tcPr>
            <w:tcW w:w="510" w:type="dxa"/>
            <w:vMerge w:val="continue"/>
            <w:tcBorders>
              <w:left w:val="single" w:color="auto" w:sz="4" w:space="0"/>
            </w:tcBorders>
            <w:vAlign w:val="center"/>
          </w:tcPr>
          <w:p>
            <w:pPr>
              <w:jc w:val="center"/>
              <w:rPr>
                <w:rFonts w:ascii="宋体" w:hAnsi="宋体" w:cs="宋体"/>
                <w:color w:val="auto"/>
                <w:sz w:val="21"/>
                <w:szCs w:val="21"/>
              </w:rPr>
            </w:pPr>
          </w:p>
        </w:tc>
        <w:tc>
          <w:tcPr>
            <w:tcW w:w="1717" w:type="dxa"/>
            <w:tcBorders>
              <w:bottom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施工机械设备和运输车辆尾气</w:t>
            </w:r>
          </w:p>
        </w:tc>
        <w:tc>
          <w:tcPr>
            <w:tcW w:w="1646" w:type="dxa"/>
            <w:tcBorders>
              <w:bottom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CO、THC、NO</w:t>
            </w:r>
            <w:r>
              <w:rPr>
                <w:rFonts w:hint="eastAsia" w:ascii="宋体" w:hAnsi="宋体" w:cs="宋体"/>
                <w:color w:val="auto"/>
                <w:sz w:val="21"/>
                <w:szCs w:val="21"/>
                <w:vertAlign w:val="subscript"/>
              </w:rPr>
              <w:t>X</w:t>
            </w:r>
          </w:p>
        </w:tc>
        <w:tc>
          <w:tcPr>
            <w:tcW w:w="963" w:type="dxa"/>
            <w:vAlign w:val="center"/>
          </w:tcPr>
          <w:p>
            <w:pPr>
              <w:jc w:val="center"/>
              <w:rPr>
                <w:rFonts w:ascii="宋体" w:hAnsi="宋体" w:cs="宋体"/>
                <w:color w:val="auto"/>
                <w:sz w:val="21"/>
                <w:szCs w:val="21"/>
              </w:rPr>
            </w:pPr>
            <w:r>
              <w:rPr>
                <w:rFonts w:hint="eastAsia" w:ascii="宋体" w:hAnsi="宋体" w:cs="宋体"/>
                <w:color w:val="auto"/>
                <w:sz w:val="21"/>
                <w:szCs w:val="21"/>
              </w:rPr>
              <w:t>-</w:t>
            </w:r>
          </w:p>
        </w:tc>
        <w:tc>
          <w:tcPr>
            <w:tcW w:w="1179" w:type="dxa"/>
            <w:vAlign w:val="center"/>
          </w:tcPr>
          <w:p>
            <w:pPr>
              <w:jc w:val="center"/>
              <w:rPr>
                <w:rFonts w:ascii="宋体" w:hAnsi="宋体" w:cs="宋体"/>
                <w:color w:val="auto"/>
                <w:sz w:val="21"/>
                <w:szCs w:val="21"/>
              </w:rPr>
            </w:pPr>
            <w:r>
              <w:rPr>
                <w:rFonts w:hint="eastAsia" w:ascii="宋体" w:hAnsi="宋体" w:cs="宋体"/>
                <w:color w:val="auto"/>
                <w:sz w:val="21"/>
                <w:szCs w:val="21"/>
              </w:rPr>
              <w:t>少量</w:t>
            </w:r>
          </w:p>
        </w:tc>
        <w:tc>
          <w:tcPr>
            <w:tcW w:w="1477"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w:t>
            </w:r>
          </w:p>
        </w:tc>
        <w:tc>
          <w:tcPr>
            <w:tcW w:w="1524"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434" w:type="dxa"/>
            <w:vMerge w:val="continue"/>
            <w:tcBorders>
              <w:left w:val="single" w:color="auto" w:sz="4" w:space="0"/>
            </w:tcBorders>
            <w:vAlign w:val="center"/>
          </w:tcPr>
          <w:p>
            <w:pPr>
              <w:jc w:val="center"/>
              <w:rPr>
                <w:rFonts w:ascii="宋体" w:hAnsi="宋体" w:cs="宋体"/>
                <w:color w:val="auto"/>
                <w:sz w:val="21"/>
                <w:szCs w:val="21"/>
              </w:rPr>
            </w:pPr>
          </w:p>
        </w:tc>
        <w:tc>
          <w:tcPr>
            <w:tcW w:w="510" w:type="dxa"/>
            <w:vMerge w:val="continue"/>
            <w:tcBorders>
              <w:left w:val="single" w:color="auto" w:sz="4" w:space="0"/>
            </w:tcBorders>
            <w:vAlign w:val="center"/>
          </w:tcPr>
          <w:p>
            <w:pPr>
              <w:jc w:val="center"/>
              <w:rPr>
                <w:rFonts w:ascii="宋体" w:hAnsi="宋体" w:cs="宋体"/>
                <w:color w:val="auto"/>
                <w:sz w:val="21"/>
                <w:szCs w:val="21"/>
              </w:rPr>
            </w:pPr>
          </w:p>
        </w:tc>
        <w:tc>
          <w:tcPr>
            <w:tcW w:w="1717" w:type="dxa"/>
            <w:tcBorders>
              <w:bottom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运输车辆起尘</w:t>
            </w:r>
          </w:p>
        </w:tc>
        <w:tc>
          <w:tcPr>
            <w:tcW w:w="1646" w:type="dxa"/>
            <w:tcBorders>
              <w:bottom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扬尘</w:t>
            </w:r>
          </w:p>
        </w:tc>
        <w:tc>
          <w:tcPr>
            <w:tcW w:w="963" w:type="dxa"/>
            <w:vAlign w:val="center"/>
          </w:tcPr>
          <w:p>
            <w:pPr>
              <w:jc w:val="center"/>
              <w:rPr>
                <w:rFonts w:ascii="宋体" w:hAnsi="宋体" w:cs="宋体"/>
                <w:color w:val="auto"/>
                <w:sz w:val="21"/>
                <w:szCs w:val="21"/>
              </w:rPr>
            </w:pPr>
            <w:r>
              <w:rPr>
                <w:rFonts w:hint="eastAsia" w:ascii="宋体" w:hAnsi="宋体" w:cs="宋体"/>
                <w:color w:val="auto"/>
                <w:sz w:val="21"/>
                <w:szCs w:val="21"/>
              </w:rPr>
              <w:t>-</w:t>
            </w:r>
          </w:p>
        </w:tc>
        <w:tc>
          <w:tcPr>
            <w:tcW w:w="1179" w:type="dxa"/>
            <w:vAlign w:val="center"/>
          </w:tcPr>
          <w:p>
            <w:pPr>
              <w:jc w:val="center"/>
              <w:rPr>
                <w:rFonts w:ascii="宋体" w:hAnsi="宋体" w:cs="宋体"/>
                <w:color w:val="auto"/>
                <w:sz w:val="21"/>
                <w:szCs w:val="21"/>
              </w:rPr>
            </w:pPr>
            <w:r>
              <w:rPr>
                <w:rFonts w:hint="eastAsia" w:ascii="宋体" w:hAnsi="宋体" w:cs="宋体"/>
                <w:color w:val="auto"/>
                <w:sz w:val="21"/>
                <w:szCs w:val="21"/>
              </w:rPr>
              <w:t>少量</w:t>
            </w:r>
          </w:p>
        </w:tc>
        <w:tc>
          <w:tcPr>
            <w:tcW w:w="1477"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w:t>
            </w:r>
          </w:p>
        </w:tc>
        <w:tc>
          <w:tcPr>
            <w:tcW w:w="1524"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jc w:val="center"/>
        </w:trPr>
        <w:tc>
          <w:tcPr>
            <w:tcW w:w="434" w:type="dxa"/>
            <w:vMerge w:val="continue"/>
            <w:tcBorders>
              <w:left w:val="single" w:color="auto" w:sz="4" w:space="0"/>
            </w:tcBorders>
            <w:vAlign w:val="center"/>
          </w:tcPr>
          <w:p>
            <w:pPr>
              <w:jc w:val="center"/>
              <w:rPr>
                <w:rFonts w:ascii="宋体" w:hAnsi="宋体" w:cs="宋体"/>
                <w:color w:val="auto"/>
                <w:sz w:val="21"/>
                <w:szCs w:val="21"/>
              </w:rPr>
            </w:pPr>
          </w:p>
        </w:tc>
        <w:tc>
          <w:tcPr>
            <w:tcW w:w="510" w:type="dxa"/>
            <w:tcBorders>
              <w:lef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运营期</w:t>
            </w:r>
          </w:p>
        </w:tc>
        <w:tc>
          <w:tcPr>
            <w:tcW w:w="1717" w:type="dxa"/>
            <w:vAlign w:val="center"/>
          </w:tcPr>
          <w:p>
            <w:pPr>
              <w:jc w:val="center"/>
              <w:rPr>
                <w:rFonts w:ascii="宋体" w:hAnsi="宋体" w:cs="宋体"/>
                <w:color w:val="auto"/>
                <w:sz w:val="21"/>
                <w:szCs w:val="21"/>
              </w:rPr>
            </w:pPr>
            <w:r>
              <w:rPr>
                <w:rFonts w:hint="eastAsia" w:ascii="宋体" w:hAnsi="宋体" w:cs="宋体"/>
                <w:color w:val="auto"/>
                <w:sz w:val="21"/>
                <w:szCs w:val="21"/>
              </w:rPr>
              <w:t>化粪池、</w:t>
            </w:r>
            <w:r>
              <w:rPr>
                <w:rFonts w:hint="eastAsia" w:ascii="宋体" w:hAnsi="宋体" w:cs="宋体"/>
                <w:color w:val="auto"/>
                <w:sz w:val="21"/>
                <w:szCs w:val="21"/>
                <w:lang w:eastAsia="zh-CN"/>
              </w:rPr>
              <w:t>污水处理站、</w:t>
            </w:r>
            <w:r>
              <w:rPr>
                <w:rFonts w:hint="eastAsia" w:ascii="宋体" w:hAnsi="宋体" w:cs="宋体"/>
                <w:color w:val="auto"/>
                <w:sz w:val="21"/>
                <w:szCs w:val="21"/>
              </w:rPr>
              <w:t>垃圾收集桶</w:t>
            </w:r>
          </w:p>
        </w:tc>
        <w:tc>
          <w:tcPr>
            <w:tcW w:w="1646" w:type="dxa"/>
            <w:vAlign w:val="center"/>
          </w:tcPr>
          <w:p>
            <w:pPr>
              <w:jc w:val="center"/>
              <w:rPr>
                <w:rFonts w:ascii="宋体" w:hAnsi="宋体" w:cs="宋体"/>
                <w:color w:val="auto"/>
                <w:sz w:val="21"/>
                <w:szCs w:val="21"/>
              </w:rPr>
            </w:pPr>
            <w:r>
              <w:rPr>
                <w:rFonts w:hint="eastAsia" w:ascii="宋体" w:hAnsi="宋体" w:cs="宋体"/>
                <w:color w:val="auto"/>
                <w:sz w:val="21"/>
                <w:szCs w:val="21"/>
              </w:rPr>
              <w:t>异味</w:t>
            </w:r>
          </w:p>
        </w:tc>
        <w:tc>
          <w:tcPr>
            <w:tcW w:w="963"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w:t>
            </w:r>
          </w:p>
        </w:tc>
        <w:tc>
          <w:tcPr>
            <w:tcW w:w="1179"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少量</w:t>
            </w:r>
          </w:p>
        </w:tc>
        <w:tc>
          <w:tcPr>
            <w:tcW w:w="1477"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w:t>
            </w:r>
          </w:p>
        </w:tc>
        <w:tc>
          <w:tcPr>
            <w:tcW w:w="1524"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34" w:type="dxa"/>
            <w:vMerge w:val="restart"/>
            <w:tcBorders>
              <w:lef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水污染物</w:t>
            </w:r>
          </w:p>
        </w:tc>
        <w:tc>
          <w:tcPr>
            <w:tcW w:w="510" w:type="dxa"/>
            <w:vMerge w:val="restart"/>
            <w:tcBorders>
              <w:lef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施工期</w:t>
            </w:r>
          </w:p>
        </w:tc>
        <w:tc>
          <w:tcPr>
            <w:tcW w:w="1717" w:type="dxa"/>
            <w:vAlign w:val="center"/>
          </w:tcPr>
          <w:p>
            <w:pPr>
              <w:jc w:val="center"/>
              <w:rPr>
                <w:rFonts w:ascii="宋体" w:hAnsi="宋体" w:cs="宋体"/>
                <w:color w:val="auto"/>
                <w:sz w:val="21"/>
                <w:szCs w:val="21"/>
              </w:rPr>
            </w:pPr>
            <w:r>
              <w:rPr>
                <w:rFonts w:hint="eastAsia" w:ascii="宋体" w:hAnsi="宋体" w:cs="宋体"/>
                <w:color w:val="auto"/>
                <w:sz w:val="21"/>
                <w:szCs w:val="21"/>
              </w:rPr>
              <w:t>施工废水</w:t>
            </w:r>
          </w:p>
        </w:tc>
        <w:tc>
          <w:tcPr>
            <w:tcW w:w="1646" w:type="dxa"/>
            <w:vAlign w:val="center"/>
          </w:tcPr>
          <w:p>
            <w:pPr>
              <w:jc w:val="center"/>
              <w:rPr>
                <w:rFonts w:ascii="宋体" w:hAnsi="宋体" w:cs="宋体"/>
                <w:color w:val="auto"/>
                <w:sz w:val="21"/>
                <w:szCs w:val="21"/>
              </w:rPr>
            </w:pPr>
            <w:r>
              <w:rPr>
                <w:rFonts w:hint="eastAsia" w:ascii="宋体" w:hAnsi="宋体" w:cs="宋体"/>
                <w:color w:val="auto"/>
                <w:sz w:val="21"/>
                <w:szCs w:val="21"/>
              </w:rPr>
              <w:t>SS</w:t>
            </w:r>
          </w:p>
        </w:tc>
        <w:tc>
          <w:tcPr>
            <w:tcW w:w="963"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w:t>
            </w:r>
          </w:p>
        </w:tc>
        <w:tc>
          <w:tcPr>
            <w:tcW w:w="1179"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1.5m</w:t>
            </w:r>
            <w:r>
              <w:rPr>
                <w:rFonts w:hint="eastAsia" w:ascii="宋体" w:hAnsi="宋体" w:cs="宋体"/>
                <w:color w:val="auto"/>
                <w:sz w:val="21"/>
                <w:szCs w:val="21"/>
                <w:vertAlign w:val="superscript"/>
              </w:rPr>
              <w:t>3</w:t>
            </w:r>
            <w:r>
              <w:rPr>
                <w:rFonts w:hint="eastAsia" w:ascii="宋体" w:hAnsi="宋体" w:cs="宋体"/>
                <w:color w:val="auto"/>
                <w:sz w:val="21"/>
                <w:szCs w:val="21"/>
              </w:rPr>
              <w:t>/d</w:t>
            </w:r>
          </w:p>
        </w:tc>
        <w:tc>
          <w:tcPr>
            <w:tcW w:w="1477"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w:t>
            </w:r>
          </w:p>
        </w:tc>
        <w:tc>
          <w:tcPr>
            <w:tcW w:w="1524"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434" w:type="dxa"/>
            <w:vMerge w:val="continue"/>
            <w:tcBorders>
              <w:left w:val="single" w:color="auto" w:sz="4" w:space="0"/>
            </w:tcBorders>
            <w:vAlign w:val="center"/>
          </w:tcPr>
          <w:p>
            <w:pPr>
              <w:jc w:val="center"/>
              <w:rPr>
                <w:rFonts w:ascii="宋体" w:hAnsi="宋体" w:cs="宋体"/>
                <w:color w:val="auto"/>
                <w:sz w:val="21"/>
                <w:szCs w:val="21"/>
              </w:rPr>
            </w:pPr>
          </w:p>
        </w:tc>
        <w:tc>
          <w:tcPr>
            <w:tcW w:w="510" w:type="dxa"/>
            <w:vMerge w:val="continue"/>
            <w:tcBorders>
              <w:left w:val="single" w:color="auto" w:sz="4" w:space="0"/>
            </w:tcBorders>
            <w:vAlign w:val="center"/>
          </w:tcPr>
          <w:p>
            <w:pPr>
              <w:jc w:val="center"/>
              <w:rPr>
                <w:rFonts w:ascii="宋体" w:hAnsi="宋体" w:cs="宋体"/>
                <w:color w:val="auto"/>
                <w:sz w:val="21"/>
                <w:szCs w:val="21"/>
              </w:rPr>
            </w:pPr>
          </w:p>
        </w:tc>
        <w:tc>
          <w:tcPr>
            <w:tcW w:w="1717" w:type="dxa"/>
            <w:vAlign w:val="center"/>
          </w:tcPr>
          <w:p>
            <w:pPr>
              <w:jc w:val="center"/>
              <w:rPr>
                <w:rFonts w:ascii="宋体" w:hAnsi="宋体" w:cs="宋体"/>
                <w:color w:val="auto"/>
                <w:sz w:val="21"/>
                <w:szCs w:val="21"/>
              </w:rPr>
            </w:pPr>
            <w:r>
              <w:rPr>
                <w:rFonts w:hint="eastAsia" w:ascii="宋体" w:hAnsi="宋体" w:cs="宋体"/>
                <w:color w:val="auto"/>
                <w:sz w:val="21"/>
                <w:szCs w:val="21"/>
              </w:rPr>
              <w:t>生活污水</w:t>
            </w:r>
          </w:p>
        </w:tc>
        <w:tc>
          <w:tcPr>
            <w:tcW w:w="1646" w:type="dxa"/>
            <w:vAlign w:val="center"/>
          </w:tcPr>
          <w:p>
            <w:pPr>
              <w:jc w:val="center"/>
              <w:rPr>
                <w:rFonts w:ascii="宋体" w:hAnsi="宋体" w:cs="宋体"/>
                <w:color w:val="auto"/>
                <w:sz w:val="21"/>
                <w:szCs w:val="21"/>
              </w:rPr>
            </w:pPr>
            <w:r>
              <w:rPr>
                <w:rFonts w:hint="eastAsia" w:ascii="宋体" w:hAnsi="宋体" w:cs="宋体"/>
                <w:color w:val="auto"/>
                <w:sz w:val="21"/>
                <w:szCs w:val="21"/>
              </w:rPr>
              <w:t>COD、SS</w:t>
            </w:r>
          </w:p>
        </w:tc>
        <w:tc>
          <w:tcPr>
            <w:tcW w:w="963"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w:t>
            </w:r>
          </w:p>
        </w:tc>
        <w:tc>
          <w:tcPr>
            <w:tcW w:w="1179"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1.2m</w:t>
            </w:r>
            <w:r>
              <w:rPr>
                <w:rFonts w:hint="eastAsia" w:ascii="宋体" w:hAnsi="宋体" w:cs="宋体"/>
                <w:color w:val="auto"/>
                <w:sz w:val="21"/>
                <w:szCs w:val="21"/>
                <w:vertAlign w:val="superscript"/>
              </w:rPr>
              <w:t>3</w:t>
            </w:r>
            <w:r>
              <w:rPr>
                <w:rFonts w:hint="eastAsia" w:ascii="宋体" w:hAnsi="宋体" w:cs="宋体"/>
                <w:color w:val="auto"/>
                <w:sz w:val="21"/>
                <w:szCs w:val="21"/>
              </w:rPr>
              <w:t>/d</w:t>
            </w:r>
          </w:p>
        </w:tc>
        <w:tc>
          <w:tcPr>
            <w:tcW w:w="1477"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w:t>
            </w:r>
          </w:p>
        </w:tc>
        <w:tc>
          <w:tcPr>
            <w:tcW w:w="1524"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434" w:type="dxa"/>
            <w:vMerge w:val="continue"/>
            <w:tcBorders>
              <w:left w:val="single" w:color="auto" w:sz="4" w:space="0"/>
            </w:tcBorders>
            <w:vAlign w:val="center"/>
          </w:tcPr>
          <w:p>
            <w:pPr>
              <w:jc w:val="center"/>
              <w:rPr>
                <w:rFonts w:ascii="宋体" w:hAnsi="宋体" w:cs="宋体"/>
                <w:color w:val="auto"/>
                <w:sz w:val="21"/>
                <w:szCs w:val="21"/>
              </w:rPr>
            </w:pPr>
          </w:p>
        </w:tc>
        <w:tc>
          <w:tcPr>
            <w:tcW w:w="510" w:type="dxa"/>
            <w:vMerge w:val="continue"/>
            <w:tcBorders>
              <w:left w:val="single" w:color="auto" w:sz="4" w:space="0"/>
            </w:tcBorders>
            <w:vAlign w:val="center"/>
          </w:tcPr>
          <w:p>
            <w:pPr>
              <w:jc w:val="center"/>
              <w:rPr>
                <w:rFonts w:ascii="宋体" w:hAnsi="宋体" w:cs="宋体"/>
                <w:color w:val="auto"/>
                <w:sz w:val="21"/>
                <w:szCs w:val="21"/>
              </w:rPr>
            </w:pPr>
          </w:p>
        </w:tc>
        <w:tc>
          <w:tcPr>
            <w:tcW w:w="1717" w:type="dxa"/>
            <w:vAlign w:val="center"/>
          </w:tcPr>
          <w:p>
            <w:pPr>
              <w:jc w:val="center"/>
              <w:rPr>
                <w:rFonts w:ascii="宋体" w:hAnsi="宋体" w:cs="宋体"/>
                <w:color w:val="auto"/>
                <w:sz w:val="21"/>
                <w:szCs w:val="21"/>
              </w:rPr>
            </w:pPr>
            <w:r>
              <w:rPr>
                <w:rFonts w:hint="eastAsia" w:ascii="宋体" w:hAnsi="宋体" w:cs="宋体"/>
                <w:color w:val="auto"/>
                <w:sz w:val="21"/>
                <w:szCs w:val="21"/>
              </w:rPr>
              <w:t>冲厕废水</w:t>
            </w:r>
          </w:p>
        </w:tc>
        <w:tc>
          <w:tcPr>
            <w:tcW w:w="1646" w:type="dxa"/>
            <w:vAlign w:val="center"/>
          </w:tcPr>
          <w:p>
            <w:pPr>
              <w:jc w:val="center"/>
              <w:rPr>
                <w:rFonts w:ascii="宋体" w:hAnsi="宋体" w:cs="宋体"/>
                <w:color w:val="auto"/>
                <w:sz w:val="21"/>
                <w:szCs w:val="21"/>
              </w:rPr>
            </w:pPr>
            <w:r>
              <w:rPr>
                <w:rFonts w:hint="eastAsia" w:ascii="宋体" w:hAnsi="宋体" w:cs="宋体"/>
                <w:color w:val="auto"/>
                <w:sz w:val="21"/>
                <w:szCs w:val="21"/>
              </w:rPr>
              <w:t>COD、SS、BOD</w:t>
            </w:r>
            <w:r>
              <w:rPr>
                <w:rFonts w:hint="eastAsia" w:ascii="宋体" w:hAnsi="宋体" w:cs="宋体"/>
                <w:color w:val="auto"/>
                <w:sz w:val="21"/>
                <w:szCs w:val="21"/>
                <w:vertAlign w:val="subscript"/>
              </w:rPr>
              <w:t>5</w:t>
            </w:r>
            <w:r>
              <w:rPr>
                <w:rFonts w:hint="eastAsia" w:ascii="宋体" w:hAnsi="宋体" w:cs="宋体"/>
                <w:color w:val="auto"/>
                <w:sz w:val="21"/>
                <w:szCs w:val="21"/>
              </w:rPr>
              <w:t>、氨氮、磷酸盐</w:t>
            </w:r>
          </w:p>
        </w:tc>
        <w:tc>
          <w:tcPr>
            <w:tcW w:w="963"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w:t>
            </w:r>
          </w:p>
        </w:tc>
        <w:tc>
          <w:tcPr>
            <w:tcW w:w="1179"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1.2m</w:t>
            </w:r>
            <w:r>
              <w:rPr>
                <w:rFonts w:hint="eastAsia" w:ascii="宋体" w:hAnsi="宋体" w:cs="宋体"/>
                <w:color w:val="auto"/>
                <w:sz w:val="21"/>
                <w:szCs w:val="21"/>
                <w:vertAlign w:val="superscript"/>
              </w:rPr>
              <w:t>3</w:t>
            </w:r>
            <w:r>
              <w:rPr>
                <w:rFonts w:hint="eastAsia" w:ascii="宋体" w:hAnsi="宋体" w:cs="宋体"/>
                <w:color w:val="auto"/>
                <w:sz w:val="21"/>
                <w:szCs w:val="21"/>
              </w:rPr>
              <w:t>/d</w:t>
            </w:r>
          </w:p>
        </w:tc>
        <w:tc>
          <w:tcPr>
            <w:tcW w:w="1477"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w:t>
            </w:r>
          </w:p>
        </w:tc>
        <w:tc>
          <w:tcPr>
            <w:tcW w:w="1524"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34" w:type="dxa"/>
            <w:vMerge w:val="continue"/>
            <w:tcBorders>
              <w:left w:val="single" w:color="auto" w:sz="4" w:space="0"/>
            </w:tcBorders>
            <w:vAlign w:val="center"/>
          </w:tcPr>
          <w:p>
            <w:pPr>
              <w:jc w:val="center"/>
              <w:rPr>
                <w:rFonts w:ascii="宋体" w:hAnsi="宋体" w:cs="宋体"/>
                <w:color w:val="auto"/>
                <w:sz w:val="21"/>
                <w:szCs w:val="21"/>
              </w:rPr>
            </w:pPr>
          </w:p>
        </w:tc>
        <w:tc>
          <w:tcPr>
            <w:tcW w:w="510" w:type="dxa"/>
            <w:vMerge w:val="continue"/>
            <w:tcBorders>
              <w:left w:val="single" w:color="auto" w:sz="4" w:space="0"/>
            </w:tcBorders>
            <w:vAlign w:val="center"/>
          </w:tcPr>
          <w:p>
            <w:pPr>
              <w:jc w:val="center"/>
              <w:rPr>
                <w:rFonts w:ascii="宋体" w:hAnsi="宋体" w:cs="宋体"/>
                <w:color w:val="auto"/>
                <w:sz w:val="21"/>
                <w:szCs w:val="21"/>
              </w:rPr>
            </w:pPr>
          </w:p>
        </w:tc>
        <w:tc>
          <w:tcPr>
            <w:tcW w:w="1717" w:type="dxa"/>
            <w:vAlign w:val="center"/>
          </w:tcPr>
          <w:p>
            <w:pPr>
              <w:jc w:val="center"/>
              <w:rPr>
                <w:rFonts w:ascii="宋体" w:hAnsi="宋体" w:cs="宋体"/>
                <w:color w:val="auto"/>
                <w:sz w:val="21"/>
                <w:szCs w:val="21"/>
              </w:rPr>
            </w:pPr>
            <w:r>
              <w:rPr>
                <w:rFonts w:hint="eastAsia" w:ascii="宋体" w:hAnsi="宋体" w:cs="宋体"/>
                <w:color w:val="auto"/>
                <w:sz w:val="21"/>
                <w:szCs w:val="21"/>
              </w:rPr>
              <w:t>地表径流</w:t>
            </w:r>
          </w:p>
        </w:tc>
        <w:tc>
          <w:tcPr>
            <w:tcW w:w="1646" w:type="dxa"/>
            <w:vAlign w:val="center"/>
          </w:tcPr>
          <w:p>
            <w:pPr>
              <w:jc w:val="center"/>
              <w:rPr>
                <w:rFonts w:ascii="宋体" w:hAnsi="宋体" w:cs="宋体"/>
                <w:color w:val="auto"/>
                <w:sz w:val="21"/>
                <w:szCs w:val="21"/>
              </w:rPr>
            </w:pPr>
            <w:r>
              <w:rPr>
                <w:rFonts w:hint="eastAsia" w:ascii="宋体" w:hAnsi="宋体" w:cs="宋体"/>
                <w:color w:val="auto"/>
                <w:sz w:val="21"/>
                <w:szCs w:val="21"/>
              </w:rPr>
              <w:t>SS</w:t>
            </w:r>
          </w:p>
        </w:tc>
        <w:tc>
          <w:tcPr>
            <w:tcW w:w="963"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w:t>
            </w:r>
          </w:p>
        </w:tc>
        <w:tc>
          <w:tcPr>
            <w:tcW w:w="1179"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lang w:val="en-US" w:eastAsia="zh-CN"/>
              </w:rPr>
              <w:t>49238</w:t>
            </w:r>
            <w:r>
              <w:rPr>
                <w:rFonts w:hint="eastAsia" w:ascii="宋体" w:hAnsi="宋体" w:cs="宋体"/>
                <w:color w:val="auto"/>
                <w:sz w:val="21"/>
                <w:szCs w:val="21"/>
              </w:rPr>
              <w:t>m</w:t>
            </w:r>
            <w:r>
              <w:rPr>
                <w:rFonts w:hint="eastAsia" w:ascii="宋体" w:hAnsi="宋体" w:cs="宋体"/>
                <w:color w:val="auto"/>
                <w:sz w:val="21"/>
                <w:szCs w:val="21"/>
                <w:vertAlign w:val="superscript"/>
              </w:rPr>
              <w:t>3</w:t>
            </w:r>
            <w:r>
              <w:rPr>
                <w:rFonts w:hint="eastAsia" w:ascii="宋体" w:hAnsi="宋体" w:cs="宋体"/>
                <w:color w:val="auto"/>
                <w:sz w:val="21"/>
                <w:szCs w:val="21"/>
              </w:rPr>
              <w:t>/a</w:t>
            </w:r>
          </w:p>
        </w:tc>
        <w:tc>
          <w:tcPr>
            <w:tcW w:w="1477"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w:t>
            </w:r>
          </w:p>
        </w:tc>
        <w:tc>
          <w:tcPr>
            <w:tcW w:w="1524"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lang w:val="en-US" w:eastAsia="zh-CN"/>
              </w:rPr>
              <w:t>49238</w:t>
            </w:r>
            <w:r>
              <w:rPr>
                <w:rFonts w:hint="eastAsia" w:ascii="宋体" w:hAnsi="宋体" w:cs="宋体"/>
                <w:color w:val="auto"/>
                <w:sz w:val="21"/>
                <w:szCs w:val="21"/>
              </w:rPr>
              <w:t>m</w:t>
            </w:r>
            <w:r>
              <w:rPr>
                <w:rFonts w:hint="eastAsia" w:ascii="宋体" w:hAnsi="宋体" w:cs="宋体"/>
                <w:color w:val="auto"/>
                <w:sz w:val="21"/>
                <w:szCs w:val="21"/>
                <w:vertAlign w:val="superscript"/>
              </w:rPr>
              <w:t>3</w:t>
            </w:r>
            <w:r>
              <w:rPr>
                <w:rFonts w:hint="eastAsia" w:ascii="宋体" w:hAnsi="宋体" w:cs="宋体"/>
                <w:color w:val="auto"/>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34" w:type="dxa"/>
            <w:vMerge w:val="continue"/>
            <w:tcBorders>
              <w:left w:val="single" w:color="auto" w:sz="4" w:space="0"/>
            </w:tcBorders>
            <w:vAlign w:val="center"/>
          </w:tcPr>
          <w:p>
            <w:pPr>
              <w:tabs>
                <w:tab w:val="left" w:pos="0"/>
              </w:tabs>
              <w:jc w:val="center"/>
              <w:rPr>
                <w:rFonts w:ascii="宋体" w:hAnsi="宋体" w:cs="宋体"/>
                <w:color w:val="auto"/>
                <w:sz w:val="21"/>
                <w:szCs w:val="21"/>
              </w:rPr>
            </w:pPr>
          </w:p>
        </w:tc>
        <w:tc>
          <w:tcPr>
            <w:tcW w:w="510" w:type="dxa"/>
            <w:vMerge w:val="restart"/>
            <w:tcBorders>
              <w:left w:val="single" w:color="auto" w:sz="4" w:space="0"/>
            </w:tcBorders>
            <w:vAlign w:val="center"/>
          </w:tcPr>
          <w:p>
            <w:pPr>
              <w:tabs>
                <w:tab w:val="left" w:pos="0"/>
              </w:tabs>
              <w:jc w:val="center"/>
              <w:rPr>
                <w:rFonts w:ascii="宋体" w:hAnsi="宋体" w:cs="宋体"/>
                <w:color w:val="auto"/>
                <w:sz w:val="21"/>
                <w:szCs w:val="21"/>
              </w:rPr>
            </w:pPr>
            <w:r>
              <w:rPr>
                <w:rFonts w:hint="eastAsia" w:ascii="宋体" w:hAnsi="宋体" w:cs="宋体"/>
                <w:color w:val="auto"/>
                <w:sz w:val="21"/>
                <w:szCs w:val="21"/>
              </w:rPr>
              <w:t>营运期</w:t>
            </w:r>
          </w:p>
        </w:tc>
        <w:tc>
          <w:tcPr>
            <w:tcW w:w="1717" w:type="dxa"/>
            <w:vMerge w:val="restart"/>
            <w:vAlign w:val="center"/>
          </w:tcPr>
          <w:p>
            <w:pPr>
              <w:tabs>
                <w:tab w:val="left" w:pos="0"/>
              </w:tabs>
              <w:jc w:val="center"/>
              <w:rPr>
                <w:rFonts w:ascii="宋体" w:hAnsi="宋体" w:cs="宋体"/>
                <w:color w:val="auto"/>
                <w:sz w:val="21"/>
                <w:szCs w:val="21"/>
              </w:rPr>
            </w:pPr>
            <w:r>
              <w:rPr>
                <w:rFonts w:hint="eastAsia" w:ascii="宋体" w:hAnsi="宋体" w:cs="宋体"/>
                <w:color w:val="auto"/>
                <w:sz w:val="21"/>
                <w:szCs w:val="21"/>
              </w:rPr>
              <w:t>生活污水</w:t>
            </w:r>
          </w:p>
        </w:tc>
        <w:tc>
          <w:tcPr>
            <w:tcW w:w="1646"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废水量</w:t>
            </w:r>
          </w:p>
        </w:tc>
        <w:tc>
          <w:tcPr>
            <w:tcW w:w="963"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w:t>
            </w:r>
          </w:p>
        </w:tc>
        <w:tc>
          <w:tcPr>
            <w:tcW w:w="1179"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1679.73</w:t>
            </w:r>
          </w:p>
        </w:tc>
        <w:tc>
          <w:tcPr>
            <w:tcW w:w="1477"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w:t>
            </w:r>
          </w:p>
        </w:tc>
        <w:tc>
          <w:tcPr>
            <w:tcW w:w="1524"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34" w:type="dxa"/>
            <w:vMerge w:val="continue"/>
            <w:tcBorders>
              <w:left w:val="single" w:color="auto" w:sz="4" w:space="0"/>
            </w:tcBorders>
            <w:vAlign w:val="center"/>
          </w:tcPr>
          <w:p>
            <w:pPr>
              <w:tabs>
                <w:tab w:val="left" w:pos="0"/>
              </w:tabs>
              <w:jc w:val="center"/>
              <w:rPr>
                <w:rFonts w:ascii="宋体" w:hAnsi="宋体" w:cs="宋体"/>
                <w:color w:val="auto"/>
                <w:sz w:val="21"/>
                <w:szCs w:val="21"/>
              </w:rPr>
            </w:pPr>
          </w:p>
        </w:tc>
        <w:tc>
          <w:tcPr>
            <w:tcW w:w="510" w:type="dxa"/>
            <w:vMerge w:val="continue"/>
            <w:tcBorders>
              <w:left w:val="single" w:color="auto" w:sz="4" w:space="0"/>
            </w:tcBorders>
            <w:vAlign w:val="center"/>
          </w:tcPr>
          <w:p>
            <w:pPr>
              <w:tabs>
                <w:tab w:val="left" w:pos="0"/>
              </w:tabs>
              <w:jc w:val="center"/>
              <w:rPr>
                <w:rFonts w:ascii="宋体" w:hAnsi="宋体" w:cs="宋体"/>
                <w:color w:val="auto"/>
                <w:sz w:val="21"/>
                <w:szCs w:val="21"/>
              </w:rPr>
            </w:pPr>
          </w:p>
        </w:tc>
        <w:tc>
          <w:tcPr>
            <w:tcW w:w="1717" w:type="dxa"/>
            <w:vMerge w:val="continue"/>
            <w:vAlign w:val="center"/>
          </w:tcPr>
          <w:p>
            <w:pPr>
              <w:tabs>
                <w:tab w:val="left" w:pos="0"/>
              </w:tabs>
              <w:jc w:val="center"/>
              <w:rPr>
                <w:rFonts w:ascii="宋体" w:hAnsi="宋体" w:cs="宋体"/>
                <w:color w:val="auto"/>
                <w:sz w:val="21"/>
                <w:szCs w:val="21"/>
              </w:rPr>
            </w:pPr>
          </w:p>
        </w:tc>
        <w:tc>
          <w:tcPr>
            <w:tcW w:w="1646"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COD</w:t>
            </w:r>
          </w:p>
        </w:tc>
        <w:tc>
          <w:tcPr>
            <w:tcW w:w="963"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275</w:t>
            </w:r>
          </w:p>
        </w:tc>
        <w:tc>
          <w:tcPr>
            <w:tcW w:w="1179" w:type="dxa"/>
            <w:tcBorders>
              <w:right w:val="single" w:color="auto" w:sz="4" w:space="0"/>
            </w:tcBorders>
            <w:vAlign w:val="center"/>
          </w:tcPr>
          <w:p>
            <w:pPr>
              <w:jc w:val="center"/>
              <w:textAlignment w:val="center"/>
              <w:rPr>
                <w:rFonts w:ascii="宋体" w:hAnsi="宋体" w:cs="宋体"/>
                <w:color w:val="auto"/>
                <w:sz w:val="21"/>
                <w:szCs w:val="21"/>
              </w:rPr>
            </w:pPr>
            <w:r>
              <w:rPr>
                <w:rFonts w:hint="eastAsia" w:ascii="宋体" w:hAnsi="宋体" w:cs="宋体"/>
                <w:color w:val="auto"/>
                <w:sz w:val="21"/>
                <w:szCs w:val="21"/>
              </w:rPr>
              <w:t>0.462</w:t>
            </w:r>
          </w:p>
        </w:tc>
        <w:tc>
          <w:tcPr>
            <w:tcW w:w="1477"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0</w:t>
            </w:r>
          </w:p>
        </w:tc>
        <w:tc>
          <w:tcPr>
            <w:tcW w:w="1524" w:type="dxa"/>
            <w:tcBorders>
              <w:right w:val="single" w:color="auto" w:sz="4" w:space="0"/>
            </w:tcBorders>
            <w:vAlign w:val="center"/>
          </w:tcPr>
          <w:p>
            <w:pPr>
              <w:jc w:val="center"/>
              <w:textAlignment w:val="center"/>
              <w:rPr>
                <w:rFonts w:ascii="宋体" w:hAnsi="宋体" w:cs="宋体"/>
                <w:color w:val="auto"/>
                <w:sz w:val="21"/>
                <w:szCs w:val="21"/>
              </w:rPr>
            </w:pPr>
            <w:r>
              <w:rPr>
                <w:rFonts w:hint="eastAsia" w:ascii="宋体" w:hAnsi="宋体" w:cs="宋体"/>
                <w:color w:val="auto"/>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34" w:type="dxa"/>
            <w:vMerge w:val="continue"/>
            <w:tcBorders>
              <w:left w:val="single" w:color="auto" w:sz="4" w:space="0"/>
            </w:tcBorders>
            <w:vAlign w:val="center"/>
          </w:tcPr>
          <w:p>
            <w:pPr>
              <w:tabs>
                <w:tab w:val="left" w:pos="0"/>
              </w:tabs>
              <w:jc w:val="center"/>
              <w:rPr>
                <w:rFonts w:ascii="宋体" w:hAnsi="宋体" w:cs="宋体"/>
                <w:color w:val="auto"/>
                <w:sz w:val="21"/>
                <w:szCs w:val="21"/>
              </w:rPr>
            </w:pPr>
          </w:p>
        </w:tc>
        <w:tc>
          <w:tcPr>
            <w:tcW w:w="510" w:type="dxa"/>
            <w:vMerge w:val="continue"/>
            <w:tcBorders>
              <w:left w:val="single" w:color="auto" w:sz="4" w:space="0"/>
            </w:tcBorders>
            <w:vAlign w:val="center"/>
          </w:tcPr>
          <w:p>
            <w:pPr>
              <w:tabs>
                <w:tab w:val="left" w:pos="0"/>
              </w:tabs>
              <w:jc w:val="center"/>
              <w:rPr>
                <w:rFonts w:ascii="宋体" w:hAnsi="宋体" w:cs="宋体"/>
                <w:color w:val="auto"/>
                <w:sz w:val="21"/>
                <w:szCs w:val="21"/>
              </w:rPr>
            </w:pPr>
          </w:p>
        </w:tc>
        <w:tc>
          <w:tcPr>
            <w:tcW w:w="1717" w:type="dxa"/>
            <w:vMerge w:val="continue"/>
            <w:vAlign w:val="center"/>
          </w:tcPr>
          <w:p>
            <w:pPr>
              <w:tabs>
                <w:tab w:val="left" w:pos="0"/>
              </w:tabs>
              <w:jc w:val="center"/>
              <w:rPr>
                <w:rFonts w:ascii="宋体" w:hAnsi="宋体" w:cs="宋体"/>
                <w:color w:val="auto"/>
                <w:sz w:val="21"/>
                <w:szCs w:val="21"/>
              </w:rPr>
            </w:pPr>
          </w:p>
        </w:tc>
        <w:tc>
          <w:tcPr>
            <w:tcW w:w="1646"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BOD</w:t>
            </w:r>
            <w:r>
              <w:rPr>
                <w:rFonts w:hint="eastAsia" w:ascii="宋体" w:hAnsi="宋体" w:cs="宋体"/>
                <w:color w:val="auto"/>
                <w:sz w:val="21"/>
                <w:szCs w:val="21"/>
                <w:vertAlign w:val="subscript"/>
              </w:rPr>
              <w:t>5</w:t>
            </w:r>
          </w:p>
        </w:tc>
        <w:tc>
          <w:tcPr>
            <w:tcW w:w="963"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132</w:t>
            </w:r>
          </w:p>
        </w:tc>
        <w:tc>
          <w:tcPr>
            <w:tcW w:w="1179" w:type="dxa"/>
            <w:tcBorders>
              <w:right w:val="single" w:color="auto" w:sz="4" w:space="0"/>
            </w:tcBorders>
            <w:vAlign w:val="center"/>
          </w:tcPr>
          <w:p>
            <w:pPr>
              <w:jc w:val="center"/>
              <w:textAlignment w:val="center"/>
              <w:rPr>
                <w:rFonts w:ascii="宋体" w:hAnsi="宋体" w:cs="宋体"/>
                <w:color w:val="auto"/>
                <w:sz w:val="21"/>
                <w:szCs w:val="21"/>
              </w:rPr>
            </w:pPr>
            <w:r>
              <w:rPr>
                <w:rFonts w:hint="eastAsia" w:ascii="宋体" w:hAnsi="宋体" w:cs="宋体"/>
                <w:color w:val="auto"/>
                <w:sz w:val="21"/>
                <w:szCs w:val="21"/>
              </w:rPr>
              <w:t>0.221</w:t>
            </w:r>
          </w:p>
        </w:tc>
        <w:tc>
          <w:tcPr>
            <w:tcW w:w="1477"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0</w:t>
            </w:r>
          </w:p>
        </w:tc>
        <w:tc>
          <w:tcPr>
            <w:tcW w:w="1524" w:type="dxa"/>
            <w:tcBorders>
              <w:right w:val="single" w:color="auto" w:sz="4" w:space="0"/>
            </w:tcBorders>
            <w:vAlign w:val="center"/>
          </w:tcPr>
          <w:p>
            <w:pPr>
              <w:jc w:val="center"/>
              <w:textAlignment w:val="center"/>
              <w:rPr>
                <w:rFonts w:ascii="宋体" w:hAnsi="宋体" w:cs="宋体"/>
                <w:color w:val="auto"/>
                <w:sz w:val="21"/>
                <w:szCs w:val="21"/>
              </w:rPr>
            </w:pPr>
            <w:r>
              <w:rPr>
                <w:rFonts w:hint="eastAsia" w:ascii="宋体" w:hAnsi="宋体" w:cs="宋体"/>
                <w:color w:val="auto"/>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34" w:type="dxa"/>
            <w:vMerge w:val="continue"/>
            <w:tcBorders>
              <w:left w:val="single" w:color="auto" w:sz="4" w:space="0"/>
            </w:tcBorders>
            <w:vAlign w:val="center"/>
          </w:tcPr>
          <w:p>
            <w:pPr>
              <w:tabs>
                <w:tab w:val="left" w:pos="0"/>
              </w:tabs>
              <w:jc w:val="center"/>
              <w:rPr>
                <w:rFonts w:ascii="宋体" w:hAnsi="宋体" w:cs="宋体"/>
                <w:color w:val="auto"/>
                <w:sz w:val="21"/>
                <w:szCs w:val="21"/>
              </w:rPr>
            </w:pPr>
          </w:p>
        </w:tc>
        <w:tc>
          <w:tcPr>
            <w:tcW w:w="510" w:type="dxa"/>
            <w:vMerge w:val="continue"/>
            <w:tcBorders>
              <w:left w:val="single" w:color="auto" w:sz="4" w:space="0"/>
            </w:tcBorders>
            <w:vAlign w:val="center"/>
          </w:tcPr>
          <w:p>
            <w:pPr>
              <w:tabs>
                <w:tab w:val="left" w:pos="0"/>
              </w:tabs>
              <w:jc w:val="center"/>
              <w:rPr>
                <w:rFonts w:ascii="宋体" w:hAnsi="宋体" w:cs="宋体"/>
                <w:color w:val="auto"/>
                <w:sz w:val="21"/>
                <w:szCs w:val="21"/>
              </w:rPr>
            </w:pPr>
          </w:p>
        </w:tc>
        <w:tc>
          <w:tcPr>
            <w:tcW w:w="1717" w:type="dxa"/>
            <w:vMerge w:val="continue"/>
            <w:vAlign w:val="center"/>
          </w:tcPr>
          <w:p>
            <w:pPr>
              <w:tabs>
                <w:tab w:val="left" w:pos="0"/>
              </w:tabs>
              <w:jc w:val="center"/>
              <w:rPr>
                <w:rFonts w:ascii="宋体" w:hAnsi="宋体" w:cs="宋体"/>
                <w:color w:val="auto"/>
                <w:sz w:val="21"/>
                <w:szCs w:val="21"/>
              </w:rPr>
            </w:pPr>
          </w:p>
        </w:tc>
        <w:tc>
          <w:tcPr>
            <w:tcW w:w="1646"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SS</w:t>
            </w:r>
          </w:p>
        </w:tc>
        <w:tc>
          <w:tcPr>
            <w:tcW w:w="963"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165</w:t>
            </w:r>
          </w:p>
        </w:tc>
        <w:tc>
          <w:tcPr>
            <w:tcW w:w="1179" w:type="dxa"/>
            <w:tcBorders>
              <w:right w:val="single" w:color="auto" w:sz="4" w:space="0"/>
            </w:tcBorders>
            <w:vAlign w:val="center"/>
          </w:tcPr>
          <w:p>
            <w:pPr>
              <w:jc w:val="center"/>
              <w:textAlignment w:val="center"/>
              <w:rPr>
                <w:rFonts w:ascii="宋体" w:hAnsi="宋体" w:cs="宋体"/>
                <w:color w:val="auto"/>
                <w:sz w:val="21"/>
                <w:szCs w:val="21"/>
              </w:rPr>
            </w:pPr>
            <w:r>
              <w:rPr>
                <w:rFonts w:hint="eastAsia" w:ascii="宋体" w:hAnsi="宋体" w:cs="宋体"/>
                <w:color w:val="auto"/>
                <w:sz w:val="21"/>
                <w:szCs w:val="21"/>
              </w:rPr>
              <w:t>0.277</w:t>
            </w:r>
          </w:p>
        </w:tc>
        <w:tc>
          <w:tcPr>
            <w:tcW w:w="1477"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0</w:t>
            </w:r>
          </w:p>
        </w:tc>
        <w:tc>
          <w:tcPr>
            <w:tcW w:w="1524" w:type="dxa"/>
            <w:tcBorders>
              <w:right w:val="single" w:color="auto" w:sz="4" w:space="0"/>
            </w:tcBorders>
            <w:vAlign w:val="center"/>
          </w:tcPr>
          <w:p>
            <w:pPr>
              <w:jc w:val="center"/>
              <w:textAlignment w:val="center"/>
              <w:rPr>
                <w:rFonts w:ascii="宋体" w:hAnsi="宋体" w:cs="宋体"/>
                <w:color w:val="auto"/>
                <w:sz w:val="21"/>
                <w:szCs w:val="21"/>
              </w:rPr>
            </w:pPr>
            <w:r>
              <w:rPr>
                <w:rFonts w:hint="eastAsia" w:ascii="宋体" w:hAnsi="宋体" w:cs="宋体"/>
                <w:color w:val="auto"/>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34" w:type="dxa"/>
            <w:vMerge w:val="continue"/>
            <w:tcBorders>
              <w:left w:val="single" w:color="auto" w:sz="4" w:space="0"/>
            </w:tcBorders>
            <w:vAlign w:val="center"/>
          </w:tcPr>
          <w:p>
            <w:pPr>
              <w:tabs>
                <w:tab w:val="left" w:pos="0"/>
              </w:tabs>
              <w:jc w:val="center"/>
              <w:rPr>
                <w:rFonts w:ascii="宋体" w:hAnsi="宋体" w:cs="宋体"/>
                <w:color w:val="auto"/>
                <w:sz w:val="21"/>
                <w:szCs w:val="21"/>
              </w:rPr>
            </w:pPr>
          </w:p>
        </w:tc>
        <w:tc>
          <w:tcPr>
            <w:tcW w:w="510" w:type="dxa"/>
            <w:vMerge w:val="continue"/>
            <w:tcBorders>
              <w:left w:val="single" w:color="auto" w:sz="4" w:space="0"/>
            </w:tcBorders>
            <w:vAlign w:val="center"/>
          </w:tcPr>
          <w:p>
            <w:pPr>
              <w:tabs>
                <w:tab w:val="left" w:pos="0"/>
              </w:tabs>
              <w:jc w:val="center"/>
              <w:rPr>
                <w:rFonts w:ascii="宋体" w:hAnsi="宋体" w:cs="宋体"/>
                <w:color w:val="auto"/>
                <w:sz w:val="21"/>
                <w:szCs w:val="21"/>
              </w:rPr>
            </w:pPr>
          </w:p>
        </w:tc>
        <w:tc>
          <w:tcPr>
            <w:tcW w:w="1717" w:type="dxa"/>
            <w:vMerge w:val="continue"/>
            <w:vAlign w:val="center"/>
          </w:tcPr>
          <w:p>
            <w:pPr>
              <w:tabs>
                <w:tab w:val="left" w:pos="0"/>
              </w:tabs>
              <w:jc w:val="center"/>
              <w:rPr>
                <w:rFonts w:ascii="宋体" w:hAnsi="宋体" w:cs="宋体"/>
                <w:color w:val="auto"/>
                <w:sz w:val="21"/>
                <w:szCs w:val="21"/>
              </w:rPr>
            </w:pPr>
          </w:p>
        </w:tc>
        <w:tc>
          <w:tcPr>
            <w:tcW w:w="1646"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NH</w:t>
            </w:r>
            <w:r>
              <w:rPr>
                <w:rFonts w:hint="eastAsia" w:ascii="宋体" w:hAnsi="宋体" w:cs="宋体"/>
                <w:color w:val="auto"/>
                <w:sz w:val="21"/>
                <w:szCs w:val="21"/>
                <w:vertAlign w:val="subscript"/>
              </w:rPr>
              <w:t>3</w:t>
            </w:r>
            <w:r>
              <w:rPr>
                <w:rFonts w:hint="eastAsia" w:ascii="宋体" w:hAnsi="宋体" w:cs="宋体"/>
                <w:color w:val="auto"/>
                <w:sz w:val="21"/>
                <w:szCs w:val="21"/>
              </w:rPr>
              <w:t>－N</w:t>
            </w:r>
          </w:p>
        </w:tc>
        <w:tc>
          <w:tcPr>
            <w:tcW w:w="963"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35</w:t>
            </w:r>
          </w:p>
        </w:tc>
        <w:tc>
          <w:tcPr>
            <w:tcW w:w="1179" w:type="dxa"/>
            <w:tcBorders>
              <w:right w:val="single" w:color="auto" w:sz="4" w:space="0"/>
            </w:tcBorders>
            <w:vAlign w:val="center"/>
          </w:tcPr>
          <w:p>
            <w:pPr>
              <w:jc w:val="center"/>
              <w:textAlignment w:val="center"/>
              <w:rPr>
                <w:rFonts w:ascii="宋体" w:hAnsi="宋体" w:cs="宋体"/>
                <w:color w:val="auto"/>
                <w:sz w:val="21"/>
                <w:szCs w:val="21"/>
              </w:rPr>
            </w:pPr>
            <w:r>
              <w:rPr>
                <w:rFonts w:hint="eastAsia" w:ascii="宋体" w:hAnsi="宋体" w:cs="宋体"/>
                <w:color w:val="auto"/>
                <w:sz w:val="21"/>
                <w:szCs w:val="21"/>
              </w:rPr>
              <w:t>0.0588</w:t>
            </w:r>
          </w:p>
        </w:tc>
        <w:tc>
          <w:tcPr>
            <w:tcW w:w="1477"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0</w:t>
            </w:r>
          </w:p>
        </w:tc>
        <w:tc>
          <w:tcPr>
            <w:tcW w:w="1524" w:type="dxa"/>
            <w:tcBorders>
              <w:right w:val="single" w:color="auto" w:sz="4" w:space="0"/>
            </w:tcBorders>
            <w:vAlign w:val="center"/>
          </w:tcPr>
          <w:p>
            <w:pPr>
              <w:jc w:val="center"/>
              <w:textAlignment w:val="center"/>
              <w:rPr>
                <w:rFonts w:ascii="宋体" w:hAnsi="宋体" w:cs="宋体"/>
                <w:color w:val="auto"/>
                <w:sz w:val="21"/>
                <w:szCs w:val="21"/>
              </w:rPr>
            </w:pPr>
            <w:r>
              <w:rPr>
                <w:rFonts w:hint="eastAsia" w:ascii="宋体" w:hAnsi="宋体" w:cs="宋体"/>
                <w:color w:val="auto"/>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34" w:type="dxa"/>
            <w:vMerge w:val="continue"/>
            <w:tcBorders>
              <w:left w:val="single" w:color="auto" w:sz="4" w:space="0"/>
            </w:tcBorders>
            <w:vAlign w:val="center"/>
          </w:tcPr>
          <w:p>
            <w:pPr>
              <w:tabs>
                <w:tab w:val="left" w:pos="0"/>
              </w:tabs>
              <w:jc w:val="center"/>
              <w:rPr>
                <w:rFonts w:ascii="宋体" w:hAnsi="宋体" w:cs="宋体"/>
                <w:color w:val="auto"/>
                <w:sz w:val="21"/>
                <w:szCs w:val="21"/>
              </w:rPr>
            </w:pPr>
          </w:p>
        </w:tc>
        <w:tc>
          <w:tcPr>
            <w:tcW w:w="510" w:type="dxa"/>
            <w:vMerge w:val="continue"/>
            <w:tcBorders>
              <w:left w:val="single" w:color="auto" w:sz="4" w:space="0"/>
            </w:tcBorders>
            <w:vAlign w:val="center"/>
          </w:tcPr>
          <w:p>
            <w:pPr>
              <w:tabs>
                <w:tab w:val="left" w:pos="0"/>
              </w:tabs>
              <w:jc w:val="center"/>
              <w:rPr>
                <w:rFonts w:ascii="宋体" w:hAnsi="宋体" w:cs="宋体"/>
                <w:color w:val="auto"/>
                <w:sz w:val="21"/>
                <w:szCs w:val="21"/>
              </w:rPr>
            </w:pPr>
          </w:p>
        </w:tc>
        <w:tc>
          <w:tcPr>
            <w:tcW w:w="1717" w:type="dxa"/>
            <w:vMerge w:val="continue"/>
            <w:vAlign w:val="center"/>
          </w:tcPr>
          <w:p>
            <w:pPr>
              <w:tabs>
                <w:tab w:val="left" w:pos="0"/>
              </w:tabs>
              <w:jc w:val="center"/>
              <w:rPr>
                <w:rFonts w:ascii="宋体" w:hAnsi="宋体" w:cs="宋体"/>
                <w:color w:val="auto"/>
                <w:sz w:val="21"/>
                <w:szCs w:val="21"/>
              </w:rPr>
            </w:pPr>
          </w:p>
        </w:tc>
        <w:tc>
          <w:tcPr>
            <w:tcW w:w="1646" w:type="dxa"/>
            <w:tcBorders>
              <w:right w:val="single" w:color="auto" w:sz="4" w:space="0"/>
            </w:tcBorders>
            <w:vAlign w:val="center"/>
          </w:tcPr>
          <w:p>
            <w:pPr>
              <w:tabs>
                <w:tab w:val="left" w:pos="0"/>
              </w:tabs>
              <w:jc w:val="center"/>
              <w:rPr>
                <w:rFonts w:ascii="宋体" w:hAnsi="宋体" w:cs="宋体"/>
                <w:color w:val="auto"/>
                <w:sz w:val="21"/>
                <w:szCs w:val="21"/>
              </w:rPr>
            </w:pPr>
            <w:r>
              <w:rPr>
                <w:rFonts w:hint="eastAsia" w:ascii="宋体" w:hAnsi="宋体" w:cs="宋体"/>
                <w:color w:val="auto"/>
                <w:sz w:val="21"/>
                <w:szCs w:val="21"/>
              </w:rPr>
              <w:t>总磷</w:t>
            </w:r>
          </w:p>
        </w:tc>
        <w:tc>
          <w:tcPr>
            <w:tcW w:w="963"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6</w:t>
            </w:r>
          </w:p>
        </w:tc>
        <w:tc>
          <w:tcPr>
            <w:tcW w:w="1179" w:type="dxa"/>
            <w:tcBorders>
              <w:right w:val="single" w:color="auto" w:sz="4" w:space="0"/>
            </w:tcBorders>
            <w:vAlign w:val="center"/>
          </w:tcPr>
          <w:p>
            <w:pPr>
              <w:jc w:val="center"/>
              <w:textAlignment w:val="center"/>
              <w:rPr>
                <w:rFonts w:ascii="宋体" w:hAnsi="宋体" w:cs="宋体"/>
                <w:color w:val="auto"/>
                <w:sz w:val="21"/>
                <w:szCs w:val="21"/>
              </w:rPr>
            </w:pPr>
            <w:r>
              <w:rPr>
                <w:rFonts w:hint="eastAsia" w:ascii="宋体" w:hAnsi="宋体" w:cs="宋体"/>
                <w:color w:val="auto"/>
                <w:sz w:val="21"/>
                <w:szCs w:val="21"/>
              </w:rPr>
              <w:t>0.01</w:t>
            </w:r>
          </w:p>
        </w:tc>
        <w:tc>
          <w:tcPr>
            <w:tcW w:w="1477"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0</w:t>
            </w:r>
          </w:p>
        </w:tc>
        <w:tc>
          <w:tcPr>
            <w:tcW w:w="1524" w:type="dxa"/>
            <w:tcBorders>
              <w:right w:val="single" w:color="auto" w:sz="4" w:space="0"/>
            </w:tcBorders>
            <w:vAlign w:val="center"/>
          </w:tcPr>
          <w:p>
            <w:pPr>
              <w:jc w:val="center"/>
              <w:textAlignment w:val="center"/>
              <w:rPr>
                <w:rFonts w:ascii="宋体" w:hAnsi="宋体" w:cs="宋体"/>
                <w:color w:val="auto"/>
                <w:sz w:val="21"/>
                <w:szCs w:val="21"/>
              </w:rPr>
            </w:pPr>
            <w:r>
              <w:rPr>
                <w:rFonts w:hint="eastAsia" w:ascii="宋体" w:hAnsi="宋体" w:cs="宋体"/>
                <w:color w:val="auto"/>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34" w:type="dxa"/>
            <w:vMerge w:val="continue"/>
            <w:tcBorders>
              <w:left w:val="single" w:color="auto" w:sz="4" w:space="0"/>
            </w:tcBorders>
            <w:vAlign w:val="center"/>
          </w:tcPr>
          <w:p>
            <w:pPr>
              <w:tabs>
                <w:tab w:val="left" w:pos="0"/>
              </w:tabs>
              <w:jc w:val="center"/>
              <w:rPr>
                <w:rFonts w:ascii="宋体" w:hAnsi="宋体" w:cs="宋体"/>
                <w:color w:val="auto"/>
                <w:sz w:val="21"/>
                <w:szCs w:val="21"/>
              </w:rPr>
            </w:pPr>
          </w:p>
        </w:tc>
        <w:tc>
          <w:tcPr>
            <w:tcW w:w="510" w:type="dxa"/>
            <w:vMerge w:val="continue"/>
            <w:tcBorders>
              <w:left w:val="single" w:color="auto" w:sz="4" w:space="0"/>
            </w:tcBorders>
            <w:vAlign w:val="center"/>
          </w:tcPr>
          <w:p>
            <w:pPr>
              <w:tabs>
                <w:tab w:val="left" w:pos="0"/>
              </w:tabs>
              <w:jc w:val="center"/>
              <w:rPr>
                <w:rFonts w:ascii="宋体" w:hAnsi="宋体" w:cs="宋体"/>
                <w:color w:val="auto"/>
                <w:sz w:val="21"/>
                <w:szCs w:val="21"/>
              </w:rPr>
            </w:pPr>
          </w:p>
        </w:tc>
        <w:tc>
          <w:tcPr>
            <w:tcW w:w="1717" w:type="dxa"/>
            <w:vAlign w:val="center"/>
          </w:tcPr>
          <w:p>
            <w:pPr>
              <w:tabs>
                <w:tab w:val="left" w:pos="0"/>
              </w:tabs>
              <w:jc w:val="center"/>
              <w:rPr>
                <w:rFonts w:ascii="宋体" w:hAnsi="宋体" w:cs="宋体"/>
                <w:color w:val="auto"/>
                <w:sz w:val="21"/>
                <w:szCs w:val="21"/>
              </w:rPr>
            </w:pPr>
            <w:r>
              <w:rPr>
                <w:rFonts w:hint="eastAsia" w:ascii="宋体" w:hAnsi="宋体" w:cs="宋体"/>
                <w:color w:val="auto"/>
                <w:sz w:val="21"/>
                <w:szCs w:val="21"/>
              </w:rPr>
              <w:t>地表径流</w:t>
            </w:r>
          </w:p>
        </w:tc>
        <w:tc>
          <w:tcPr>
            <w:tcW w:w="1646" w:type="dxa"/>
            <w:tcBorders>
              <w:right w:val="single" w:color="auto" w:sz="4" w:space="0"/>
            </w:tcBorders>
            <w:vAlign w:val="center"/>
          </w:tcPr>
          <w:p>
            <w:pPr>
              <w:tabs>
                <w:tab w:val="left" w:pos="0"/>
              </w:tabs>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SS</w:t>
            </w:r>
          </w:p>
        </w:tc>
        <w:tc>
          <w:tcPr>
            <w:tcW w:w="963" w:type="dxa"/>
            <w:tcBorders>
              <w:right w:val="single" w:color="auto" w:sz="4" w:space="0"/>
            </w:tcBorders>
            <w:vAlign w:val="center"/>
          </w:tcPr>
          <w:p>
            <w:pPr>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tc>
        <w:tc>
          <w:tcPr>
            <w:tcW w:w="1179" w:type="dxa"/>
            <w:tcBorders>
              <w:right w:val="single" w:color="auto" w:sz="4" w:space="0"/>
            </w:tcBorders>
            <w:vAlign w:val="center"/>
          </w:tcPr>
          <w:p>
            <w:pPr>
              <w:jc w:val="center"/>
              <w:textAlignment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118.52</w:t>
            </w:r>
            <w:r>
              <w:rPr>
                <w:rFonts w:hint="eastAsia" w:asciiTheme="minorEastAsia" w:hAnsiTheme="minorEastAsia" w:eastAsiaTheme="minorEastAsia" w:cstheme="minorEastAsia"/>
                <w:color w:val="auto"/>
                <w:sz w:val="21"/>
                <w:szCs w:val="21"/>
              </w:rPr>
              <w:t>m</w:t>
            </w:r>
            <w:r>
              <w:rPr>
                <w:rFonts w:hint="eastAsia" w:asciiTheme="minorEastAsia" w:hAnsiTheme="minorEastAsia" w:eastAsiaTheme="minorEastAsia" w:cstheme="minorEastAsia"/>
                <w:color w:val="auto"/>
                <w:sz w:val="21"/>
                <w:szCs w:val="21"/>
                <w:vertAlign w:val="superscript"/>
              </w:rPr>
              <w:t>3</w:t>
            </w:r>
            <w:r>
              <w:rPr>
                <w:rFonts w:hint="eastAsia" w:asciiTheme="minorEastAsia" w:hAnsiTheme="minorEastAsia" w:eastAsiaTheme="minorEastAsia" w:cstheme="minorEastAsia"/>
                <w:color w:val="auto"/>
                <w:sz w:val="21"/>
                <w:szCs w:val="21"/>
              </w:rPr>
              <w:t>/次</w:t>
            </w:r>
          </w:p>
        </w:tc>
        <w:tc>
          <w:tcPr>
            <w:tcW w:w="1477"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w:t>
            </w:r>
          </w:p>
        </w:tc>
        <w:tc>
          <w:tcPr>
            <w:tcW w:w="1524" w:type="dxa"/>
            <w:tcBorders>
              <w:right w:val="single" w:color="auto" w:sz="4" w:space="0"/>
            </w:tcBorders>
            <w:vAlign w:val="center"/>
          </w:tcPr>
          <w:p>
            <w:pPr>
              <w:jc w:val="center"/>
              <w:textAlignment w:val="center"/>
              <w:rPr>
                <w:rFonts w:ascii="宋体" w:hAnsi="宋体" w:cs="宋体"/>
                <w:color w:val="auto"/>
                <w:sz w:val="21"/>
                <w:szCs w:val="21"/>
              </w:rPr>
            </w:pPr>
            <w:r>
              <w:rPr>
                <w:rFonts w:hint="eastAsia" w:asciiTheme="minorEastAsia" w:hAnsiTheme="minorEastAsia" w:eastAsiaTheme="minorEastAsia" w:cstheme="minorEastAsia"/>
                <w:color w:val="auto"/>
                <w:sz w:val="21"/>
                <w:szCs w:val="21"/>
                <w:lang w:val="en-US" w:eastAsia="zh-CN"/>
              </w:rPr>
              <w:t>118.52</w:t>
            </w:r>
            <w:r>
              <w:rPr>
                <w:rFonts w:hint="eastAsia" w:asciiTheme="minorEastAsia" w:hAnsiTheme="minorEastAsia" w:eastAsiaTheme="minorEastAsia" w:cstheme="minorEastAsia"/>
                <w:color w:val="auto"/>
                <w:sz w:val="21"/>
                <w:szCs w:val="21"/>
              </w:rPr>
              <w:t>m</w:t>
            </w:r>
            <w:r>
              <w:rPr>
                <w:rFonts w:hint="eastAsia" w:asciiTheme="minorEastAsia" w:hAnsiTheme="minorEastAsia" w:eastAsiaTheme="minorEastAsia" w:cstheme="minorEastAsia"/>
                <w:color w:val="auto"/>
                <w:sz w:val="21"/>
                <w:szCs w:val="21"/>
                <w:vertAlign w:val="superscript"/>
              </w:rPr>
              <w:t>3</w:t>
            </w:r>
            <w:r>
              <w:rPr>
                <w:rFonts w:hint="eastAsia" w:asciiTheme="minorEastAsia" w:hAnsiTheme="minorEastAsia" w:eastAsiaTheme="minorEastAsia" w:cstheme="minorEastAsia"/>
                <w:color w:val="auto"/>
                <w:sz w:val="21"/>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34" w:type="dxa"/>
            <w:vMerge w:val="restart"/>
            <w:tcBorders>
              <w:left w:val="single" w:color="auto" w:sz="4" w:space="0"/>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噪声</w:t>
            </w:r>
          </w:p>
        </w:tc>
        <w:tc>
          <w:tcPr>
            <w:tcW w:w="510" w:type="dxa"/>
            <w:vMerge w:val="restart"/>
            <w:tcBorders>
              <w:left w:val="single" w:color="auto" w:sz="4" w:space="0"/>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施工期</w:t>
            </w:r>
          </w:p>
        </w:tc>
        <w:tc>
          <w:tcPr>
            <w:tcW w:w="1717"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平地机</w:t>
            </w:r>
          </w:p>
        </w:tc>
        <w:tc>
          <w:tcPr>
            <w:tcW w:w="1646"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机械噪声</w:t>
            </w:r>
          </w:p>
        </w:tc>
        <w:tc>
          <w:tcPr>
            <w:tcW w:w="2142" w:type="dxa"/>
            <w:gridSpan w:val="2"/>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92dB（A）</w:t>
            </w:r>
          </w:p>
        </w:tc>
        <w:tc>
          <w:tcPr>
            <w:tcW w:w="3001" w:type="dxa"/>
            <w:gridSpan w:val="2"/>
            <w:vMerge w:val="restart"/>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达到《建筑施工场界环境噪声排放标准》（GB12523-2011）中相应限值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34" w:type="dxa"/>
            <w:vMerge w:val="continue"/>
            <w:tcBorders>
              <w:left w:val="single" w:color="auto" w:sz="4" w:space="0"/>
              <w:right w:val="single" w:color="auto" w:sz="4" w:space="0"/>
            </w:tcBorders>
            <w:vAlign w:val="center"/>
          </w:tcPr>
          <w:p>
            <w:pPr>
              <w:jc w:val="center"/>
              <w:rPr>
                <w:rFonts w:ascii="宋体" w:hAnsi="宋体" w:cs="宋体"/>
                <w:color w:val="auto"/>
                <w:sz w:val="21"/>
                <w:szCs w:val="21"/>
              </w:rPr>
            </w:pPr>
          </w:p>
        </w:tc>
        <w:tc>
          <w:tcPr>
            <w:tcW w:w="510" w:type="dxa"/>
            <w:vMerge w:val="continue"/>
            <w:tcBorders>
              <w:left w:val="single" w:color="auto" w:sz="4" w:space="0"/>
              <w:right w:val="single" w:color="auto" w:sz="4" w:space="0"/>
            </w:tcBorders>
            <w:vAlign w:val="center"/>
          </w:tcPr>
          <w:p>
            <w:pPr>
              <w:jc w:val="center"/>
              <w:rPr>
                <w:rFonts w:ascii="宋体" w:hAnsi="宋体" w:cs="宋体"/>
                <w:color w:val="auto"/>
                <w:sz w:val="21"/>
                <w:szCs w:val="21"/>
              </w:rPr>
            </w:pPr>
          </w:p>
        </w:tc>
        <w:tc>
          <w:tcPr>
            <w:tcW w:w="1717"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振动式压路机</w:t>
            </w:r>
          </w:p>
        </w:tc>
        <w:tc>
          <w:tcPr>
            <w:tcW w:w="1646"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机械噪声</w:t>
            </w:r>
          </w:p>
        </w:tc>
        <w:tc>
          <w:tcPr>
            <w:tcW w:w="2142" w:type="dxa"/>
            <w:gridSpan w:val="2"/>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86dB（A）</w:t>
            </w:r>
          </w:p>
        </w:tc>
        <w:tc>
          <w:tcPr>
            <w:tcW w:w="3001" w:type="dxa"/>
            <w:gridSpan w:val="2"/>
            <w:vMerge w:val="continue"/>
            <w:tcBorders>
              <w:right w:val="single" w:color="auto" w:sz="4" w:space="0"/>
            </w:tcBorders>
            <w:vAlign w:val="center"/>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34" w:type="dxa"/>
            <w:vMerge w:val="continue"/>
            <w:tcBorders>
              <w:left w:val="single" w:color="auto" w:sz="4" w:space="0"/>
              <w:right w:val="single" w:color="auto" w:sz="4" w:space="0"/>
            </w:tcBorders>
            <w:vAlign w:val="center"/>
          </w:tcPr>
          <w:p>
            <w:pPr>
              <w:jc w:val="center"/>
              <w:rPr>
                <w:rFonts w:ascii="宋体" w:hAnsi="宋体" w:cs="宋体"/>
                <w:color w:val="auto"/>
                <w:sz w:val="21"/>
                <w:szCs w:val="21"/>
              </w:rPr>
            </w:pPr>
          </w:p>
        </w:tc>
        <w:tc>
          <w:tcPr>
            <w:tcW w:w="510" w:type="dxa"/>
            <w:vMerge w:val="continue"/>
            <w:tcBorders>
              <w:left w:val="single" w:color="auto" w:sz="4" w:space="0"/>
              <w:right w:val="single" w:color="auto" w:sz="4" w:space="0"/>
            </w:tcBorders>
            <w:vAlign w:val="center"/>
          </w:tcPr>
          <w:p>
            <w:pPr>
              <w:jc w:val="center"/>
              <w:rPr>
                <w:rFonts w:ascii="宋体" w:hAnsi="宋体" w:cs="宋体"/>
                <w:color w:val="auto"/>
                <w:sz w:val="21"/>
                <w:szCs w:val="21"/>
              </w:rPr>
            </w:pPr>
          </w:p>
        </w:tc>
        <w:tc>
          <w:tcPr>
            <w:tcW w:w="1717"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小型搅拌机</w:t>
            </w:r>
          </w:p>
        </w:tc>
        <w:tc>
          <w:tcPr>
            <w:tcW w:w="1646"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机械噪声</w:t>
            </w:r>
          </w:p>
        </w:tc>
        <w:tc>
          <w:tcPr>
            <w:tcW w:w="2142" w:type="dxa"/>
            <w:gridSpan w:val="2"/>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75dB（A）</w:t>
            </w:r>
          </w:p>
        </w:tc>
        <w:tc>
          <w:tcPr>
            <w:tcW w:w="3001" w:type="dxa"/>
            <w:gridSpan w:val="2"/>
            <w:vMerge w:val="continue"/>
            <w:tcBorders>
              <w:right w:val="single" w:color="auto" w:sz="4" w:space="0"/>
            </w:tcBorders>
            <w:vAlign w:val="center"/>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34" w:type="dxa"/>
            <w:vMerge w:val="continue"/>
            <w:tcBorders>
              <w:left w:val="single" w:color="auto" w:sz="4" w:space="0"/>
              <w:right w:val="single" w:color="auto" w:sz="4" w:space="0"/>
            </w:tcBorders>
            <w:vAlign w:val="center"/>
          </w:tcPr>
          <w:p>
            <w:pPr>
              <w:jc w:val="center"/>
              <w:rPr>
                <w:rFonts w:ascii="宋体" w:hAnsi="宋体" w:cs="宋体"/>
                <w:color w:val="auto"/>
                <w:sz w:val="21"/>
                <w:szCs w:val="21"/>
              </w:rPr>
            </w:pPr>
          </w:p>
        </w:tc>
        <w:tc>
          <w:tcPr>
            <w:tcW w:w="510" w:type="dxa"/>
            <w:vMerge w:val="continue"/>
            <w:tcBorders>
              <w:left w:val="single" w:color="auto" w:sz="4" w:space="0"/>
              <w:right w:val="single" w:color="auto" w:sz="4" w:space="0"/>
            </w:tcBorders>
            <w:vAlign w:val="center"/>
          </w:tcPr>
          <w:p>
            <w:pPr>
              <w:jc w:val="center"/>
              <w:rPr>
                <w:rFonts w:ascii="宋体" w:hAnsi="宋体" w:cs="宋体"/>
                <w:color w:val="auto"/>
                <w:sz w:val="21"/>
                <w:szCs w:val="21"/>
              </w:rPr>
            </w:pPr>
          </w:p>
        </w:tc>
        <w:tc>
          <w:tcPr>
            <w:tcW w:w="1717"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轮胎式液压挖掘机</w:t>
            </w:r>
          </w:p>
        </w:tc>
        <w:tc>
          <w:tcPr>
            <w:tcW w:w="1646"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机械噪声</w:t>
            </w:r>
          </w:p>
        </w:tc>
        <w:tc>
          <w:tcPr>
            <w:tcW w:w="2142" w:type="dxa"/>
            <w:gridSpan w:val="2"/>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82dB（A）</w:t>
            </w:r>
          </w:p>
        </w:tc>
        <w:tc>
          <w:tcPr>
            <w:tcW w:w="3001" w:type="dxa"/>
            <w:gridSpan w:val="2"/>
            <w:vMerge w:val="continue"/>
            <w:tcBorders>
              <w:right w:val="single" w:color="auto" w:sz="4" w:space="0"/>
            </w:tcBorders>
            <w:vAlign w:val="center"/>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34" w:type="dxa"/>
            <w:vMerge w:val="continue"/>
            <w:tcBorders>
              <w:left w:val="single" w:color="auto" w:sz="4" w:space="0"/>
              <w:right w:val="single" w:color="auto" w:sz="4" w:space="0"/>
            </w:tcBorders>
            <w:vAlign w:val="center"/>
          </w:tcPr>
          <w:p>
            <w:pPr>
              <w:jc w:val="center"/>
              <w:rPr>
                <w:rFonts w:ascii="宋体" w:hAnsi="宋体" w:cs="宋体"/>
                <w:color w:val="auto"/>
                <w:sz w:val="21"/>
                <w:szCs w:val="21"/>
              </w:rPr>
            </w:pPr>
          </w:p>
        </w:tc>
        <w:tc>
          <w:tcPr>
            <w:tcW w:w="510" w:type="dxa"/>
            <w:vMerge w:val="continue"/>
            <w:tcBorders>
              <w:left w:val="single" w:color="auto" w:sz="4" w:space="0"/>
              <w:right w:val="single" w:color="auto" w:sz="4" w:space="0"/>
            </w:tcBorders>
            <w:vAlign w:val="center"/>
          </w:tcPr>
          <w:p>
            <w:pPr>
              <w:jc w:val="center"/>
              <w:rPr>
                <w:rFonts w:ascii="宋体" w:hAnsi="宋体" w:cs="宋体"/>
                <w:color w:val="auto"/>
                <w:sz w:val="21"/>
                <w:szCs w:val="21"/>
              </w:rPr>
            </w:pPr>
          </w:p>
        </w:tc>
        <w:tc>
          <w:tcPr>
            <w:tcW w:w="1717"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混凝土振捣器</w:t>
            </w:r>
          </w:p>
        </w:tc>
        <w:tc>
          <w:tcPr>
            <w:tcW w:w="1646"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机械噪声</w:t>
            </w:r>
          </w:p>
        </w:tc>
        <w:tc>
          <w:tcPr>
            <w:tcW w:w="2142" w:type="dxa"/>
            <w:gridSpan w:val="2"/>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88dB（A）</w:t>
            </w:r>
          </w:p>
        </w:tc>
        <w:tc>
          <w:tcPr>
            <w:tcW w:w="3001" w:type="dxa"/>
            <w:gridSpan w:val="2"/>
            <w:vMerge w:val="continue"/>
            <w:tcBorders>
              <w:right w:val="single" w:color="auto" w:sz="4" w:space="0"/>
            </w:tcBorders>
            <w:vAlign w:val="center"/>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34" w:type="dxa"/>
            <w:vMerge w:val="continue"/>
            <w:tcBorders>
              <w:left w:val="single" w:color="auto" w:sz="4" w:space="0"/>
              <w:right w:val="single" w:color="auto" w:sz="4" w:space="0"/>
            </w:tcBorders>
            <w:vAlign w:val="center"/>
          </w:tcPr>
          <w:p>
            <w:pPr>
              <w:jc w:val="center"/>
              <w:rPr>
                <w:rFonts w:ascii="宋体" w:hAnsi="宋体" w:cs="宋体"/>
                <w:color w:val="auto"/>
                <w:sz w:val="21"/>
                <w:szCs w:val="21"/>
              </w:rPr>
            </w:pPr>
          </w:p>
        </w:tc>
        <w:tc>
          <w:tcPr>
            <w:tcW w:w="510" w:type="dxa"/>
            <w:vMerge w:val="continue"/>
            <w:tcBorders>
              <w:left w:val="single" w:color="auto" w:sz="4" w:space="0"/>
              <w:right w:val="single" w:color="auto" w:sz="4" w:space="0"/>
            </w:tcBorders>
            <w:vAlign w:val="center"/>
          </w:tcPr>
          <w:p>
            <w:pPr>
              <w:jc w:val="center"/>
              <w:rPr>
                <w:rFonts w:ascii="宋体" w:hAnsi="宋体" w:cs="宋体"/>
                <w:color w:val="auto"/>
                <w:sz w:val="21"/>
                <w:szCs w:val="21"/>
              </w:rPr>
            </w:pPr>
          </w:p>
        </w:tc>
        <w:tc>
          <w:tcPr>
            <w:tcW w:w="1717"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载重车</w:t>
            </w:r>
          </w:p>
        </w:tc>
        <w:tc>
          <w:tcPr>
            <w:tcW w:w="1646"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机械噪声</w:t>
            </w:r>
          </w:p>
        </w:tc>
        <w:tc>
          <w:tcPr>
            <w:tcW w:w="2142" w:type="dxa"/>
            <w:gridSpan w:val="2"/>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82dB（A）</w:t>
            </w:r>
          </w:p>
        </w:tc>
        <w:tc>
          <w:tcPr>
            <w:tcW w:w="3001" w:type="dxa"/>
            <w:gridSpan w:val="2"/>
            <w:vMerge w:val="continue"/>
            <w:tcBorders>
              <w:right w:val="single" w:color="auto" w:sz="4" w:space="0"/>
            </w:tcBorders>
            <w:vAlign w:val="center"/>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34" w:type="dxa"/>
            <w:vMerge w:val="continue"/>
            <w:tcBorders>
              <w:left w:val="single" w:color="auto" w:sz="4" w:space="0"/>
              <w:right w:val="single" w:color="auto" w:sz="4" w:space="0"/>
            </w:tcBorders>
            <w:vAlign w:val="center"/>
          </w:tcPr>
          <w:p>
            <w:pPr>
              <w:jc w:val="center"/>
              <w:rPr>
                <w:rFonts w:ascii="宋体" w:hAnsi="宋体" w:cs="宋体"/>
                <w:color w:val="auto"/>
                <w:sz w:val="21"/>
                <w:szCs w:val="21"/>
              </w:rPr>
            </w:pPr>
          </w:p>
        </w:tc>
        <w:tc>
          <w:tcPr>
            <w:tcW w:w="510" w:type="dxa"/>
            <w:vMerge w:val="continue"/>
            <w:tcBorders>
              <w:left w:val="single" w:color="auto" w:sz="4" w:space="0"/>
              <w:right w:val="single" w:color="auto" w:sz="4" w:space="0"/>
            </w:tcBorders>
            <w:vAlign w:val="center"/>
          </w:tcPr>
          <w:p>
            <w:pPr>
              <w:jc w:val="center"/>
              <w:rPr>
                <w:rFonts w:ascii="宋体" w:hAnsi="宋体" w:cs="宋体"/>
                <w:color w:val="auto"/>
                <w:sz w:val="21"/>
                <w:szCs w:val="21"/>
              </w:rPr>
            </w:pPr>
          </w:p>
        </w:tc>
        <w:tc>
          <w:tcPr>
            <w:tcW w:w="1717"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切割机</w:t>
            </w:r>
          </w:p>
        </w:tc>
        <w:tc>
          <w:tcPr>
            <w:tcW w:w="1646"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机械噪声</w:t>
            </w:r>
          </w:p>
        </w:tc>
        <w:tc>
          <w:tcPr>
            <w:tcW w:w="2142" w:type="dxa"/>
            <w:gridSpan w:val="2"/>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95dB（A）</w:t>
            </w:r>
          </w:p>
        </w:tc>
        <w:tc>
          <w:tcPr>
            <w:tcW w:w="3001" w:type="dxa"/>
            <w:gridSpan w:val="2"/>
            <w:vMerge w:val="continue"/>
            <w:tcBorders>
              <w:right w:val="single" w:color="auto" w:sz="4" w:space="0"/>
            </w:tcBorders>
            <w:vAlign w:val="center"/>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434" w:type="dxa"/>
            <w:vMerge w:val="continue"/>
            <w:tcBorders>
              <w:left w:val="single" w:color="auto" w:sz="4" w:space="0"/>
              <w:right w:val="single" w:color="auto" w:sz="4" w:space="0"/>
            </w:tcBorders>
            <w:vAlign w:val="center"/>
          </w:tcPr>
          <w:p>
            <w:pPr>
              <w:jc w:val="center"/>
              <w:rPr>
                <w:rFonts w:ascii="宋体" w:hAnsi="宋体" w:cs="宋体"/>
                <w:color w:val="auto"/>
                <w:sz w:val="21"/>
                <w:szCs w:val="21"/>
              </w:rPr>
            </w:pPr>
          </w:p>
        </w:tc>
        <w:tc>
          <w:tcPr>
            <w:tcW w:w="510" w:type="dxa"/>
            <w:vMerge w:val="continue"/>
            <w:tcBorders>
              <w:left w:val="single" w:color="auto" w:sz="4" w:space="0"/>
              <w:right w:val="single" w:color="auto" w:sz="4" w:space="0"/>
            </w:tcBorders>
            <w:vAlign w:val="center"/>
          </w:tcPr>
          <w:p>
            <w:pPr>
              <w:jc w:val="center"/>
              <w:rPr>
                <w:rFonts w:ascii="宋体" w:hAnsi="宋体" w:cs="宋体"/>
                <w:color w:val="auto"/>
                <w:sz w:val="21"/>
                <w:szCs w:val="21"/>
              </w:rPr>
            </w:pPr>
          </w:p>
        </w:tc>
        <w:tc>
          <w:tcPr>
            <w:tcW w:w="1717"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木工电锯</w:t>
            </w:r>
          </w:p>
        </w:tc>
        <w:tc>
          <w:tcPr>
            <w:tcW w:w="1646"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机械噪声</w:t>
            </w:r>
          </w:p>
        </w:tc>
        <w:tc>
          <w:tcPr>
            <w:tcW w:w="2142" w:type="dxa"/>
            <w:gridSpan w:val="2"/>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93dB（A）</w:t>
            </w:r>
          </w:p>
        </w:tc>
        <w:tc>
          <w:tcPr>
            <w:tcW w:w="3001" w:type="dxa"/>
            <w:gridSpan w:val="2"/>
            <w:vMerge w:val="continue"/>
            <w:tcBorders>
              <w:right w:val="single" w:color="auto" w:sz="4" w:space="0"/>
            </w:tcBorders>
            <w:vAlign w:val="center"/>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jc w:val="center"/>
        </w:trPr>
        <w:tc>
          <w:tcPr>
            <w:tcW w:w="434" w:type="dxa"/>
            <w:vMerge w:val="continue"/>
            <w:tcBorders>
              <w:left w:val="single" w:color="auto" w:sz="4" w:space="0"/>
              <w:right w:val="single" w:color="auto" w:sz="4" w:space="0"/>
            </w:tcBorders>
            <w:vAlign w:val="center"/>
          </w:tcPr>
          <w:p>
            <w:pPr>
              <w:jc w:val="center"/>
              <w:rPr>
                <w:rFonts w:ascii="宋体" w:hAnsi="宋体" w:cs="宋体"/>
                <w:color w:val="auto"/>
                <w:sz w:val="21"/>
                <w:szCs w:val="21"/>
              </w:rPr>
            </w:pPr>
          </w:p>
        </w:tc>
        <w:tc>
          <w:tcPr>
            <w:tcW w:w="510" w:type="dxa"/>
            <w:vMerge w:val="restart"/>
            <w:tcBorders>
              <w:left w:val="single" w:color="auto" w:sz="4" w:space="0"/>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营运期</w:t>
            </w:r>
          </w:p>
        </w:tc>
        <w:tc>
          <w:tcPr>
            <w:tcW w:w="1717"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人群活动</w:t>
            </w:r>
          </w:p>
        </w:tc>
        <w:tc>
          <w:tcPr>
            <w:tcW w:w="1646" w:type="dxa"/>
            <w:tcBorders>
              <w:left w:val="single" w:color="auto" w:sz="4" w:space="0"/>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噪声</w:t>
            </w:r>
          </w:p>
        </w:tc>
        <w:tc>
          <w:tcPr>
            <w:tcW w:w="2142" w:type="dxa"/>
            <w:gridSpan w:val="2"/>
            <w:tcBorders>
              <w:left w:val="single" w:color="auto" w:sz="4" w:space="0"/>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60-70</w:t>
            </w:r>
          </w:p>
        </w:tc>
        <w:tc>
          <w:tcPr>
            <w:tcW w:w="3001" w:type="dxa"/>
            <w:gridSpan w:val="2"/>
            <w:vMerge w:val="restart"/>
            <w:tcBorders>
              <w:left w:val="single" w:color="auto" w:sz="4" w:space="0"/>
              <w:right w:val="single" w:color="auto" w:sz="4" w:space="0"/>
            </w:tcBorders>
            <w:vAlign w:val="center"/>
          </w:tcPr>
          <w:p>
            <w:pPr>
              <w:jc w:val="both"/>
              <w:rPr>
                <w:rFonts w:ascii="宋体" w:hAnsi="宋体" w:cs="宋体"/>
                <w:color w:val="auto"/>
                <w:sz w:val="21"/>
                <w:szCs w:val="21"/>
              </w:rPr>
            </w:pPr>
            <w:r>
              <w:rPr>
                <w:rFonts w:hint="eastAsia" w:ascii="宋体" w:hAnsi="宋体" w:cs="宋体"/>
                <w:color w:val="auto"/>
                <w:sz w:val="21"/>
                <w:szCs w:val="21"/>
              </w:rPr>
              <w:t>达到《工业企业厂界环境噪声排放标准》（GB12348-2008）中2类标准。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 w:type="dxa"/>
            <w:vMerge w:val="continue"/>
            <w:tcBorders>
              <w:left w:val="single" w:color="auto" w:sz="4" w:space="0"/>
              <w:right w:val="single" w:color="auto" w:sz="4" w:space="0"/>
            </w:tcBorders>
            <w:vAlign w:val="center"/>
          </w:tcPr>
          <w:p>
            <w:pPr>
              <w:jc w:val="center"/>
              <w:rPr>
                <w:rFonts w:ascii="宋体" w:hAnsi="宋体" w:cs="宋体"/>
                <w:color w:val="auto"/>
                <w:sz w:val="21"/>
                <w:szCs w:val="21"/>
              </w:rPr>
            </w:pPr>
          </w:p>
        </w:tc>
        <w:tc>
          <w:tcPr>
            <w:tcW w:w="510" w:type="dxa"/>
            <w:vMerge w:val="continue"/>
            <w:tcBorders>
              <w:left w:val="single" w:color="auto" w:sz="4" w:space="0"/>
              <w:right w:val="single" w:color="auto" w:sz="4" w:space="0"/>
            </w:tcBorders>
            <w:vAlign w:val="center"/>
          </w:tcPr>
          <w:p>
            <w:pPr>
              <w:jc w:val="center"/>
              <w:rPr>
                <w:rFonts w:ascii="宋体" w:hAnsi="宋体" w:cs="宋体"/>
                <w:color w:val="auto"/>
                <w:sz w:val="21"/>
                <w:szCs w:val="21"/>
              </w:rPr>
            </w:pPr>
          </w:p>
        </w:tc>
        <w:tc>
          <w:tcPr>
            <w:tcW w:w="1717"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交通噪声</w:t>
            </w:r>
          </w:p>
        </w:tc>
        <w:tc>
          <w:tcPr>
            <w:tcW w:w="1646" w:type="dxa"/>
            <w:tcBorders>
              <w:left w:val="single" w:color="auto" w:sz="4" w:space="0"/>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噪声</w:t>
            </w:r>
          </w:p>
        </w:tc>
        <w:tc>
          <w:tcPr>
            <w:tcW w:w="2142" w:type="dxa"/>
            <w:gridSpan w:val="2"/>
            <w:tcBorders>
              <w:left w:val="single" w:color="auto" w:sz="4" w:space="0"/>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70-80</w:t>
            </w:r>
          </w:p>
        </w:tc>
        <w:tc>
          <w:tcPr>
            <w:tcW w:w="3001" w:type="dxa"/>
            <w:gridSpan w:val="2"/>
            <w:vMerge w:val="continue"/>
            <w:tcBorders>
              <w:left w:val="single" w:color="auto" w:sz="4" w:space="0"/>
              <w:right w:val="single" w:color="auto" w:sz="4" w:space="0"/>
            </w:tcBorders>
            <w:vAlign w:val="center"/>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 w:type="dxa"/>
            <w:vMerge w:val="continue"/>
            <w:tcBorders>
              <w:left w:val="single" w:color="auto" w:sz="4" w:space="0"/>
              <w:right w:val="single" w:color="auto" w:sz="4" w:space="0"/>
            </w:tcBorders>
            <w:vAlign w:val="center"/>
          </w:tcPr>
          <w:p>
            <w:pPr>
              <w:jc w:val="center"/>
              <w:rPr>
                <w:rFonts w:ascii="宋体" w:hAnsi="宋体" w:cs="宋体"/>
                <w:color w:val="auto"/>
                <w:sz w:val="21"/>
                <w:szCs w:val="21"/>
              </w:rPr>
            </w:pPr>
          </w:p>
        </w:tc>
        <w:tc>
          <w:tcPr>
            <w:tcW w:w="510" w:type="dxa"/>
            <w:vMerge w:val="continue"/>
            <w:tcBorders>
              <w:left w:val="single" w:color="auto" w:sz="4" w:space="0"/>
              <w:right w:val="single" w:color="auto" w:sz="4" w:space="0"/>
            </w:tcBorders>
            <w:vAlign w:val="center"/>
          </w:tcPr>
          <w:p>
            <w:pPr>
              <w:jc w:val="center"/>
              <w:rPr>
                <w:rFonts w:ascii="宋体" w:hAnsi="宋体" w:cs="宋体"/>
                <w:color w:val="auto"/>
                <w:sz w:val="21"/>
                <w:szCs w:val="21"/>
              </w:rPr>
            </w:pPr>
          </w:p>
        </w:tc>
        <w:tc>
          <w:tcPr>
            <w:tcW w:w="1717"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水泵</w:t>
            </w:r>
          </w:p>
        </w:tc>
        <w:tc>
          <w:tcPr>
            <w:tcW w:w="1646" w:type="dxa"/>
            <w:tcBorders>
              <w:left w:val="single" w:color="auto" w:sz="4" w:space="0"/>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机械噪声</w:t>
            </w:r>
          </w:p>
        </w:tc>
        <w:tc>
          <w:tcPr>
            <w:tcW w:w="2142" w:type="dxa"/>
            <w:gridSpan w:val="2"/>
            <w:tcBorders>
              <w:left w:val="single" w:color="auto" w:sz="4" w:space="0"/>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65~75</w:t>
            </w:r>
          </w:p>
        </w:tc>
        <w:tc>
          <w:tcPr>
            <w:tcW w:w="3001" w:type="dxa"/>
            <w:gridSpan w:val="2"/>
            <w:vMerge w:val="continue"/>
            <w:tcBorders>
              <w:left w:val="single" w:color="auto" w:sz="4" w:space="0"/>
              <w:right w:val="single" w:color="auto" w:sz="4" w:space="0"/>
            </w:tcBorders>
            <w:vAlign w:val="center"/>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jc w:val="center"/>
        </w:trPr>
        <w:tc>
          <w:tcPr>
            <w:tcW w:w="434" w:type="dxa"/>
            <w:vMerge w:val="restart"/>
            <w:tcBorders>
              <w:left w:val="single" w:color="auto" w:sz="4" w:space="0"/>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固体废弃物</w:t>
            </w:r>
          </w:p>
        </w:tc>
        <w:tc>
          <w:tcPr>
            <w:tcW w:w="510" w:type="dxa"/>
            <w:vMerge w:val="restart"/>
            <w:tcBorders>
              <w:left w:val="single" w:color="auto" w:sz="4" w:space="0"/>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施工</w:t>
            </w:r>
          </w:p>
          <w:p>
            <w:pPr>
              <w:jc w:val="center"/>
              <w:rPr>
                <w:rFonts w:ascii="宋体" w:hAnsi="宋体" w:cs="宋体"/>
                <w:color w:val="auto"/>
                <w:sz w:val="21"/>
                <w:szCs w:val="21"/>
              </w:rPr>
            </w:pPr>
            <w:r>
              <w:rPr>
                <w:rFonts w:hint="eastAsia" w:ascii="宋体" w:hAnsi="宋体" w:cs="宋体"/>
                <w:color w:val="auto"/>
                <w:sz w:val="21"/>
                <w:szCs w:val="21"/>
              </w:rPr>
              <w:t>期</w:t>
            </w:r>
          </w:p>
        </w:tc>
        <w:tc>
          <w:tcPr>
            <w:tcW w:w="1717"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建筑物构建</w:t>
            </w:r>
          </w:p>
        </w:tc>
        <w:tc>
          <w:tcPr>
            <w:tcW w:w="1646" w:type="dxa"/>
            <w:tcBorders>
              <w:left w:val="single" w:color="auto" w:sz="4" w:space="0"/>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建筑垃圾</w:t>
            </w:r>
          </w:p>
        </w:tc>
        <w:tc>
          <w:tcPr>
            <w:tcW w:w="2142" w:type="dxa"/>
            <w:gridSpan w:val="2"/>
            <w:tcBorders>
              <w:left w:val="single" w:color="auto" w:sz="4" w:space="0"/>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可回收利用部分237.6t，不可回收部分356.4t</w:t>
            </w:r>
          </w:p>
        </w:tc>
        <w:tc>
          <w:tcPr>
            <w:tcW w:w="3001" w:type="dxa"/>
            <w:gridSpan w:val="2"/>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可回收利用部分回收出售给废品收购站，余下部分由施工方统一清运至城市管理部门指定地点堆放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34" w:type="dxa"/>
            <w:vMerge w:val="continue"/>
            <w:tcBorders>
              <w:left w:val="single" w:color="auto" w:sz="4" w:space="0"/>
              <w:right w:val="single" w:color="auto" w:sz="4" w:space="0"/>
            </w:tcBorders>
            <w:vAlign w:val="center"/>
          </w:tcPr>
          <w:p>
            <w:pPr>
              <w:jc w:val="center"/>
              <w:rPr>
                <w:rFonts w:ascii="宋体" w:hAnsi="宋体" w:cs="宋体"/>
                <w:color w:val="auto"/>
                <w:sz w:val="21"/>
                <w:szCs w:val="21"/>
              </w:rPr>
            </w:pPr>
          </w:p>
        </w:tc>
        <w:tc>
          <w:tcPr>
            <w:tcW w:w="510" w:type="dxa"/>
            <w:vMerge w:val="continue"/>
            <w:tcBorders>
              <w:left w:val="single" w:color="auto" w:sz="4" w:space="0"/>
              <w:right w:val="single" w:color="auto" w:sz="4" w:space="0"/>
            </w:tcBorders>
            <w:vAlign w:val="center"/>
          </w:tcPr>
          <w:p>
            <w:pPr>
              <w:jc w:val="center"/>
              <w:rPr>
                <w:rFonts w:ascii="宋体" w:hAnsi="宋体" w:cs="宋体"/>
                <w:color w:val="auto"/>
                <w:sz w:val="21"/>
                <w:szCs w:val="21"/>
              </w:rPr>
            </w:pPr>
          </w:p>
        </w:tc>
        <w:tc>
          <w:tcPr>
            <w:tcW w:w="1717" w:type="dxa"/>
            <w:tcBorders>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color w:val="auto"/>
                <w:sz w:val="21"/>
                <w:szCs w:val="21"/>
              </w:rPr>
              <w:t>道路、池体、沟渠、开挖</w:t>
            </w:r>
          </w:p>
        </w:tc>
        <w:tc>
          <w:tcPr>
            <w:tcW w:w="1646" w:type="dxa"/>
            <w:tcBorders>
              <w:left w:val="single" w:color="auto" w:sz="4" w:space="0"/>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土石方</w:t>
            </w:r>
          </w:p>
        </w:tc>
        <w:tc>
          <w:tcPr>
            <w:tcW w:w="2142" w:type="dxa"/>
            <w:gridSpan w:val="2"/>
            <w:tcBorders>
              <w:left w:val="single" w:color="auto" w:sz="4" w:space="0"/>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10406m</w:t>
            </w:r>
            <w:r>
              <w:rPr>
                <w:rFonts w:hint="eastAsia" w:ascii="宋体" w:hAnsi="宋体" w:cs="宋体"/>
                <w:color w:val="auto"/>
                <w:sz w:val="21"/>
                <w:szCs w:val="21"/>
                <w:vertAlign w:val="superscript"/>
              </w:rPr>
              <w:t>3</w:t>
            </w:r>
          </w:p>
        </w:tc>
        <w:tc>
          <w:tcPr>
            <w:tcW w:w="3001" w:type="dxa"/>
            <w:gridSpan w:val="2"/>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表土用于后期绿化覆土使用，剩余土石用于区域内的填垫消耗。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34" w:type="dxa"/>
            <w:vMerge w:val="continue"/>
            <w:tcBorders>
              <w:left w:val="single" w:color="auto" w:sz="4" w:space="0"/>
              <w:right w:val="single" w:color="auto" w:sz="4" w:space="0"/>
            </w:tcBorders>
            <w:vAlign w:val="center"/>
          </w:tcPr>
          <w:p>
            <w:pPr>
              <w:jc w:val="center"/>
              <w:rPr>
                <w:rFonts w:ascii="宋体" w:hAnsi="宋体" w:cs="宋体"/>
                <w:color w:val="auto"/>
                <w:sz w:val="21"/>
                <w:szCs w:val="21"/>
              </w:rPr>
            </w:pPr>
          </w:p>
        </w:tc>
        <w:tc>
          <w:tcPr>
            <w:tcW w:w="510" w:type="dxa"/>
            <w:vMerge w:val="continue"/>
            <w:tcBorders>
              <w:left w:val="single" w:color="auto" w:sz="4" w:space="0"/>
              <w:right w:val="single" w:color="auto" w:sz="4" w:space="0"/>
            </w:tcBorders>
            <w:vAlign w:val="center"/>
          </w:tcPr>
          <w:p>
            <w:pPr>
              <w:jc w:val="center"/>
              <w:rPr>
                <w:rFonts w:ascii="宋体" w:hAnsi="宋体" w:cs="宋体"/>
                <w:color w:val="auto"/>
                <w:sz w:val="21"/>
                <w:szCs w:val="21"/>
              </w:rPr>
            </w:pPr>
          </w:p>
        </w:tc>
        <w:tc>
          <w:tcPr>
            <w:tcW w:w="1717" w:type="dxa"/>
            <w:vMerge w:val="restart"/>
            <w:tcBorders>
              <w:right w:val="single" w:color="auto" w:sz="4" w:space="0"/>
            </w:tcBorders>
            <w:vAlign w:val="center"/>
          </w:tcPr>
          <w:p>
            <w:pPr>
              <w:jc w:val="center"/>
              <w:rPr>
                <w:rFonts w:ascii="宋体" w:hAnsi="宋体" w:cs="宋体"/>
                <w:color w:val="auto"/>
                <w:spacing w:val="-20"/>
                <w:sz w:val="21"/>
                <w:szCs w:val="21"/>
              </w:rPr>
            </w:pPr>
            <w:r>
              <w:rPr>
                <w:rFonts w:hint="eastAsia" w:ascii="宋体" w:hAnsi="宋体" w:cs="宋体"/>
                <w:color w:val="auto"/>
                <w:sz w:val="21"/>
                <w:szCs w:val="21"/>
              </w:rPr>
              <w:t>施工人员</w:t>
            </w:r>
          </w:p>
        </w:tc>
        <w:tc>
          <w:tcPr>
            <w:tcW w:w="1646" w:type="dxa"/>
            <w:tcBorders>
              <w:left w:val="single" w:color="auto" w:sz="4" w:space="0"/>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生活垃圾</w:t>
            </w:r>
          </w:p>
        </w:tc>
        <w:tc>
          <w:tcPr>
            <w:tcW w:w="2142" w:type="dxa"/>
            <w:gridSpan w:val="2"/>
            <w:tcBorders>
              <w:left w:val="single" w:color="auto" w:sz="4" w:space="0"/>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25kg/d</w:t>
            </w:r>
          </w:p>
        </w:tc>
        <w:tc>
          <w:tcPr>
            <w:tcW w:w="3001" w:type="dxa"/>
            <w:gridSpan w:val="2"/>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委托环卫部门清运处理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34" w:type="dxa"/>
            <w:vMerge w:val="continue"/>
            <w:tcBorders>
              <w:left w:val="single" w:color="auto" w:sz="4" w:space="0"/>
              <w:right w:val="single" w:color="auto" w:sz="4" w:space="0"/>
            </w:tcBorders>
            <w:vAlign w:val="center"/>
          </w:tcPr>
          <w:p>
            <w:pPr>
              <w:jc w:val="center"/>
              <w:rPr>
                <w:rFonts w:ascii="宋体" w:hAnsi="宋体" w:cs="宋体"/>
                <w:color w:val="auto"/>
                <w:sz w:val="21"/>
                <w:szCs w:val="21"/>
              </w:rPr>
            </w:pPr>
          </w:p>
        </w:tc>
        <w:tc>
          <w:tcPr>
            <w:tcW w:w="510" w:type="dxa"/>
            <w:vMerge w:val="continue"/>
            <w:tcBorders>
              <w:left w:val="single" w:color="auto" w:sz="4" w:space="0"/>
              <w:right w:val="single" w:color="auto" w:sz="4" w:space="0"/>
            </w:tcBorders>
            <w:vAlign w:val="center"/>
          </w:tcPr>
          <w:p>
            <w:pPr>
              <w:jc w:val="center"/>
              <w:rPr>
                <w:rFonts w:ascii="宋体" w:hAnsi="宋体" w:cs="宋体"/>
                <w:color w:val="auto"/>
                <w:sz w:val="21"/>
                <w:szCs w:val="21"/>
              </w:rPr>
            </w:pPr>
          </w:p>
        </w:tc>
        <w:tc>
          <w:tcPr>
            <w:tcW w:w="1717" w:type="dxa"/>
            <w:vMerge w:val="continue"/>
            <w:tcBorders>
              <w:right w:val="single" w:color="auto" w:sz="4" w:space="0"/>
            </w:tcBorders>
            <w:vAlign w:val="center"/>
          </w:tcPr>
          <w:p>
            <w:pPr>
              <w:jc w:val="center"/>
              <w:rPr>
                <w:rFonts w:ascii="宋体" w:hAnsi="宋体" w:cs="宋体"/>
                <w:color w:val="auto"/>
                <w:spacing w:val="-20"/>
                <w:sz w:val="21"/>
                <w:szCs w:val="21"/>
              </w:rPr>
            </w:pPr>
          </w:p>
        </w:tc>
        <w:tc>
          <w:tcPr>
            <w:tcW w:w="1646" w:type="dxa"/>
            <w:tcBorders>
              <w:left w:val="single" w:color="auto" w:sz="4" w:space="0"/>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化粪池污泥</w:t>
            </w:r>
          </w:p>
        </w:tc>
        <w:tc>
          <w:tcPr>
            <w:tcW w:w="2142" w:type="dxa"/>
            <w:gridSpan w:val="2"/>
            <w:tcBorders>
              <w:left w:val="single" w:color="auto" w:sz="4" w:space="0"/>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0.3t/a</w:t>
            </w:r>
          </w:p>
        </w:tc>
        <w:tc>
          <w:tcPr>
            <w:tcW w:w="3001" w:type="dxa"/>
            <w:gridSpan w:val="2"/>
            <w:tcBorders>
              <w:right w:val="single" w:color="auto" w:sz="4" w:space="0"/>
            </w:tcBorders>
            <w:vAlign w:val="center"/>
          </w:tcPr>
          <w:p>
            <w:pPr>
              <w:jc w:val="center"/>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委托周边村民凊掏，用于种植追肥。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434" w:type="dxa"/>
            <w:vMerge w:val="continue"/>
            <w:tcBorders>
              <w:left w:val="single" w:color="auto" w:sz="4" w:space="0"/>
              <w:right w:val="single" w:color="auto" w:sz="4" w:space="0"/>
            </w:tcBorders>
            <w:vAlign w:val="center"/>
          </w:tcPr>
          <w:p>
            <w:pPr>
              <w:jc w:val="center"/>
              <w:rPr>
                <w:rFonts w:ascii="宋体" w:hAnsi="宋体" w:cs="宋体"/>
                <w:color w:val="auto"/>
                <w:sz w:val="21"/>
                <w:szCs w:val="21"/>
              </w:rPr>
            </w:pPr>
          </w:p>
        </w:tc>
        <w:tc>
          <w:tcPr>
            <w:tcW w:w="510" w:type="dxa"/>
            <w:vMerge w:val="restart"/>
            <w:tcBorders>
              <w:left w:val="single" w:color="auto" w:sz="4" w:space="0"/>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营运期</w:t>
            </w:r>
          </w:p>
        </w:tc>
        <w:tc>
          <w:tcPr>
            <w:tcW w:w="1717" w:type="dxa"/>
            <w:tcBorders>
              <w:right w:val="single" w:color="auto" w:sz="4" w:space="0"/>
            </w:tcBorders>
            <w:vAlign w:val="center"/>
          </w:tcPr>
          <w:p>
            <w:pPr>
              <w:jc w:val="center"/>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管理人员</w:t>
            </w:r>
          </w:p>
        </w:tc>
        <w:tc>
          <w:tcPr>
            <w:tcW w:w="1646" w:type="dxa"/>
            <w:tcBorders>
              <w:left w:val="single" w:color="auto" w:sz="4" w:space="0"/>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生活垃圾</w:t>
            </w:r>
          </w:p>
        </w:tc>
        <w:tc>
          <w:tcPr>
            <w:tcW w:w="2142" w:type="dxa"/>
            <w:gridSpan w:val="2"/>
            <w:tcBorders>
              <w:left w:val="single" w:color="auto" w:sz="4" w:space="0"/>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1.6425t/a</w:t>
            </w:r>
          </w:p>
        </w:tc>
        <w:tc>
          <w:tcPr>
            <w:tcW w:w="3001" w:type="dxa"/>
            <w:gridSpan w:val="2"/>
            <w:tcBorders>
              <w:left w:val="single" w:color="auto" w:sz="4" w:space="0"/>
              <w:right w:val="single" w:color="auto" w:sz="4" w:space="0"/>
            </w:tcBorders>
            <w:vAlign w:val="center"/>
          </w:tcPr>
          <w:p>
            <w:pPr>
              <w:jc w:val="center"/>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经区域内垃圾桶、垃圾池收集后，定期委托环卫部门清运。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434" w:type="dxa"/>
            <w:vMerge w:val="continue"/>
            <w:tcBorders>
              <w:left w:val="single" w:color="auto" w:sz="4" w:space="0"/>
              <w:right w:val="single" w:color="auto" w:sz="4" w:space="0"/>
            </w:tcBorders>
            <w:vAlign w:val="center"/>
          </w:tcPr>
          <w:p>
            <w:pPr>
              <w:jc w:val="center"/>
              <w:rPr>
                <w:rFonts w:ascii="宋体" w:hAnsi="宋体" w:cs="宋体"/>
                <w:color w:val="auto"/>
                <w:sz w:val="21"/>
                <w:szCs w:val="21"/>
              </w:rPr>
            </w:pPr>
          </w:p>
        </w:tc>
        <w:tc>
          <w:tcPr>
            <w:tcW w:w="510" w:type="dxa"/>
            <w:vMerge w:val="continue"/>
            <w:tcBorders>
              <w:left w:val="single" w:color="auto" w:sz="4" w:space="0"/>
              <w:right w:val="single" w:color="auto" w:sz="4" w:space="0"/>
            </w:tcBorders>
            <w:vAlign w:val="center"/>
          </w:tcPr>
          <w:p>
            <w:pPr>
              <w:jc w:val="center"/>
              <w:rPr>
                <w:rFonts w:ascii="宋体" w:hAnsi="宋体" w:cs="宋体"/>
                <w:color w:val="auto"/>
                <w:sz w:val="21"/>
                <w:szCs w:val="21"/>
              </w:rPr>
            </w:pPr>
          </w:p>
        </w:tc>
        <w:tc>
          <w:tcPr>
            <w:tcW w:w="1717"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外来游客</w:t>
            </w:r>
          </w:p>
        </w:tc>
        <w:tc>
          <w:tcPr>
            <w:tcW w:w="1646" w:type="dxa"/>
            <w:tcBorders>
              <w:left w:val="single" w:color="auto" w:sz="4" w:space="0"/>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生活垃圾</w:t>
            </w:r>
          </w:p>
        </w:tc>
        <w:tc>
          <w:tcPr>
            <w:tcW w:w="2142" w:type="dxa"/>
            <w:gridSpan w:val="2"/>
            <w:tcBorders>
              <w:left w:val="single" w:color="auto" w:sz="4" w:space="0"/>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43.8t/a</w:t>
            </w:r>
          </w:p>
        </w:tc>
        <w:tc>
          <w:tcPr>
            <w:tcW w:w="3001" w:type="dxa"/>
            <w:gridSpan w:val="2"/>
            <w:tcBorders>
              <w:left w:val="single" w:color="auto" w:sz="4" w:space="0"/>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分散设置垃圾桶和垃圾池收集后，</w:t>
            </w:r>
            <w:r>
              <w:rPr>
                <w:rFonts w:hint="eastAsia" w:ascii="宋体" w:hAnsi="宋体" w:cs="宋体"/>
                <w:color w:val="auto"/>
                <w:sz w:val="21"/>
                <w:szCs w:val="21"/>
                <w:lang w:eastAsia="zh-CN"/>
              </w:rPr>
              <w:t>定期</w:t>
            </w:r>
            <w:r>
              <w:rPr>
                <w:rFonts w:hint="eastAsia" w:ascii="宋体" w:hAnsi="宋体" w:cs="宋体"/>
                <w:color w:val="auto"/>
                <w:sz w:val="21"/>
                <w:szCs w:val="21"/>
              </w:rPr>
              <w:t>委托环卫部门清运。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434" w:type="dxa"/>
            <w:vMerge w:val="continue"/>
            <w:tcBorders>
              <w:left w:val="single" w:color="auto" w:sz="4" w:space="0"/>
              <w:right w:val="single" w:color="auto" w:sz="4" w:space="0"/>
            </w:tcBorders>
            <w:vAlign w:val="center"/>
          </w:tcPr>
          <w:p>
            <w:pPr>
              <w:jc w:val="center"/>
              <w:rPr>
                <w:rFonts w:ascii="宋体" w:hAnsi="宋体" w:cs="宋体"/>
                <w:color w:val="auto"/>
                <w:sz w:val="21"/>
                <w:szCs w:val="21"/>
              </w:rPr>
            </w:pPr>
          </w:p>
        </w:tc>
        <w:tc>
          <w:tcPr>
            <w:tcW w:w="510" w:type="dxa"/>
            <w:vMerge w:val="continue"/>
            <w:tcBorders>
              <w:left w:val="single" w:color="auto" w:sz="4" w:space="0"/>
              <w:right w:val="single" w:color="auto" w:sz="4" w:space="0"/>
            </w:tcBorders>
            <w:vAlign w:val="center"/>
          </w:tcPr>
          <w:p>
            <w:pPr>
              <w:jc w:val="center"/>
              <w:rPr>
                <w:rFonts w:ascii="宋体" w:hAnsi="宋体" w:cs="宋体"/>
                <w:color w:val="auto"/>
                <w:sz w:val="21"/>
                <w:szCs w:val="21"/>
              </w:rPr>
            </w:pPr>
          </w:p>
        </w:tc>
        <w:tc>
          <w:tcPr>
            <w:tcW w:w="1717" w:type="dxa"/>
            <w:tcBorders>
              <w:right w:val="single" w:color="auto" w:sz="4" w:space="0"/>
            </w:tcBorders>
            <w:vAlign w:val="center"/>
          </w:tcPr>
          <w:p>
            <w:pPr>
              <w:jc w:val="center"/>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污水处理站</w:t>
            </w:r>
          </w:p>
        </w:tc>
        <w:tc>
          <w:tcPr>
            <w:tcW w:w="1646" w:type="dxa"/>
            <w:tcBorders>
              <w:left w:val="single" w:color="auto" w:sz="4" w:space="0"/>
              <w:right w:val="single" w:color="auto" w:sz="4" w:space="0"/>
            </w:tcBorders>
            <w:vAlign w:val="center"/>
          </w:tcPr>
          <w:p>
            <w:pPr>
              <w:jc w:val="center"/>
              <w:rPr>
                <w:rFonts w:hint="eastAsia" w:ascii="宋体" w:hAnsi="宋体" w:cs="宋体"/>
                <w:color w:val="auto"/>
                <w:sz w:val="21"/>
                <w:szCs w:val="21"/>
              </w:rPr>
            </w:pPr>
            <w:r>
              <w:rPr>
                <w:rFonts w:hint="eastAsia" w:ascii="宋体" w:hAnsi="宋体" w:cs="宋体"/>
                <w:color w:val="auto"/>
                <w:sz w:val="21"/>
                <w:szCs w:val="21"/>
                <w:lang w:eastAsia="zh-CN"/>
              </w:rPr>
              <w:t>沉渣</w:t>
            </w:r>
          </w:p>
        </w:tc>
        <w:tc>
          <w:tcPr>
            <w:tcW w:w="2142" w:type="dxa"/>
            <w:gridSpan w:val="2"/>
            <w:tcBorders>
              <w:left w:val="single" w:color="auto" w:sz="4" w:space="0"/>
              <w:right w:val="single" w:color="auto" w:sz="4" w:space="0"/>
            </w:tcBorders>
            <w:vAlign w:val="center"/>
          </w:tcPr>
          <w:p>
            <w:pPr>
              <w:jc w:val="center"/>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少量</w:t>
            </w:r>
          </w:p>
        </w:tc>
        <w:tc>
          <w:tcPr>
            <w:tcW w:w="3001" w:type="dxa"/>
            <w:gridSpan w:val="2"/>
            <w:vMerge w:val="restart"/>
            <w:tcBorders>
              <w:left w:val="single" w:color="auto" w:sz="4" w:space="0"/>
              <w:right w:val="single" w:color="auto" w:sz="4" w:space="0"/>
            </w:tcBorders>
            <w:vAlign w:val="center"/>
          </w:tcPr>
          <w:p>
            <w:pPr>
              <w:jc w:val="center"/>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定期凊掏后用于区域内绿化覆土追肥。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434" w:type="dxa"/>
            <w:vMerge w:val="continue"/>
            <w:tcBorders>
              <w:left w:val="single" w:color="auto" w:sz="4" w:space="0"/>
              <w:right w:val="single" w:color="auto" w:sz="4" w:space="0"/>
            </w:tcBorders>
            <w:vAlign w:val="center"/>
          </w:tcPr>
          <w:p>
            <w:pPr>
              <w:jc w:val="center"/>
              <w:rPr>
                <w:rFonts w:ascii="宋体" w:hAnsi="宋体" w:cs="宋体"/>
                <w:color w:val="auto"/>
                <w:sz w:val="21"/>
                <w:szCs w:val="21"/>
              </w:rPr>
            </w:pPr>
          </w:p>
        </w:tc>
        <w:tc>
          <w:tcPr>
            <w:tcW w:w="510" w:type="dxa"/>
            <w:vMerge w:val="continue"/>
            <w:tcBorders>
              <w:left w:val="single" w:color="auto" w:sz="4" w:space="0"/>
              <w:right w:val="single" w:color="auto" w:sz="4" w:space="0"/>
            </w:tcBorders>
            <w:vAlign w:val="center"/>
          </w:tcPr>
          <w:p>
            <w:pPr>
              <w:jc w:val="center"/>
              <w:rPr>
                <w:rFonts w:ascii="宋体" w:hAnsi="宋体" w:cs="宋体"/>
                <w:color w:val="auto"/>
                <w:sz w:val="21"/>
                <w:szCs w:val="21"/>
              </w:rPr>
            </w:pPr>
          </w:p>
        </w:tc>
        <w:tc>
          <w:tcPr>
            <w:tcW w:w="1717" w:type="dxa"/>
            <w:tcBorders>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化粪池</w:t>
            </w:r>
          </w:p>
        </w:tc>
        <w:tc>
          <w:tcPr>
            <w:tcW w:w="1646" w:type="dxa"/>
            <w:tcBorders>
              <w:left w:val="single" w:color="auto" w:sz="4" w:space="0"/>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污泥</w:t>
            </w:r>
          </w:p>
        </w:tc>
        <w:tc>
          <w:tcPr>
            <w:tcW w:w="2142" w:type="dxa"/>
            <w:gridSpan w:val="2"/>
            <w:tcBorders>
              <w:left w:val="single" w:color="auto" w:sz="4" w:space="0"/>
              <w:right w:val="single" w:color="auto" w:sz="4" w:space="0"/>
            </w:tcBorders>
            <w:vAlign w:val="center"/>
          </w:tcPr>
          <w:p>
            <w:pPr>
              <w:jc w:val="center"/>
              <w:rPr>
                <w:rFonts w:ascii="宋体" w:hAnsi="宋体" w:cs="宋体"/>
                <w:color w:val="auto"/>
                <w:sz w:val="21"/>
                <w:szCs w:val="21"/>
              </w:rPr>
            </w:pPr>
            <w:r>
              <w:rPr>
                <w:rFonts w:hint="eastAsia" w:ascii="宋体" w:hAnsi="宋体" w:cs="宋体"/>
                <w:color w:val="auto"/>
                <w:sz w:val="21"/>
                <w:szCs w:val="21"/>
              </w:rPr>
              <w:t>1.68t/a</w:t>
            </w:r>
          </w:p>
        </w:tc>
        <w:tc>
          <w:tcPr>
            <w:tcW w:w="3001" w:type="dxa"/>
            <w:gridSpan w:val="2"/>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4" w:hRule="atLeast"/>
          <w:jc w:val="center"/>
        </w:trPr>
        <w:tc>
          <w:tcPr>
            <w:tcW w:w="9450" w:type="dxa"/>
            <w:gridSpan w:val="8"/>
            <w:tcBorders>
              <w:left w:val="single" w:color="auto" w:sz="4" w:space="0"/>
              <w:right w:val="single" w:color="auto" w:sz="4" w:space="0"/>
            </w:tcBorders>
          </w:tcPr>
          <w:p>
            <w:pPr>
              <w:adjustRightInd w:val="0"/>
              <w:snapToGrid w:val="0"/>
              <w:spacing w:line="360" w:lineRule="auto"/>
              <w:jc w:val="both"/>
              <w:rPr>
                <w:rFonts w:ascii="宋体" w:hAnsi="宋体" w:cs="宋体"/>
                <w:b/>
                <w:color w:val="auto"/>
              </w:rPr>
            </w:pPr>
            <w:r>
              <w:rPr>
                <w:rFonts w:hint="eastAsia" w:ascii="宋体" w:hAnsi="宋体" w:cs="宋体"/>
                <w:b/>
                <w:color w:val="auto"/>
              </w:rPr>
              <w:t>主要生态影响(不够时可附另页)：</w:t>
            </w:r>
          </w:p>
          <w:p>
            <w:pPr>
              <w:spacing w:line="360" w:lineRule="auto"/>
              <w:ind w:firstLine="480" w:firstLineChars="200"/>
              <w:rPr>
                <w:rFonts w:ascii="宋体" w:hAnsi="宋体" w:cs="宋体"/>
                <w:color w:val="auto"/>
              </w:rPr>
            </w:pPr>
            <w:r>
              <w:rPr>
                <w:rFonts w:hint="eastAsia" w:ascii="宋体" w:hAnsi="宋体" w:cs="宋体"/>
                <w:color w:val="auto"/>
              </w:rPr>
              <w:t>据现场踏勘，项目在已有且进行过一期、二期工程建设的用地内进行三期工程的建设，用地内的主要植被为人工种植绿化、次生灌草等，生物多样性较简单，评价区域内群落种类较少，植物群落的空间结构简单，植被类型单一。项目区域及周边200m范围内未发现珍稀濒危和国家重点保护野生植物、云南省级保护植物及地方狭域种类分布，无国家重点保护的鸟类、两栖类、爬行类、哺乳类动物种类分布。</w:t>
            </w:r>
          </w:p>
          <w:p>
            <w:pPr>
              <w:spacing w:line="360" w:lineRule="auto"/>
              <w:ind w:firstLine="480" w:firstLineChars="200"/>
              <w:rPr>
                <w:rFonts w:ascii="宋体" w:hAnsi="宋体" w:cs="宋体"/>
                <w:color w:val="auto"/>
              </w:rPr>
            </w:pPr>
            <w:r>
              <w:rPr>
                <w:rFonts w:hint="eastAsia" w:ascii="宋体" w:hAnsi="宋体" w:cs="宋体"/>
                <w:color w:val="auto"/>
              </w:rPr>
              <w:t>施工期其生态环境影响主要表现于以下几个方面：①土地利用格局发生改变；②一定数量的植被资源被破坏，局部植被生产能力和稳定状况受到一定影响；③施工期水土流失加重，局部土壤资源处于不平衡状况；④改变地面生物生存环境；⑤生态景观发生改变。</w:t>
            </w:r>
          </w:p>
          <w:p>
            <w:pPr>
              <w:spacing w:line="360" w:lineRule="auto"/>
              <w:ind w:firstLine="480"/>
              <w:rPr>
                <w:rFonts w:ascii="宋体" w:hAnsi="宋体" w:cs="宋体"/>
                <w:color w:val="auto"/>
              </w:rPr>
            </w:pPr>
            <w:r>
              <w:rPr>
                <w:rFonts w:hint="eastAsia" w:ascii="宋体" w:hAnsi="宋体" w:cs="宋体"/>
                <w:color w:val="auto"/>
              </w:rPr>
              <w:t>1、土地利用影响</w:t>
            </w:r>
          </w:p>
          <w:p>
            <w:pPr>
              <w:spacing w:line="360" w:lineRule="auto"/>
              <w:ind w:firstLine="480"/>
              <w:rPr>
                <w:rFonts w:ascii="宋体" w:hAnsi="宋体" w:cs="宋体"/>
                <w:color w:val="auto"/>
              </w:rPr>
            </w:pPr>
            <w:r>
              <w:rPr>
                <w:rFonts w:hint="eastAsia" w:ascii="宋体" w:hAnsi="宋体" w:cs="宋体"/>
                <w:color w:val="auto"/>
              </w:rPr>
              <w:t>据现场调查，项目土地利用类型主要为风景名胜区建设用地，由于受一二期工程建设、外来游客及周边人类活动的影响，项目所在区域的内主要生长人工种植绿化带、次生杂草及小灌木。本项目建设不额外增加建设用地，利用原有用地内的未利用土地进行建设，可提升区域内空旷土地利用价值。</w:t>
            </w:r>
          </w:p>
          <w:p>
            <w:pPr>
              <w:spacing w:line="360" w:lineRule="auto"/>
              <w:ind w:firstLine="480"/>
              <w:rPr>
                <w:rFonts w:ascii="宋体" w:hAnsi="宋体" w:cs="宋体"/>
                <w:color w:val="auto"/>
              </w:rPr>
            </w:pPr>
            <w:r>
              <w:rPr>
                <w:rFonts w:hint="eastAsia" w:ascii="宋体" w:hAnsi="宋体" w:cs="宋体"/>
                <w:color w:val="auto"/>
              </w:rPr>
              <w:t>2、植被破坏影响</w:t>
            </w:r>
          </w:p>
          <w:p>
            <w:pPr>
              <w:spacing w:line="360" w:lineRule="auto"/>
              <w:ind w:firstLine="480"/>
              <w:rPr>
                <w:rFonts w:ascii="宋体" w:hAnsi="宋体" w:cs="宋体"/>
                <w:color w:val="auto"/>
              </w:rPr>
            </w:pPr>
            <w:r>
              <w:rPr>
                <w:rFonts w:hint="eastAsia" w:ascii="宋体" w:hAnsi="宋体" w:cs="宋体"/>
                <w:color w:val="auto"/>
              </w:rPr>
              <w:t>项目区及周围无珍稀、濒危或需要特殊保护的物种存在，由于区域内及周边人类活动频繁已无原生植被存在，区域内现有植被为人工种植绿化、次生植被，种类为当地常见物种，由此项目建设不会造成区域植被类型减少，而且通过项目绿化建设等方面可以得到补偿。</w:t>
            </w:r>
          </w:p>
          <w:p>
            <w:pPr>
              <w:spacing w:line="360" w:lineRule="auto"/>
              <w:ind w:firstLine="480"/>
              <w:rPr>
                <w:rFonts w:ascii="宋体" w:hAnsi="宋体" w:cs="宋体"/>
                <w:color w:val="auto"/>
              </w:rPr>
            </w:pPr>
            <w:r>
              <w:rPr>
                <w:rFonts w:hint="eastAsia" w:ascii="宋体" w:hAnsi="宋体" w:cs="宋体"/>
                <w:color w:val="auto"/>
              </w:rPr>
              <w:t>3、水土流失影响</w:t>
            </w:r>
          </w:p>
          <w:p>
            <w:pPr>
              <w:spacing w:line="360" w:lineRule="auto"/>
              <w:ind w:firstLine="480" w:firstLineChars="200"/>
              <w:rPr>
                <w:rFonts w:ascii="宋体" w:hAnsi="宋体" w:cs="宋体"/>
                <w:color w:val="auto"/>
              </w:rPr>
            </w:pPr>
            <w:r>
              <w:rPr>
                <w:rFonts w:hint="eastAsia" w:ascii="宋体" w:hAnsi="宋体" w:cs="宋体"/>
                <w:color w:val="auto"/>
              </w:rPr>
              <w:t>本项目产生的生态环境影响主要来源于项目施工造成的水土流失。根据项目实际情况，对道路修筑、沟渠、池体的开挖过程中会产生一定量的土石方，约10406m</w:t>
            </w:r>
            <w:r>
              <w:rPr>
                <w:rFonts w:hint="eastAsia" w:ascii="宋体" w:hAnsi="宋体" w:cs="宋体"/>
                <w:color w:val="auto"/>
                <w:vertAlign w:val="superscript"/>
              </w:rPr>
              <w:t>3</w:t>
            </w:r>
            <w:r>
              <w:rPr>
                <w:rFonts w:hint="eastAsia" w:ascii="宋体" w:hAnsi="宋体" w:cs="宋体"/>
                <w:color w:val="auto"/>
              </w:rPr>
              <w:t>，开挖出的土石方用于区域内绿化覆土，剩余土石方用于区域内填垫，无土石方外运；本项目产生的建筑垃圾较少，主要是废石、废砖块、钢结构材料，产生的建筑垃圾经收集后，可再生利用部分回收出售给有资质的废品收购站，余下部分回用于项目区平整回填。项目雨季施工做好截排水沟及沉砂池的布设、开挖表土临时堆场的围挡，从而减小施工期水土流失影响。</w:t>
            </w:r>
          </w:p>
          <w:p>
            <w:pPr>
              <w:spacing w:line="360" w:lineRule="auto"/>
              <w:ind w:firstLine="480" w:firstLineChars="200"/>
              <w:rPr>
                <w:rFonts w:ascii="宋体" w:hAnsi="宋体" w:cs="宋体"/>
                <w:color w:val="auto"/>
              </w:rPr>
            </w:pPr>
            <w:r>
              <w:rPr>
                <w:rFonts w:hint="eastAsia" w:ascii="宋体" w:hAnsi="宋体" w:cs="宋体"/>
                <w:color w:val="auto"/>
              </w:rPr>
              <w:t>4、生态景观变化</w:t>
            </w:r>
          </w:p>
          <w:p>
            <w:pPr>
              <w:autoSpaceDE w:val="0"/>
              <w:autoSpaceDN w:val="0"/>
              <w:spacing w:line="360" w:lineRule="auto"/>
              <w:ind w:firstLine="480" w:firstLineChars="200"/>
              <w:rPr>
                <w:rFonts w:ascii="宋体" w:hAnsi="宋体" w:cs="宋体"/>
                <w:color w:val="auto"/>
              </w:rPr>
            </w:pPr>
            <w:r>
              <w:rPr>
                <w:rFonts w:hint="eastAsia" w:ascii="宋体" w:hAnsi="宋体" w:cs="宋体"/>
                <w:color w:val="auto"/>
              </w:rPr>
              <w:t>项目建设使土地使用功能发生转化，在景观上将发生一定的变化，由原来的自然山地景观变为人文建筑景观，对原有的生态景观有一定不利影响。</w:t>
            </w:r>
          </w:p>
          <w:p>
            <w:pPr>
              <w:autoSpaceDE w:val="0"/>
              <w:autoSpaceDN w:val="0"/>
              <w:spacing w:line="360" w:lineRule="auto"/>
              <w:ind w:firstLine="480" w:firstLineChars="200"/>
              <w:rPr>
                <w:rFonts w:ascii="宋体" w:hAnsi="宋体" w:cs="宋体"/>
                <w:color w:val="auto"/>
              </w:rPr>
            </w:pPr>
            <w:r>
              <w:rPr>
                <w:rFonts w:hint="eastAsia" w:ascii="宋体" w:hAnsi="宋体" w:cs="宋体"/>
                <w:color w:val="auto"/>
              </w:rPr>
              <w:t>综上，本项目建设可达到提高土地附加值和利用率，短期内会对项目区生态环境带来造成一定的影响，但经过严格实施本项目环评环保防治措施，可将施工期生态影响程度降至最低，在后期对遭受破坏的生态环境进行补偿。</w:t>
            </w:r>
          </w:p>
          <w:p>
            <w:pPr>
              <w:widowControl w:val="0"/>
              <w:autoSpaceDE w:val="0"/>
              <w:autoSpaceDN w:val="0"/>
              <w:adjustRightInd w:val="0"/>
              <w:snapToGrid w:val="0"/>
              <w:spacing w:line="360" w:lineRule="auto"/>
              <w:ind w:firstLine="420" w:firstLineChars="200"/>
              <w:jc w:val="both"/>
              <w:rPr>
                <w:rFonts w:ascii="宋体" w:hAnsi="宋体" w:cs="宋体"/>
                <w:color w:val="auto"/>
                <w:sz w:val="21"/>
                <w:szCs w:val="21"/>
              </w:rPr>
            </w:pPr>
          </w:p>
          <w:p>
            <w:pPr>
              <w:widowControl w:val="0"/>
              <w:autoSpaceDE w:val="0"/>
              <w:autoSpaceDN w:val="0"/>
              <w:adjustRightInd w:val="0"/>
              <w:snapToGrid w:val="0"/>
              <w:spacing w:line="360" w:lineRule="auto"/>
              <w:ind w:firstLine="420" w:firstLineChars="200"/>
              <w:jc w:val="both"/>
              <w:rPr>
                <w:rFonts w:ascii="宋体" w:hAnsi="宋体" w:cs="宋体"/>
                <w:color w:val="auto"/>
                <w:sz w:val="21"/>
                <w:szCs w:val="21"/>
              </w:rPr>
            </w:pPr>
          </w:p>
          <w:p>
            <w:pPr>
              <w:widowControl w:val="0"/>
              <w:autoSpaceDE w:val="0"/>
              <w:autoSpaceDN w:val="0"/>
              <w:adjustRightInd w:val="0"/>
              <w:snapToGrid w:val="0"/>
              <w:spacing w:line="360" w:lineRule="auto"/>
              <w:ind w:firstLine="420" w:firstLineChars="200"/>
              <w:jc w:val="both"/>
              <w:rPr>
                <w:rFonts w:ascii="宋体" w:hAnsi="宋体" w:cs="宋体"/>
                <w:color w:val="auto"/>
                <w:sz w:val="21"/>
                <w:szCs w:val="21"/>
              </w:rPr>
            </w:pPr>
          </w:p>
          <w:p>
            <w:pPr>
              <w:widowControl w:val="0"/>
              <w:autoSpaceDE w:val="0"/>
              <w:autoSpaceDN w:val="0"/>
              <w:adjustRightInd w:val="0"/>
              <w:snapToGrid w:val="0"/>
              <w:spacing w:line="360" w:lineRule="auto"/>
              <w:ind w:firstLine="420" w:firstLineChars="200"/>
              <w:jc w:val="both"/>
              <w:rPr>
                <w:rFonts w:ascii="宋体" w:hAnsi="宋体" w:cs="宋体"/>
                <w:color w:val="auto"/>
                <w:sz w:val="21"/>
                <w:szCs w:val="21"/>
              </w:rPr>
            </w:pPr>
          </w:p>
          <w:p>
            <w:pPr>
              <w:widowControl w:val="0"/>
              <w:autoSpaceDE w:val="0"/>
              <w:autoSpaceDN w:val="0"/>
              <w:adjustRightInd w:val="0"/>
              <w:snapToGrid w:val="0"/>
              <w:spacing w:line="360" w:lineRule="auto"/>
              <w:ind w:firstLine="420" w:firstLineChars="200"/>
              <w:jc w:val="both"/>
              <w:rPr>
                <w:rFonts w:ascii="宋体" w:hAnsi="宋体" w:cs="宋体"/>
                <w:color w:val="auto"/>
                <w:sz w:val="21"/>
                <w:szCs w:val="21"/>
              </w:rPr>
            </w:pPr>
          </w:p>
          <w:p>
            <w:pPr>
              <w:widowControl w:val="0"/>
              <w:autoSpaceDE w:val="0"/>
              <w:autoSpaceDN w:val="0"/>
              <w:adjustRightInd w:val="0"/>
              <w:snapToGrid w:val="0"/>
              <w:spacing w:line="360" w:lineRule="auto"/>
              <w:ind w:firstLine="420" w:firstLineChars="200"/>
              <w:jc w:val="both"/>
              <w:rPr>
                <w:rFonts w:ascii="宋体" w:hAnsi="宋体" w:cs="宋体"/>
                <w:color w:val="auto"/>
                <w:sz w:val="21"/>
                <w:szCs w:val="21"/>
              </w:rPr>
            </w:pPr>
          </w:p>
          <w:p>
            <w:pPr>
              <w:widowControl w:val="0"/>
              <w:autoSpaceDE w:val="0"/>
              <w:autoSpaceDN w:val="0"/>
              <w:adjustRightInd w:val="0"/>
              <w:snapToGrid w:val="0"/>
              <w:spacing w:line="360" w:lineRule="auto"/>
              <w:ind w:firstLine="420" w:firstLineChars="200"/>
              <w:jc w:val="both"/>
              <w:rPr>
                <w:rFonts w:ascii="宋体" w:hAnsi="宋体" w:cs="宋体"/>
                <w:color w:val="auto"/>
                <w:sz w:val="21"/>
                <w:szCs w:val="21"/>
              </w:rPr>
            </w:pPr>
          </w:p>
          <w:p>
            <w:pPr>
              <w:widowControl w:val="0"/>
              <w:autoSpaceDE w:val="0"/>
              <w:autoSpaceDN w:val="0"/>
              <w:adjustRightInd w:val="0"/>
              <w:snapToGrid w:val="0"/>
              <w:spacing w:line="360" w:lineRule="auto"/>
              <w:ind w:firstLine="420" w:firstLineChars="200"/>
              <w:jc w:val="both"/>
              <w:rPr>
                <w:rFonts w:ascii="宋体" w:hAnsi="宋体" w:cs="宋体"/>
                <w:color w:val="auto"/>
                <w:sz w:val="21"/>
                <w:szCs w:val="21"/>
              </w:rPr>
            </w:pPr>
          </w:p>
          <w:p>
            <w:pPr>
              <w:widowControl w:val="0"/>
              <w:autoSpaceDE w:val="0"/>
              <w:autoSpaceDN w:val="0"/>
              <w:adjustRightInd w:val="0"/>
              <w:snapToGrid w:val="0"/>
              <w:spacing w:line="360" w:lineRule="auto"/>
              <w:ind w:firstLine="420" w:firstLineChars="200"/>
              <w:jc w:val="both"/>
              <w:rPr>
                <w:rFonts w:ascii="宋体" w:hAnsi="宋体" w:cs="宋体"/>
                <w:color w:val="auto"/>
                <w:sz w:val="21"/>
                <w:szCs w:val="21"/>
              </w:rPr>
            </w:pPr>
          </w:p>
          <w:p>
            <w:pPr>
              <w:pStyle w:val="15"/>
              <w:rPr>
                <w:rFonts w:ascii="宋体" w:hAnsi="宋体" w:cs="宋体"/>
                <w:color w:val="auto"/>
                <w:sz w:val="21"/>
                <w:szCs w:val="21"/>
              </w:rPr>
            </w:pPr>
          </w:p>
          <w:p>
            <w:pPr>
              <w:pStyle w:val="14"/>
              <w:ind w:firstLine="210"/>
              <w:rPr>
                <w:rFonts w:cs="宋体"/>
                <w:color w:val="auto"/>
                <w:sz w:val="21"/>
                <w:szCs w:val="21"/>
              </w:rPr>
            </w:pPr>
          </w:p>
          <w:p>
            <w:pPr>
              <w:rPr>
                <w:rFonts w:hint="eastAsia" w:ascii="宋体" w:hAnsi="宋体" w:cs="宋体"/>
                <w:color w:val="auto"/>
                <w:sz w:val="21"/>
                <w:szCs w:val="21"/>
                <w:lang w:eastAsia="zh-CN"/>
              </w:rPr>
            </w:pPr>
          </w:p>
          <w:p>
            <w:pPr>
              <w:rPr>
                <w:rFonts w:hint="eastAsia" w:ascii="宋体" w:hAnsi="宋体" w:cs="宋体"/>
                <w:color w:val="auto"/>
                <w:sz w:val="21"/>
                <w:szCs w:val="21"/>
                <w:lang w:eastAsia="zh-CN"/>
              </w:rPr>
            </w:pPr>
          </w:p>
          <w:p>
            <w:pPr>
              <w:rPr>
                <w:rFonts w:hint="eastAsia" w:ascii="宋体" w:hAnsi="宋体" w:cs="宋体"/>
                <w:color w:val="auto"/>
                <w:sz w:val="21"/>
                <w:szCs w:val="21"/>
                <w:lang w:eastAsia="zh-CN"/>
              </w:rPr>
            </w:pPr>
          </w:p>
          <w:p>
            <w:pPr>
              <w:rPr>
                <w:rFonts w:hint="eastAsia" w:ascii="宋体" w:hAnsi="宋体" w:cs="宋体"/>
                <w:color w:val="auto"/>
                <w:sz w:val="21"/>
                <w:szCs w:val="21"/>
                <w:lang w:eastAsia="zh-CN"/>
              </w:rPr>
            </w:pPr>
          </w:p>
          <w:p>
            <w:pPr>
              <w:rPr>
                <w:rFonts w:hint="eastAsia" w:ascii="宋体" w:hAnsi="宋体" w:cs="宋体"/>
                <w:color w:val="auto"/>
                <w:sz w:val="21"/>
                <w:szCs w:val="21"/>
                <w:lang w:eastAsia="zh-CN"/>
              </w:rPr>
            </w:pPr>
          </w:p>
          <w:p>
            <w:pPr>
              <w:rPr>
                <w:rFonts w:hint="eastAsia" w:ascii="宋体" w:hAnsi="宋体" w:cs="宋体"/>
                <w:color w:val="auto"/>
                <w:sz w:val="21"/>
                <w:szCs w:val="21"/>
                <w:lang w:eastAsia="zh-CN"/>
              </w:rPr>
            </w:pPr>
          </w:p>
          <w:p>
            <w:pPr>
              <w:rPr>
                <w:rFonts w:hint="eastAsia" w:ascii="宋体" w:hAnsi="宋体" w:eastAsia="宋体" w:cs="宋体"/>
                <w:color w:val="auto"/>
                <w:sz w:val="21"/>
                <w:szCs w:val="21"/>
                <w:lang w:eastAsia="zh-CN"/>
              </w:rPr>
            </w:pPr>
          </w:p>
          <w:p>
            <w:pPr>
              <w:pStyle w:val="15"/>
              <w:rPr>
                <w:rFonts w:ascii="宋体" w:hAnsi="宋体" w:cs="宋体"/>
                <w:color w:val="auto"/>
                <w:sz w:val="21"/>
                <w:szCs w:val="21"/>
              </w:rPr>
            </w:pPr>
          </w:p>
          <w:p>
            <w:pPr>
              <w:widowControl w:val="0"/>
              <w:autoSpaceDE w:val="0"/>
              <w:autoSpaceDN w:val="0"/>
              <w:adjustRightInd w:val="0"/>
              <w:snapToGrid w:val="0"/>
              <w:spacing w:line="360" w:lineRule="auto"/>
              <w:jc w:val="both"/>
              <w:rPr>
                <w:rFonts w:ascii="宋体" w:hAnsi="宋体" w:cs="宋体"/>
                <w:color w:val="auto"/>
                <w:sz w:val="21"/>
                <w:szCs w:val="21"/>
              </w:rPr>
            </w:pPr>
          </w:p>
        </w:tc>
      </w:tr>
    </w:tbl>
    <w:p>
      <w:pPr>
        <w:spacing w:line="360" w:lineRule="auto"/>
        <w:outlineLvl w:val="0"/>
        <w:rPr>
          <w:b/>
          <w:color w:val="auto"/>
        </w:rPr>
        <w:sectPr>
          <w:pgSz w:w="11906" w:h="16838"/>
          <w:pgMar w:top="1440" w:right="1440" w:bottom="1440" w:left="1440" w:header="851" w:footer="992" w:gutter="0"/>
          <w:pgNumType w:fmt="decimal"/>
          <w:cols w:space="720" w:num="1"/>
          <w:docGrid w:type="lines" w:linePitch="312" w:charSpace="0"/>
        </w:sectPr>
      </w:pPr>
    </w:p>
    <w:p>
      <w:pPr>
        <w:spacing w:line="360" w:lineRule="auto"/>
        <w:outlineLvl w:val="0"/>
        <w:rPr>
          <w:rFonts w:hAnsi="宋体"/>
          <w:b/>
          <w:color w:val="auto"/>
        </w:rPr>
      </w:pPr>
      <w:r>
        <w:rPr>
          <w:rFonts w:hAnsi="宋体"/>
          <w:b/>
          <w:color w:val="auto"/>
        </w:rPr>
        <w:t>七、环境影响分析</w:t>
      </w:r>
    </w:p>
    <w:tbl>
      <w:tblPr>
        <w:tblStyle w:val="16"/>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41" w:hRule="atLeast"/>
          <w:jc w:val="center"/>
        </w:trPr>
        <w:tc>
          <w:tcPr>
            <w:tcW w:w="8948" w:type="dxa"/>
          </w:tcPr>
          <w:p>
            <w:pPr>
              <w:spacing w:line="360" w:lineRule="auto"/>
              <w:rPr>
                <w:b/>
                <w:color w:val="auto"/>
              </w:rPr>
            </w:pPr>
            <w:r>
              <w:rPr>
                <w:rFonts w:hAnsi="宋体"/>
                <w:b/>
                <w:color w:val="auto"/>
              </w:rPr>
              <w:t>一、施工期环境影响分析</w:t>
            </w:r>
          </w:p>
          <w:p>
            <w:pPr>
              <w:widowControl w:val="0"/>
              <w:spacing w:line="360" w:lineRule="auto"/>
              <w:ind w:firstLine="482" w:firstLineChars="200"/>
              <w:jc w:val="both"/>
              <w:rPr>
                <w:b/>
                <w:bCs/>
                <w:color w:val="auto"/>
              </w:rPr>
            </w:pPr>
            <w:r>
              <w:rPr>
                <w:b/>
                <w:bCs/>
                <w:color w:val="auto"/>
              </w:rPr>
              <w:t>1、大气环境影响分析</w:t>
            </w:r>
          </w:p>
          <w:p>
            <w:pPr>
              <w:pStyle w:val="37"/>
              <w:spacing w:before="0" w:line="360" w:lineRule="auto"/>
              <w:ind w:firstLine="480"/>
              <w:rPr>
                <w:color w:val="auto"/>
              </w:rPr>
            </w:pPr>
            <w:r>
              <w:rPr>
                <w:rFonts w:hint="eastAsia"/>
                <w:color w:val="auto"/>
              </w:rPr>
              <w:t>（1）施工扬尘</w:t>
            </w:r>
          </w:p>
          <w:p>
            <w:pPr>
              <w:pStyle w:val="37"/>
              <w:spacing w:before="0" w:line="360" w:lineRule="auto"/>
              <w:ind w:firstLine="480"/>
              <w:rPr>
                <w:color w:val="auto"/>
              </w:rPr>
            </w:pPr>
            <w:r>
              <w:rPr>
                <w:color w:val="auto"/>
              </w:rPr>
              <w:t>项目</w:t>
            </w:r>
            <w:r>
              <w:rPr>
                <w:rFonts w:hint="eastAsia"/>
                <w:color w:val="auto"/>
              </w:rPr>
              <w:t>施工</w:t>
            </w:r>
            <w:r>
              <w:rPr>
                <w:color w:val="auto"/>
              </w:rPr>
              <w:t>扬尘产生于</w:t>
            </w:r>
            <w:r>
              <w:rPr>
                <w:rFonts w:hint="eastAsia"/>
                <w:color w:val="auto"/>
              </w:rPr>
              <w:t>道路基底</w:t>
            </w:r>
            <w:r>
              <w:rPr>
                <w:color w:val="auto"/>
              </w:rPr>
              <w:t>开挖、</w:t>
            </w:r>
            <w:r>
              <w:rPr>
                <w:rFonts w:hint="eastAsia"/>
                <w:color w:val="auto"/>
              </w:rPr>
              <w:t>沟渠和池体开挖</w:t>
            </w:r>
            <w:r>
              <w:rPr>
                <w:color w:val="auto"/>
              </w:rPr>
              <w:t>、</w:t>
            </w:r>
            <w:r>
              <w:rPr>
                <w:rFonts w:hint="eastAsia"/>
                <w:color w:val="auto"/>
              </w:rPr>
              <w:t>材料</w:t>
            </w:r>
            <w:r>
              <w:rPr>
                <w:color w:val="auto"/>
              </w:rPr>
              <w:t>运输</w:t>
            </w:r>
            <w:r>
              <w:rPr>
                <w:rFonts w:hint="eastAsia"/>
                <w:color w:val="auto"/>
              </w:rPr>
              <w:t>及</w:t>
            </w:r>
            <w:r>
              <w:rPr>
                <w:color w:val="auto"/>
              </w:rPr>
              <w:t>装卸等过程，污染因子为TSP、PM</w:t>
            </w:r>
            <w:r>
              <w:rPr>
                <w:color w:val="auto"/>
                <w:vertAlign w:val="subscript"/>
              </w:rPr>
              <w:t>10</w:t>
            </w:r>
            <w:r>
              <w:rPr>
                <w:color w:val="auto"/>
              </w:rPr>
              <w:t>。据现场调查</w:t>
            </w:r>
            <w:r>
              <w:rPr>
                <w:rFonts w:hint="eastAsia"/>
                <w:color w:val="auto"/>
              </w:rPr>
              <w:t>，</w:t>
            </w:r>
            <w:r>
              <w:rPr>
                <w:color w:val="auto"/>
              </w:rPr>
              <w:t>施工期扬尘主要来堆场扬尘和施工场内施工扬尘。其中堆场风力起尘及土方开挖等作业扬尘约占扬尘总量的一半以上，影响范围一般在</w:t>
            </w:r>
            <w:r>
              <w:rPr>
                <w:rFonts w:hint="eastAsia"/>
                <w:color w:val="auto"/>
              </w:rPr>
              <w:t>5</w:t>
            </w:r>
            <w:r>
              <w:rPr>
                <w:color w:val="auto"/>
              </w:rPr>
              <w:t>00m以内。施工期间扬尘污染具有流动性、瞬时性、无组织排放性。发生点不固定，多发于料土堆放处、物料搬运通道、物料装卸地、挖方区域等地；过程持续时间短、阵发性，直接受天气情况影响。大风、干燥天气扬尘大，雨天扬尘小，点多面广，难以采取集尘措施，呈无组织排放。</w:t>
            </w:r>
          </w:p>
          <w:p>
            <w:pPr>
              <w:pStyle w:val="38"/>
              <w:widowControl w:val="0"/>
              <w:tabs>
                <w:tab w:val="clear" w:pos="4270"/>
              </w:tabs>
              <w:adjustRightInd/>
              <w:snapToGrid/>
              <w:ind w:firstLine="480"/>
              <w:rPr>
                <w:rFonts w:hAnsi="Times New Roman"/>
                <w:color w:val="auto"/>
                <w:spacing w:val="0"/>
              </w:rPr>
            </w:pPr>
            <w:r>
              <w:rPr>
                <w:rFonts w:hAnsi="Times New Roman"/>
                <w:color w:val="auto"/>
                <w:spacing w:val="0"/>
              </w:rPr>
              <w:t>建筑施工旱季扬尘污染较严重，据相关施工场地实际监测，当风速为2.5m/s时，在场地下风向150m处TSP超过《环境空气质量标准》GB3095-2012二级标准（二级标准0.3mg/m</w:t>
            </w:r>
            <w:r>
              <w:rPr>
                <w:rFonts w:hAnsi="Times New Roman"/>
                <w:color w:val="auto"/>
                <w:spacing w:val="0"/>
                <w:vertAlign w:val="superscript"/>
              </w:rPr>
              <w:t>3</w:t>
            </w:r>
            <w:r>
              <w:rPr>
                <w:rFonts w:hAnsi="Times New Roman"/>
                <w:color w:val="auto"/>
                <w:spacing w:val="0"/>
              </w:rPr>
              <w:t>）的0.07倍。对施工场地实施洒水降尘措施后，施工场地下风向40m处浓度值可达《环境空气质量标准》GB3095-2012二级标准（二级标准0.3mg/m</w:t>
            </w:r>
            <w:r>
              <w:rPr>
                <w:rFonts w:hAnsi="Times New Roman"/>
                <w:color w:val="auto"/>
                <w:spacing w:val="0"/>
                <w:vertAlign w:val="superscript"/>
              </w:rPr>
              <w:t>3</w:t>
            </w:r>
            <w:r>
              <w:rPr>
                <w:rFonts w:hAnsi="Times New Roman"/>
                <w:color w:val="auto"/>
                <w:spacing w:val="0"/>
              </w:rPr>
              <w:t>）的要求，下风向30m处的浓度值仅超过《环境空气质量标准》（GB3095－2012）（二级标准0.3mg/Nm</w:t>
            </w:r>
            <w:r>
              <w:rPr>
                <w:rFonts w:hAnsi="Times New Roman"/>
                <w:color w:val="auto"/>
                <w:spacing w:val="0"/>
                <w:vertAlign w:val="superscript"/>
              </w:rPr>
              <w:t>3</w:t>
            </w:r>
            <w:r>
              <w:rPr>
                <w:rFonts w:hAnsi="Times New Roman"/>
                <w:color w:val="auto"/>
                <w:spacing w:val="0"/>
              </w:rPr>
              <w:t>）0.03倍。因此</w:t>
            </w:r>
            <w:r>
              <w:rPr>
                <w:rFonts w:hint="eastAsia" w:hAnsi="Times New Roman"/>
                <w:color w:val="auto"/>
                <w:spacing w:val="0"/>
              </w:rPr>
              <w:t>当风速2.5m/s时，</w:t>
            </w:r>
            <w:r>
              <w:rPr>
                <w:rFonts w:hAnsi="Times New Roman"/>
                <w:color w:val="auto"/>
                <w:spacing w:val="0"/>
              </w:rPr>
              <w:t>施工场地洒水降尘后，影响局限于下风向区域40m范围。</w:t>
            </w:r>
          </w:p>
          <w:p>
            <w:pPr>
              <w:spacing w:line="360" w:lineRule="auto"/>
              <w:ind w:firstLine="480" w:firstLineChars="200"/>
              <w:rPr>
                <w:rFonts w:hint="eastAsia"/>
                <w:color w:val="auto"/>
                <w:lang w:eastAsia="zh-CN"/>
              </w:rPr>
            </w:pPr>
            <w:r>
              <w:rPr>
                <w:color w:val="auto"/>
              </w:rPr>
              <w:t>项目区</w:t>
            </w:r>
            <w:r>
              <w:rPr>
                <w:rFonts w:hint="eastAsia"/>
                <w:color w:val="auto"/>
              </w:rPr>
              <w:t>平均风速约为3.3m/s，不采取任何防范措施的情况下影响范围约为周边500m范围内，通过洒水降尘措施后可减少扬尘产生量的70%，影响范围可缩减至周边80m范围内；项目周边500m范围内环境敏感保护目标主要为东南面20m的龙街村委会居民点（乌东德水电站建成后将淹没目前尚未完全搬迁）、东面28m的龙街村1户居民、东面291m处的江边乡扶贫办、315m处的江边乡派出所、305m处的江边乡卫生院、292m处的江边乡财政所、318m处的江边乡国土所以及西南面360m和东南面209m处的农业种植用地</w:t>
            </w:r>
            <w:r>
              <w:rPr>
                <w:rFonts w:hint="eastAsia"/>
                <w:color w:val="auto"/>
                <w:lang w:eastAsia="zh-CN"/>
              </w:rPr>
              <w:t>。</w:t>
            </w:r>
          </w:p>
          <w:p>
            <w:pPr>
              <w:spacing w:line="360" w:lineRule="auto"/>
              <w:ind w:firstLine="480" w:firstLineChars="200"/>
              <w:rPr>
                <w:color w:val="auto"/>
              </w:rPr>
            </w:pPr>
            <w:r>
              <w:rPr>
                <w:rFonts w:hint="eastAsia"/>
                <w:color w:val="auto"/>
                <w:lang w:eastAsia="zh-CN"/>
              </w:rPr>
              <w:t>由于江边乡常年主导风向为东南风，居民敏感点和江边乡行政机构均位于上风向及侧风向，受到的扬尘影响有限；下风向和下侧风向主要分布龙街村和江边村的农业种植地，种植地与本项目直线距离为</w:t>
            </w:r>
            <w:r>
              <w:rPr>
                <w:rFonts w:hint="eastAsia"/>
                <w:color w:val="auto"/>
                <w:lang w:val="en-US" w:eastAsia="zh-CN"/>
              </w:rPr>
              <w:t>200m以上且</w:t>
            </w:r>
            <w:r>
              <w:rPr>
                <w:rFonts w:hint="eastAsia"/>
                <w:color w:val="auto"/>
                <w:lang w:eastAsia="zh-CN"/>
              </w:rPr>
              <w:t>位于地势较低处的龙川江河流两侧，项目地与种植地之间的高程差为</w:t>
            </w:r>
            <w:r>
              <w:rPr>
                <w:rFonts w:hint="eastAsia"/>
                <w:color w:val="auto"/>
                <w:lang w:val="en-US" w:eastAsia="zh-CN"/>
              </w:rPr>
              <w:t>48m，扬尘对种植作物影响有限</w:t>
            </w:r>
            <w:r>
              <w:rPr>
                <w:rFonts w:hint="eastAsia"/>
                <w:color w:val="auto"/>
              </w:rPr>
              <w:t>。</w:t>
            </w:r>
          </w:p>
          <w:p>
            <w:pPr>
              <w:spacing w:line="360" w:lineRule="auto"/>
              <w:ind w:firstLine="480" w:firstLineChars="200"/>
              <w:rPr>
                <w:color w:val="auto"/>
              </w:rPr>
            </w:pPr>
            <w:r>
              <w:rPr>
                <w:color w:val="auto"/>
              </w:rPr>
              <w:t>为了进一步减小施工期扬尘对周围环境</w:t>
            </w:r>
            <w:r>
              <w:rPr>
                <w:rFonts w:hint="eastAsia"/>
                <w:color w:val="auto"/>
                <w:lang w:eastAsia="zh-CN"/>
              </w:rPr>
              <w:t>敏感</w:t>
            </w:r>
            <w:r>
              <w:rPr>
                <w:color w:val="auto"/>
              </w:rPr>
              <w:t>目标的影响，要求施工单位采取措施，减轻施工扬尘对周围环境的影响范围和程度，项目拟采取以下防治措施：</w:t>
            </w:r>
          </w:p>
          <w:p>
            <w:pPr>
              <w:pStyle w:val="34"/>
              <w:spacing w:line="360" w:lineRule="auto"/>
              <w:ind w:firstLine="480" w:firstLineChars="200"/>
              <w:rPr>
                <w:color w:val="auto"/>
                <w:sz w:val="24"/>
                <w:szCs w:val="24"/>
              </w:rPr>
            </w:pPr>
            <w:r>
              <w:rPr>
                <w:color w:val="auto"/>
                <w:sz w:val="24"/>
                <w:szCs w:val="24"/>
              </w:rPr>
              <w:fldChar w:fldCharType="begin"/>
            </w:r>
            <w:r>
              <w:rPr>
                <w:color w:val="auto"/>
                <w:sz w:val="24"/>
                <w:szCs w:val="24"/>
              </w:rPr>
              <w:instrText xml:space="preserve"> = 1 \* GB3 </w:instrText>
            </w:r>
            <w:r>
              <w:rPr>
                <w:color w:val="auto"/>
                <w:sz w:val="24"/>
                <w:szCs w:val="24"/>
              </w:rPr>
              <w:fldChar w:fldCharType="separate"/>
            </w:r>
            <w:r>
              <w:rPr>
                <w:color w:val="auto"/>
                <w:sz w:val="24"/>
                <w:szCs w:val="24"/>
              </w:rPr>
              <w:t>①</w:t>
            </w:r>
            <w:r>
              <w:rPr>
                <w:color w:val="auto"/>
                <w:sz w:val="24"/>
                <w:szCs w:val="24"/>
              </w:rPr>
              <w:fldChar w:fldCharType="end"/>
            </w:r>
            <w:r>
              <w:rPr>
                <w:rFonts w:hint="eastAsia"/>
                <w:color w:val="auto"/>
                <w:sz w:val="24"/>
                <w:szCs w:val="24"/>
              </w:rPr>
              <w:t>东面、东北面的居民敏感点距离较近，在临近敏感点进行施工作业时，</w:t>
            </w:r>
            <w:r>
              <w:rPr>
                <w:color w:val="auto"/>
                <w:sz w:val="24"/>
                <w:szCs w:val="24"/>
              </w:rPr>
              <w:t>设置不低于</w:t>
            </w:r>
            <w:r>
              <w:rPr>
                <w:rFonts w:hint="eastAsia"/>
                <w:color w:val="auto"/>
                <w:sz w:val="24"/>
                <w:szCs w:val="24"/>
              </w:rPr>
              <w:t>2</w:t>
            </w:r>
            <w:r>
              <w:rPr>
                <w:color w:val="auto"/>
                <w:sz w:val="24"/>
                <w:szCs w:val="24"/>
              </w:rPr>
              <w:t>米的</w:t>
            </w:r>
            <w:r>
              <w:rPr>
                <w:rFonts w:hint="eastAsia"/>
                <w:color w:val="auto"/>
                <w:sz w:val="24"/>
                <w:szCs w:val="24"/>
              </w:rPr>
              <w:t>临时围挡墙</w:t>
            </w:r>
            <w:r>
              <w:rPr>
                <w:color w:val="auto"/>
                <w:sz w:val="24"/>
                <w:szCs w:val="24"/>
              </w:rPr>
              <w:t>。</w:t>
            </w:r>
          </w:p>
          <w:p>
            <w:pPr>
              <w:pStyle w:val="34"/>
              <w:spacing w:line="360" w:lineRule="auto"/>
              <w:ind w:firstLine="480" w:firstLineChars="200"/>
              <w:rPr>
                <w:color w:val="auto"/>
                <w:sz w:val="24"/>
                <w:szCs w:val="24"/>
              </w:rPr>
            </w:pPr>
            <w:r>
              <w:rPr>
                <w:color w:val="auto"/>
                <w:sz w:val="24"/>
                <w:szCs w:val="24"/>
              </w:rPr>
              <w:fldChar w:fldCharType="begin"/>
            </w:r>
            <w:r>
              <w:rPr>
                <w:color w:val="auto"/>
                <w:sz w:val="24"/>
                <w:szCs w:val="24"/>
              </w:rPr>
              <w:instrText xml:space="preserve"> = 2 \* GB3 </w:instrText>
            </w:r>
            <w:r>
              <w:rPr>
                <w:color w:val="auto"/>
                <w:sz w:val="24"/>
                <w:szCs w:val="24"/>
              </w:rPr>
              <w:fldChar w:fldCharType="separate"/>
            </w:r>
            <w:r>
              <w:rPr>
                <w:color w:val="auto"/>
                <w:sz w:val="24"/>
                <w:szCs w:val="24"/>
              </w:rPr>
              <w:t>②</w:t>
            </w:r>
            <w:r>
              <w:rPr>
                <w:color w:val="auto"/>
                <w:sz w:val="24"/>
                <w:szCs w:val="24"/>
              </w:rPr>
              <w:fldChar w:fldCharType="end"/>
            </w:r>
            <w:r>
              <w:rPr>
                <w:rFonts w:hint="eastAsia"/>
                <w:color w:val="auto"/>
                <w:sz w:val="24"/>
                <w:szCs w:val="24"/>
              </w:rPr>
              <w:t>由于江边风速较大，</w:t>
            </w:r>
            <w:r>
              <w:rPr>
                <w:color w:val="auto"/>
                <w:sz w:val="24"/>
                <w:szCs w:val="24"/>
              </w:rPr>
              <w:t>在施工场地安排专用洒水车对施工场地洒水以减少粉尘量，洒水次数根据天气状况而定</w:t>
            </w:r>
            <w:r>
              <w:rPr>
                <w:rFonts w:hint="eastAsia"/>
                <w:color w:val="auto"/>
                <w:sz w:val="24"/>
                <w:szCs w:val="24"/>
              </w:rPr>
              <w:t>，</w:t>
            </w:r>
            <w:r>
              <w:rPr>
                <w:color w:val="auto"/>
                <w:sz w:val="24"/>
                <w:szCs w:val="24"/>
              </w:rPr>
              <w:t>非雨天每日洒水次数不少于2次；若遇到大风或干燥天气应增加洒水次数</w:t>
            </w:r>
            <w:r>
              <w:rPr>
                <w:rFonts w:hint="eastAsia"/>
                <w:color w:val="auto"/>
                <w:sz w:val="24"/>
                <w:szCs w:val="24"/>
              </w:rPr>
              <w:t>；临近东面、东北面敏感点施工时加强洒水降尘频率</w:t>
            </w:r>
            <w:r>
              <w:rPr>
                <w:color w:val="auto"/>
                <w:sz w:val="24"/>
                <w:szCs w:val="24"/>
              </w:rPr>
              <w:t>。</w:t>
            </w:r>
          </w:p>
          <w:p>
            <w:pPr>
              <w:pStyle w:val="34"/>
              <w:spacing w:line="360" w:lineRule="auto"/>
              <w:ind w:firstLine="480" w:firstLineChars="200"/>
              <w:rPr>
                <w:color w:val="auto"/>
                <w:sz w:val="24"/>
                <w:szCs w:val="24"/>
              </w:rPr>
            </w:pPr>
            <w:r>
              <w:rPr>
                <w:color w:val="auto"/>
                <w:sz w:val="24"/>
                <w:szCs w:val="24"/>
              </w:rPr>
              <w:fldChar w:fldCharType="begin"/>
            </w:r>
            <w:r>
              <w:rPr>
                <w:color w:val="auto"/>
                <w:sz w:val="24"/>
                <w:szCs w:val="24"/>
              </w:rPr>
              <w:instrText xml:space="preserve"> = 3 \* GB3 </w:instrText>
            </w:r>
            <w:r>
              <w:rPr>
                <w:color w:val="auto"/>
                <w:sz w:val="24"/>
                <w:szCs w:val="24"/>
              </w:rPr>
              <w:fldChar w:fldCharType="separate"/>
            </w:r>
            <w:r>
              <w:rPr>
                <w:color w:val="auto"/>
                <w:sz w:val="24"/>
                <w:szCs w:val="24"/>
              </w:rPr>
              <w:t>③</w:t>
            </w:r>
            <w:r>
              <w:rPr>
                <w:color w:val="auto"/>
                <w:sz w:val="24"/>
                <w:szCs w:val="24"/>
              </w:rPr>
              <w:fldChar w:fldCharType="end"/>
            </w:r>
            <w:r>
              <w:rPr>
                <w:rFonts w:hint="eastAsia"/>
                <w:color w:val="auto"/>
                <w:sz w:val="24"/>
                <w:szCs w:val="24"/>
              </w:rPr>
              <w:t>运入区域内的建筑材料合理布置堆场于整个场地的中部，远离周边环境敏感点；砂料、水泥等粉状建筑材料堆放时使用土工布进行覆盖，减少风力起尘；建筑材料设置堆场进行集中堆放，避免散堆造成多面源起尘</w:t>
            </w:r>
            <w:r>
              <w:rPr>
                <w:color w:val="auto"/>
                <w:sz w:val="24"/>
                <w:szCs w:val="24"/>
              </w:rPr>
              <w:t>。</w:t>
            </w:r>
          </w:p>
          <w:p>
            <w:pPr>
              <w:pStyle w:val="34"/>
              <w:spacing w:line="360" w:lineRule="auto"/>
              <w:ind w:firstLine="480" w:firstLineChars="200"/>
              <w:rPr>
                <w:color w:val="auto"/>
                <w:sz w:val="24"/>
                <w:szCs w:val="24"/>
              </w:rPr>
            </w:pPr>
            <w:r>
              <w:rPr>
                <w:color w:val="auto"/>
                <w:sz w:val="24"/>
                <w:szCs w:val="24"/>
              </w:rPr>
              <w:fldChar w:fldCharType="begin"/>
            </w:r>
            <w:r>
              <w:rPr>
                <w:color w:val="auto"/>
                <w:sz w:val="24"/>
                <w:szCs w:val="24"/>
              </w:rPr>
              <w:instrText xml:space="preserve"> = 4 \* GB3 </w:instrText>
            </w:r>
            <w:r>
              <w:rPr>
                <w:color w:val="auto"/>
                <w:sz w:val="24"/>
                <w:szCs w:val="24"/>
              </w:rPr>
              <w:fldChar w:fldCharType="separate"/>
            </w:r>
            <w:r>
              <w:rPr>
                <w:color w:val="auto"/>
                <w:sz w:val="24"/>
                <w:szCs w:val="24"/>
              </w:rPr>
              <w:t>④</w:t>
            </w:r>
            <w:r>
              <w:rPr>
                <w:color w:val="auto"/>
                <w:sz w:val="24"/>
                <w:szCs w:val="24"/>
              </w:rPr>
              <w:fldChar w:fldCharType="end"/>
            </w:r>
            <w:r>
              <w:rPr>
                <w:rFonts w:hint="eastAsia"/>
                <w:color w:val="auto"/>
                <w:sz w:val="24"/>
                <w:szCs w:val="24"/>
              </w:rPr>
              <w:t>施工期间开挖作业产生的土石方不得散乱放置，设置1个占地300</w:t>
            </w:r>
            <w:r>
              <w:rPr>
                <w:rFonts w:hint="eastAsia" w:ascii="宋体" w:hAnsi="宋体" w:cs="宋体"/>
                <w:color w:val="auto"/>
                <w:sz w:val="24"/>
                <w:szCs w:val="24"/>
              </w:rPr>
              <w:t>㎡</w:t>
            </w:r>
            <w:r>
              <w:rPr>
                <w:rFonts w:hint="eastAsia"/>
                <w:color w:val="auto"/>
                <w:sz w:val="24"/>
                <w:szCs w:val="24"/>
              </w:rPr>
              <w:t>的堆场进行临时堆存；土石方临时堆存过程中使用土工布进行覆盖，减少裸露面造成的风力起尘</w:t>
            </w:r>
            <w:r>
              <w:rPr>
                <w:color w:val="auto"/>
                <w:sz w:val="24"/>
                <w:szCs w:val="24"/>
              </w:rPr>
              <w:t>。</w:t>
            </w:r>
          </w:p>
          <w:p>
            <w:pPr>
              <w:pStyle w:val="34"/>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⑤优化施工方案，合理设计施工时序；景区内道路及游客步道建设时分段进行施工尽量减少对暂时不施工地面的扰动作业，减少风力起尘的产生。</w:t>
            </w:r>
          </w:p>
          <w:p>
            <w:pPr>
              <w:pStyle w:val="34"/>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⑥加强管理，文明施工作业。</w:t>
            </w:r>
          </w:p>
          <w:p>
            <w:pPr>
              <w:spacing w:line="360" w:lineRule="auto"/>
              <w:ind w:firstLine="480" w:firstLineChars="200"/>
              <w:outlineLvl w:val="0"/>
              <w:rPr>
                <w:rFonts w:asciiTheme="minorEastAsia" w:hAnsiTheme="minorEastAsia" w:eastAsiaTheme="minorEastAsia" w:cstheme="minorEastAsia"/>
                <w:color w:val="auto"/>
              </w:rPr>
            </w:pPr>
            <w:r>
              <w:rPr>
                <w:rFonts w:hint="eastAsia" w:ascii="宋体" w:hAnsi="宋体" w:cs="宋体"/>
                <w:color w:val="auto"/>
              </w:rPr>
              <w:t>（2）</w:t>
            </w:r>
            <w:r>
              <w:rPr>
                <w:rFonts w:hint="eastAsia" w:asciiTheme="minorEastAsia" w:hAnsiTheme="minorEastAsia" w:eastAsiaTheme="minorEastAsia" w:cstheme="minorEastAsia"/>
                <w:color w:val="auto"/>
              </w:rPr>
              <w:t>道路运输扬尘</w:t>
            </w:r>
          </w:p>
          <w:p>
            <w:pPr>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施工期较短，主体工程为主要为景区内道路、旅游步道、红军标语墙及廊亭的建设，外部运输道路主要依托已经硬化处置的乡村道路，内部道路主要为一期二期工程已硬化处置的块石道路，运输扬尘产生量较小。项目可通过</w:t>
            </w:r>
            <w:r>
              <w:rPr>
                <w:rFonts w:hint="eastAsia" w:asciiTheme="minorEastAsia" w:hAnsiTheme="minorEastAsia" w:eastAsiaTheme="minorEastAsia" w:cstheme="minorEastAsia"/>
                <w:color w:val="auto"/>
                <w:kern w:val="28"/>
              </w:rPr>
              <w:t>在施工期间对项目区车辆行驶的路面实施洒水抑尘，</w:t>
            </w:r>
            <w:r>
              <w:rPr>
                <w:rFonts w:hint="eastAsia" w:asciiTheme="minorEastAsia" w:hAnsiTheme="minorEastAsia" w:eastAsiaTheme="minorEastAsia" w:cstheme="minorEastAsia"/>
                <w:color w:val="auto"/>
              </w:rPr>
              <w:t>对物料运输车辆实行加盖篷布封闭运输防止物料抛洒，加强管理限速行驶，对内部和外部运输道路组织人员及时清扫、保洁等措施减小运输扬尘对所在区域环境空气的影响，道路运输扬尘经过相应措施防治后无组织排放，对周边影响较小。</w:t>
            </w:r>
          </w:p>
          <w:p>
            <w:pPr>
              <w:widowControl w:val="0"/>
              <w:adjustRightInd w:val="0"/>
              <w:snapToGrid w:val="0"/>
              <w:spacing w:line="360" w:lineRule="auto"/>
              <w:ind w:firstLine="480" w:firstLineChars="200"/>
              <w:rPr>
                <w:rFonts w:ascii="宋体" w:hAnsi="宋体" w:cs="宋体"/>
                <w:color w:val="auto"/>
              </w:rPr>
            </w:pPr>
            <w:r>
              <w:rPr>
                <w:rFonts w:hint="eastAsia" w:ascii="宋体" w:hAnsi="宋体" w:cs="宋体"/>
                <w:color w:val="auto"/>
              </w:rPr>
              <w:t>（3）机械设备尾气</w:t>
            </w:r>
          </w:p>
          <w:p>
            <w:pPr>
              <w:widowControl w:val="0"/>
              <w:adjustRightInd w:val="0"/>
              <w:snapToGrid w:val="0"/>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建筑施工机械和运输车辆作业期间产生的尾气，也是影响环境空气的主要污染物之一，其排放的废气主要污染物为氮氧化物、二氧化硫和一氧化碳，机械和运输车辆外排尾气量均不是很大，尾气排放点随设备移动呈不固定方式排放，在空气环境中经一定的距离自然扩散、稀释后，对评价区域环境空气质量影响不大，同时机械和运输车辆产生的废气随着施工期的结束而影响消失。</w:t>
            </w:r>
          </w:p>
          <w:p>
            <w:pPr>
              <w:widowControl w:val="0"/>
              <w:adjustRightInd w:val="0"/>
              <w:snapToGrid w:val="0"/>
              <w:spacing w:line="360" w:lineRule="auto"/>
              <w:ind w:firstLine="480"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区周边地势较为开阔且自然逸散条件较好，汽车尾气经自然扩散和区域内植物净化后对项目环境保护目标的影响较小。施工单位可以通过限制运输车辆的速度和载重，平时加强运输车辆及施工设备的保养使其运行于良好状态来降低施工期汽车尾气对项目环境保护目标的影响。</w:t>
            </w:r>
          </w:p>
          <w:p>
            <w:pPr>
              <w:spacing w:line="360" w:lineRule="auto"/>
              <w:ind w:firstLine="480" w:firstLineChars="200"/>
              <w:rPr>
                <w:color w:val="auto"/>
              </w:rPr>
            </w:pPr>
            <w:r>
              <w:rPr>
                <w:rFonts w:hint="eastAsia"/>
                <w:color w:val="auto"/>
              </w:rPr>
              <w:t>（4）沥青烟</w:t>
            </w:r>
          </w:p>
          <w:p>
            <w:pPr>
              <w:spacing w:line="360" w:lineRule="auto"/>
              <w:ind w:firstLine="480" w:firstLineChars="200"/>
              <w:rPr>
                <w:color w:val="auto"/>
              </w:rPr>
            </w:pPr>
            <w:r>
              <w:rPr>
                <w:rFonts w:hint="eastAsia"/>
                <w:color w:val="auto"/>
              </w:rPr>
              <w:t>项目施工期间使用外购的细粒式沥青混凝土进行景区道路铺设，不在区域内设置沥青搅拌站，本项目道路工程量较小施工期较短，铺设过程中沥青烟产生量较少，区域及周边空旷自然逸散条件较好，经过自然逸散后对周边环境影响较小。</w:t>
            </w:r>
          </w:p>
          <w:p>
            <w:pPr>
              <w:spacing w:line="360" w:lineRule="auto"/>
              <w:ind w:firstLine="480" w:firstLineChars="200"/>
              <w:rPr>
                <w:color w:val="auto"/>
              </w:rPr>
            </w:pPr>
            <w:r>
              <w:rPr>
                <w:color w:val="auto"/>
              </w:rPr>
              <w:t>通过以上措施及大气扩散后，可以最大限度减小</w:t>
            </w:r>
            <w:r>
              <w:rPr>
                <w:rFonts w:hint="eastAsia"/>
                <w:color w:val="auto"/>
              </w:rPr>
              <w:t>施工期间大气污染物质</w:t>
            </w:r>
            <w:r>
              <w:rPr>
                <w:color w:val="auto"/>
              </w:rPr>
              <w:t>对环境的影响，并会随施工活动的结束而消除。</w:t>
            </w:r>
          </w:p>
          <w:p>
            <w:pPr>
              <w:spacing w:line="360" w:lineRule="auto"/>
              <w:ind w:firstLine="482" w:firstLineChars="200"/>
              <w:rPr>
                <w:color w:val="auto"/>
              </w:rPr>
            </w:pPr>
            <w:r>
              <w:rPr>
                <w:b/>
                <w:bCs/>
                <w:color w:val="auto"/>
              </w:rPr>
              <w:t>2、水环境影响分析</w:t>
            </w:r>
          </w:p>
          <w:p>
            <w:pPr>
              <w:widowControl w:val="0"/>
              <w:spacing w:line="360" w:lineRule="auto"/>
              <w:ind w:firstLine="480"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施工期产生的废水主要为施工人员的生活污水、冲厕废水和施工过程中产生的施工废水、初期地表径流。</w:t>
            </w:r>
          </w:p>
          <w:p>
            <w:pPr>
              <w:widowControl w:val="0"/>
              <w:spacing w:line="360" w:lineRule="auto"/>
              <w:ind w:firstLine="480"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根据工程分析，施工人员生活污水废水产生量约为1.2m</w:t>
            </w:r>
            <w:r>
              <w:rPr>
                <w:rFonts w:hint="eastAsia" w:asciiTheme="minorEastAsia" w:hAnsiTheme="minorEastAsia" w:eastAsiaTheme="minorEastAsia" w:cstheme="minorEastAsia"/>
                <w:color w:val="auto"/>
                <w:vertAlign w:val="superscript"/>
              </w:rPr>
              <w:t>3</w:t>
            </w:r>
            <w:r>
              <w:rPr>
                <w:rFonts w:hint="eastAsia" w:asciiTheme="minorEastAsia" w:hAnsiTheme="minorEastAsia" w:eastAsiaTheme="minorEastAsia" w:cstheme="minorEastAsia"/>
                <w:color w:val="auto"/>
              </w:rPr>
              <w:t>/d，主要污染物为SS，区域内已设置了旅游公厕，施工人员产生的生活废水</w:t>
            </w:r>
            <w:r>
              <w:rPr>
                <w:rFonts w:hint="eastAsia" w:asciiTheme="minorEastAsia" w:hAnsiTheme="minorEastAsia" w:eastAsiaTheme="minorEastAsia" w:cstheme="minorEastAsia"/>
                <w:color w:val="auto"/>
              </w:rPr>
              <w:t>依托化粪池</w:t>
            </w:r>
            <w:r>
              <w:rPr>
                <w:rFonts w:hint="eastAsia" w:asciiTheme="minorEastAsia" w:hAnsiTheme="minorEastAsia" w:eastAsiaTheme="minorEastAsia" w:cstheme="minorEastAsia"/>
                <w:color w:val="auto"/>
                <w:lang w:eastAsia="zh-CN"/>
              </w:rPr>
              <w:t>和区域内的污水处理站处理达标后，用于区域原有</w:t>
            </w:r>
            <w:r>
              <w:rPr>
                <w:rFonts w:hint="eastAsia" w:asciiTheme="minorEastAsia" w:hAnsiTheme="minorEastAsia" w:eastAsiaTheme="minorEastAsia" w:cstheme="minorEastAsia"/>
                <w:color w:val="auto"/>
                <w:lang w:val="en-US" w:eastAsia="zh-CN"/>
              </w:rPr>
              <w:t>6000</w:t>
            </w:r>
            <w:r>
              <w:rPr>
                <w:rFonts w:hint="eastAsia" w:ascii="宋体" w:hAnsi="宋体" w:eastAsia="宋体" w:cs="宋体"/>
                <w:color w:val="auto"/>
                <w:lang w:val="en-US" w:eastAsia="zh-CN"/>
              </w:rPr>
              <w:t>㎡</w:t>
            </w:r>
            <w:r>
              <w:rPr>
                <w:rFonts w:hint="eastAsia" w:asciiTheme="minorEastAsia" w:hAnsiTheme="minorEastAsia" w:eastAsiaTheme="minorEastAsia" w:cstheme="minorEastAsia"/>
                <w:color w:val="auto"/>
                <w:lang w:eastAsia="zh-CN"/>
              </w:rPr>
              <w:t>绿化浇灌，对周边地表水影响较小</w:t>
            </w:r>
            <w:r>
              <w:rPr>
                <w:rFonts w:hint="eastAsia" w:asciiTheme="minorEastAsia" w:hAnsiTheme="minorEastAsia" w:eastAsiaTheme="minorEastAsia" w:cstheme="minorEastAsia"/>
                <w:color w:val="auto"/>
              </w:rPr>
              <w:t>。</w:t>
            </w:r>
          </w:p>
          <w:p>
            <w:pPr>
              <w:widowControl w:val="0"/>
              <w:spacing w:line="360" w:lineRule="auto"/>
              <w:ind w:firstLine="480"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根据工程分析，施工期依托场地内一期二期工程已设置的2个水冲厕供施工人员如厕，冲厕废水产生量为1.2m</w:t>
            </w:r>
            <w:r>
              <w:rPr>
                <w:rFonts w:hint="eastAsia" w:asciiTheme="minorEastAsia" w:hAnsiTheme="minorEastAsia" w:eastAsiaTheme="minorEastAsia" w:cstheme="minorEastAsia"/>
                <w:color w:val="auto"/>
                <w:vertAlign w:val="superscript"/>
              </w:rPr>
              <w:t>3</w:t>
            </w:r>
            <w:r>
              <w:rPr>
                <w:rFonts w:hint="eastAsia" w:asciiTheme="minorEastAsia" w:hAnsiTheme="minorEastAsia" w:eastAsiaTheme="minorEastAsia" w:cstheme="minorEastAsia"/>
                <w:color w:val="auto"/>
              </w:rPr>
              <w:t>/d，经化粪池（总容积60m</w:t>
            </w:r>
            <w:r>
              <w:rPr>
                <w:rFonts w:hint="eastAsia" w:asciiTheme="minorEastAsia" w:hAnsiTheme="minorEastAsia" w:eastAsiaTheme="minorEastAsia" w:cstheme="minorEastAsia"/>
                <w:color w:val="auto"/>
                <w:vertAlign w:val="superscript"/>
              </w:rPr>
              <w:t>3</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eastAsia="zh-CN"/>
              </w:rPr>
              <w:t>及</w:t>
            </w:r>
            <w:r>
              <w:rPr>
                <w:rFonts w:hint="eastAsia" w:asciiTheme="minorEastAsia" w:hAnsiTheme="minorEastAsia" w:eastAsiaTheme="minorEastAsia" w:cstheme="minorEastAsia"/>
                <w:color w:val="auto"/>
                <w:lang w:val="en-US" w:eastAsia="zh-CN"/>
              </w:rPr>
              <w:t>1套处理能力为10</w:t>
            </w:r>
            <w:r>
              <w:rPr>
                <w:rFonts w:hint="eastAsia" w:asciiTheme="minorEastAsia" w:hAnsiTheme="minorEastAsia" w:eastAsiaTheme="minorEastAsia" w:cstheme="minorEastAsia"/>
                <w:color w:val="auto"/>
              </w:rPr>
              <w:t>m</w:t>
            </w:r>
            <w:r>
              <w:rPr>
                <w:rFonts w:hint="eastAsia" w:asciiTheme="minorEastAsia" w:hAnsiTheme="minorEastAsia" w:eastAsiaTheme="minorEastAsia" w:cstheme="minorEastAsia"/>
                <w:color w:val="auto"/>
                <w:vertAlign w:val="superscript"/>
              </w:rPr>
              <w:t>3</w:t>
            </w:r>
            <w:r>
              <w:rPr>
                <w:rFonts w:hint="eastAsia" w:asciiTheme="minorEastAsia" w:hAnsiTheme="minorEastAsia" w:eastAsiaTheme="minorEastAsia" w:cstheme="minorEastAsia"/>
                <w:color w:val="auto"/>
              </w:rPr>
              <w:t>/d</w:t>
            </w:r>
            <w:r>
              <w:rPr>
                <w:rFonts w:hint="eastAsia" w:asciiTheme="minorEastAsia" w:hAnsiTheme="minorEastAsia" w:eastAsiaTheme="minorEastAsia" w:cstheme="minorEastAsia"/>
                <w:color w:val="auto"/>
                <w:lang w:eastAsia="zh-CN"/>
              </w:rPr>
              <w:t>的污水处理站处理达标后，</w:t>
            </w:r>
            <w:r>
              <w:rPr>
                <w:rFonts w:hint="eastAsia" w:asciiTheme="minorEastAsia" w:hAnsiTheme="minorEastAsia" w:eastAsiaTheme="minorEastAsia" w:cstheme="minorEastAsia"/>
                <w:color w:val="auto"/>
                <w:lang w:eastAsia="zh-CN"/>
              </w:rPr>
              <w:t>用于区域内原有</w:t>
            </w:r>
            <w:r>
              <w:rPr>
                <w:rFonts w:hint="eastAsia" w:asciiTheme="minorEastAsia" w:hAnsiTheme="minorEastAsia" w:eastAsiaTheme="minorEastAsia" w:cstheme="minorEastAsia"/>
                <w:color w:val="auto"/>
                <w:lang w:val="en-US" w:eastAsia="zh-CN"/>
              </w:rPr>
              <w:t>6000</w:t>
            </w:r>
            <w:r>
              <w:rPr>
                <w:rFonts w:hint="eastAsia" w:ascii="宋体" w:hAnsi="宋体" w:eastAsia="宋体" w:cs="宋体"/>
                <w:color w:val="auto"/>
                <w:lang w:val="en-US" w:eastAsia="zh-CN"/>
              </w:rPr>
              <w:t>㎡</w:t>
            </w:r>
            <w:r>
              <w:rPr>
                <w:rFonts w:hint="eastAsia" w:asciiTheme="minorEastAsia" w:hAnsiTheme="minorEastAsia" w:eastAsiaTheme="minorEastAsia" w:cstheme="minorEastAsia"/>
                <w:color w:val="auto"/>
                <w:lang w:val="en-US" w:eastAsia="zh-CN"/>
              </w:rPr>
              <w:t>绿化浇灌</w:t>
            </w:r>
            <w:r>
              <w:rPr>
                <w:rFonts w:hint="eastAsia" w:asciiTheme="minorEastAsia" w:hAnsiTheme="minorEastAsia" w:eastAsiaTheme="minorEastAsia" w:cstheme="minorEastAsia"/>
                <w:color w:val="auto"/>
              </w:rPr>
              <w:t>不外</w:t>
            </w:r>
            <w:r>
              <w:rPr>
                <w:rFonts w:hint="eastAsia" w:asciiTheme="minorEastAsia" w:hAnsiTheme="minorEastAsia" w:eastAsiaTheme="minorEastAsia" w:cstheme="minorEastAsia"/>
                <w:color w:val="auto"/>
              </w:rPr>
              <w:t>排，对周边地表水环境影响较小。</w:t>
            </w:r>
          </w:p>
          <w:p>
            <w:pPr>
              <w:pStyle w:val="15"/>
              <w:spacing w:line="360" w:lineRule="auto"/>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据工程分析，施工期间场地内设置1个砂浆、混凝土拌合场，水体由物料吸收不产生废水；机械设备清洗废水产生量为1.5m</w:t>
            </w:r>
            <w:r>
              <w:rPr>
                <w:rFonts w:hint="eastAsia" w:asciiTheme="minorEastAsia" w:hAnsiTheme="minorEastAsia" w:eastAsiaTheme="minorEastAsia" w:cstheme="minorEastAsia"/>
                <w:color w:val="auto"/>
                <w:vertAlign w:val="superscript"/>
              </w:rPr>
              <w:t>3</w:t>
            </w:r>
            <w:r>
              <w:rPr>
                <w:rFonts w:hint="eastAsia" w:asciiTheme="minorEastAsia" w:hAnsiTheme="minorEastAsia" w:eastAsiaTheme="minorEastAsia" w:cstheme="minorEastAsia"/>
                <w:color w:val="auto"/>
              </w:rPr>
              <w:t>/d，废水中的主要污染物质为悬浮物（浓度1500mg/L-2000mg/L）、少量石油类等，施工期间在区域内设置1个容积2m</w:t>
            </w:r>
            <w:r>
              <w:rPr>
                <w:rFonts w:hint="eastAsia" w:asciiTheme="minorEastAsia" w:hAnsiTheme="minorEastAsia" w:eastAsiaTheme="minorEastAsia" w:cstheme="minorEastAsia"/>
                <w:color w:val="auto"/>
                <w:vertAlign w:val="superscript"/>
              </w:rPr>
              <w:t>3</w:t>
            </w:r>
            <w:r>
              <w:rPr>
                <w:rFonts w:hint="eastAsia" w:asciiTheme="minorEastAsia" w:hAnsiTheme="minorEastAsia" w:eastAsiaTheme="minorEastAsia" w:cstheme="minorEastAsia"/>
                <w:color w:val="auto"/>
              </w:rPr>
              <w:t>的清洗废水临时收集池，通过沉淀处理后用于区域内降尘洒水，不外排；施工期间景区内道路采用外购的商品混凝土进行基底浇铸，浇筑完成的混凝土路面需要使用水体进行保养，水体大部分蒸发消耗，少部分水体经经东面、西面、东南面、北面地势较低处分别设置1个容积为5m</w:t>
            </w:r>
            <w:r>
              <w:rPr>
                <w:rFonts w:hint="eastAsia" w:asciiTheme="minorEastAsia" w:hAnsiTheme="minorEastAsia" w:eastAsiaTheme="minorEastAsia" w:cstheme="minorEastAsia"/>
                <w:color w:val="auto"/>
                <w:vertAlign w:val="superscript"/>
              </w:rPr>
              <w:t>3</w:t>
            </w:r>
            <w:r>
              <w:rPr>
                <w:rFonts w:hint="eastAsia" w:asciiTheme="minorEastAsia" w:hAnsiTheme="minorEastAsia" w:eastAsiaTheme="minorEastAsia" w:cstheme="minorEastAsia"/>
                <w:color w:val="auto"/>
              </w:rPr>
              <w:t>的临时废水收集沉淀池收集后，用于混凝土路面养护、区域洒水降尘，不外排；施工期间废水不外排对周边地表水环境影响较小。</w:t>
            </w:r>
          </w:p>
          <w:p>
            <w:pPr>
              <w:widowControl w:val="0"/>
              <w:spacing w:line="360" w:lineRule="auto"/>
              <w:ind w:firstLine="480"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据工程分析，项目地表径流产生量为</w:t>
            </w:r>
            <w:r>
              <w:rPr>
                <w:rFonts w:hint="eastAsia" w:asciiTheme="minorEastAsia" w:hAnsiTheme="minorEastAsia" w:eastAsiaTheme="minorEastAsia" w:cstheme="minorEastAsia"/>
                <w:color w:val="auto"/>
                <w:lang w:val="en-US" w:eastAsia="zh-CN"/>
              </w:rPr>
              <w:t>49238</w:t>
            </w:r>
            <w:r>
              <w:rPr>
                <w:rFonts w:hint="eastAsia" w:asciiTheme="minorEastAsia" w:hAnsiTheme="minorEastAsia" w:eastAsiaTheme="minorEastAsia" w:cstheme="minorEastAsia"/>
                <w:color w:val="auto"/>
              </w:rPr>
              <w:t>m</w:t>
            </w:r>
            <w:r>
              <w:rPr>
                <w:rFonts w:hint="eastAsia" w:asciiTheme="minorEastAsia" w:hAnsiTheme="minorEastAsia" w:eastAsiaTheme="minorEastAsia" w:cstheme="minorEastAsia"/>
                <w:color w:val="auto"/>
                <w:vertAlign w:val="superscript"/>
              </w:rPr>
              <w:t>3</w:t>
            </w:r>
            <w:r>
              <w:rPr>
                <w:rFonts w:hint="eastAsia" w:asciiTheme="minorEastAsia" w:hAnsiTheme="minorEastAsia" w:eastAsiaTheme="minorEastAsia" w:cstheme="minorEastAsia"/>
                <w:color w:val="auto"/>
              </w:rPr>
              <w:t>/a、</w:t>
            </w:r>
            <w:r>
              <w:rPr>
                <w:rFonts w:hint="eastAsia" w:asciiTheme="minorEastAsia" w:hAnsiTheme="minorEastAsia" w:eastAsiaTheme="minorEastAsia" w:cstheme="minorEastAsia"/>
                <w:color w:val="auto"/>
                <w:lang w:val="en-US" w:eastAsia="zh-CN"/>
              </w:rPr>
              <w:t>134.9</w:t>
            </w:r>
            <w:r>
              <w:rPr>
                <w:rFonts w:hint="eastAsia" w:asciiTheme="minorEastAsia" w:hAnsiTheme="minorEastAsia" w:eastAsiaTheme="minorEastAsia" w:cstheme="minorEastAsia"/>
                <w:color w:val="auto"/>
              </w:rPr>
              <w:t>m</w:t>
            </w:r>
            <w:r>
              <w:rPr>
                <w:rFonts w:hint="eastAsia" w:asciiTheme="minorEastAsia" w:hAnsiTheme="minorEastAsia" w:eastAsiaTheme="minorEastAsia" w:cstheme="minorEastAsia"/>
                <w:color w:val="auto"/>
                <w:vertAlign w:val="superscript"/>
              </w:rPr>
              <w:t>3</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rPr>
              <w:t>d，在项目施工区东面、西面、东南面、北面各设置一个临时地表径流沉砂池（总容积为40m</w:t>
            </w:r>
            <w:r>
              <w:rPr>
                <w:rFonts w:hint="eastAsia" w:asciiTheme="minorEastAsia" w:hAnsiTheme="minorEastAsia" w:eastAsiaTheme="minorEastAsia" w:cstheme="minorEastAsia"/>
                <w:color w:val="auto"/>
                <w:vertAlign w:val="superscript"/>
              </w:rPr>
              <w:t>3</w:t>
            </w:r>
            <w:r>
              <w:rPr>
                <w:rFonts w:hint="eastAsia" w:asciiTheme="minorEastAsia" w:hAnsiTheme="minorEastAsia" w:eastAsiaTheme="minorEastAsia" w:cstheme="minorEastAsia"/>
                <w:color w:val="auto"/>
              </w:rPr>
              <w:t>），地表径流经沉砂池处理后外排进入西面的龙川江和北面的金沙江内；地表径流主要污染物质为悬浮物，经过沉沙处理后排放，对周边地表水环境影响较小。</w:t>
            </w:r>
          </w:p>
          <w:p>
            <w:pPr>
              <w:widowControl w:val="0"/>
              <w:spacing w:line="360" w:lineRule="auto"/>
              <w:ind w:firstLine="480"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综上所述，施工废水经沉淀池处理后回用于项目施工用水或项目区内洒水抑尘，不外排；生活废水和冲厕废水经区域内原有化粪池</w:t>
            </w:r>
            <w:r>
              <w:rPr>
                <w:rFonts w:hint="eastAsia" w:asciiTheme="minorEastAsia" w:hAnsiTheme="minorEastAsia" w:eastAsiaTheme="minorEastAsia" w:cstheme="minorEastAsia"/>
                <w:color w:val="auto"/>
                <w:lang w:eastAsia="zh-CN"/>
              </w:rPr>
              <w:t>及污水处理站</w:t>
            </w:r>
            <w:r>
              <w:rPr>
                <w:rFonts w:hint="eastAsia" w:asciiTheme="minorEastAsia" w:hAnsiTheme="minorEastAsia" w:eastAsiaTheme="minorEastAsia" w:cstheme="minorEastAsia"/>
                <w:color w:val="auto"/>
              </w:rPr>
              <w:t>处理后</w:t>
            </w:r>
            <w:r>
              <w:rPr>
                <w:rFonts w:hint="eastAsia" w:asciiTheme="minorEastAsia" w:hAnsiTheme="minorEastAsia" w:eastAsiaTheme="minorEastAsia" w:cstheme="minorEastAsia"/>
                <w:color w:val="auto"/>
                <w:lang w:eastAsia="zh-CN"/>
              </w:rPr>
              <w:t>用于区域内原有绿化带浇灌，</w:t>
            </w:r>
            <w:r>
              <w:rPr>
                <w:rFonts w:hint="eastAsia" w:asciiTheme="minorEastAsia" w:hAnsiTheme="minorEastAsia" w:eastAsiaTheme="minorEastAsia" w:cstheme="minorEastAsia"/>
                <w:color w:val="auto"/>
              </w:rPr>
              <w:t>对周边水环境影响较小；地表径流经沉砂池沉淀后汇入西面的龙川江和北面的金沙江，对周围水环境影响较小。</w:t>
            </w:r>
          </w:p>
          <w:p>
            <w:pPr>
              <w:widowControl w:val="0"/>
              <w:spacing w:line="360" w:lineRule="auto"/>
              <w:ind w:firstLine="482" w:firstLineChars="200"/>
              <w:jc w:val="both"/>
              <w:rPr>
                <w:b/>
                <w:color w:val="auto"/>
              </w:rPr>
            </w:pPr>
            <w:r>
              <w:rPr>
                <w:b/>
                <w:color w:val="auto"/>
              </w:rPr>
              <w:t>3、声环境影响分析</w:t>
            </w:r>
          </w:p>
          <w:p>
            <w:pPr>
              <w:widowControl w:val="0"/>
              <w:spacing w:line="360" w:lineRule="auto"/>
              <w:ind w:firstLine="480" w:firstLineChars="200"/>
              <w:jc w:val="both"/>
              <w:rPr>
                <w:bCs/>
                <w:color w:val="auto"/>
              </w:rPr>
            </w:pPr>
            <w:r>
              <w:rPr>
                <w:bCs/>
                <w:color w:val="auto"/>
              </w:rPr>
              <w:t>（1）噪声源分析</w:t>
            </w:r>
          </w:p>
          <w:p>
            <w:pPr>
              <w:widowControl w:val="0"/>
              <w:spacing w:line="360" w:lineRule="auto"/>
              <w:ind w:firstLine="480" w:firstLineChars="200"/>
              <w:jc w:val="both"/>
              <w:rPr>
                <w:color w:val="auto"/>
              </w:rPr>
            </w:pPr>
            <w:r>
              <w:rPr>
                <w:bCs/>
                <w:color w:val="auto"/>
              </w:rPr>
              <w:t>施工期噪声可分为交通噪声和施工机械噪声，前者间歇性噪声，后者为持续性噪声。施工期主要噪声源有</w:t>
            </w:r>
            <w:r>
              <w:rPr>
                <w:rFonts w:hint="eastAsia" w:asciiTheme="minorEastAsia" w:hAnsiTheme="minorEastAsia" w:eastAsiaTheme="minorEastAsia" w:cstheme="minorEastAsia"/>
                <w:color w:val="auto"/>
              </w:rPr>
              <w:t>挖掘机、压路机、小型搅拌机、振捣器、运输车辆、切割机等</w:t>
            </w:r>
            <w:r>
              <w:rPr>
                <w:bCs/>
                <w:color w:val="auto"/>
              </w:rPr>
              <w:t>施工机械设备。</w:t>
            </w:r>
            <w:r>
              <w:rPr>
                <w:color w:val="auto"/>
              </w:rPr>
              <w:t>前者间歇性噪声，后者为持续性噪声。据对同类机械的调查，施工机械的噪声强度一般为75～95dB(A)。</w:t>
            </w:r>
          </w:p>
          <w:p>
            <w:pPr>
              <w:widowControl w:val="0"/>
              <w:spacing w:line="360" w:lineRule="auto"/>
              <w:ind w:firstLine="480" w:firstLineChars="200"/>
              <w:jc w:val="both"/>
              <w:rPr>
                <w:bCs/>
                <w:color w:val="auto"/>
              </w:rPr>
            </w:pPr>
            <w:r>
              <w:rPr>
                <w:bCs/>
                <w:color w:val="auto"/>
              </w:rPr>
              <w:t>（2）施工期单台设备噪声预测值</w:t>
            </w:r>
          </w:p>
          <w:p>
            <w:pPr>
              <w:adjustRightInd w:val="0"/>
              <w:snapToGrid w:val="0"/>
              <w:spacing w:line="360" w:lineRule="auto"/>
              <w:jc w:val="center"/>
              <w:rPr>
                <w:color w:val="auto"/>
              </w:rPr>
            </w:pPr>
            <w:r>
              <w:rPr>
                <w:color w:val="auto"/>
                <w:position w:val="-30"/>
              </w:rPr>
              <w:object>
                <v:shape id="_x0000_i1028" o:spt="75" type="#_x0000_t75" style="height:35.25pt;width:121.5pt;" o:ole="t" fillcolor="#6D6D6D" filled="f" o:preferrelative="t" stroked="f" coordsize="21600,21600">
                  <v:path/>
                  <v:fill on="f" focussize="0,0"/>
                  <v:stroke on="f" joinstyle="miter"/>
                  <v:imagedata r:id="rId14" o:title=""/>
                  <o:lock v:ext="edit" aspectratio="t"/>
                  <w10:wrap type="none"/>
                  <w10:anchorlock/>
                </v:shape>
                <o:OLEObject Type="Embed" ProgID="Equation.2" ShapeID="_x0000_i1028" DrawAspect="Content" ObjectID="_1468075728" r:id="rId13">
                  <o:LockedField>false</o:LockedField>
                </o:OLEObject>
              </w:object>
            </w:r>
          </w:p>
          <w:p>
            <w:pPr>
              <w:adjustRightInd w:val="0"/>
              <w:snapToGrid w:val="0"/>
              <w:spacing w:line="360" w:lineRule="auto"/>
              <w:jc w:val="center"/>
              <w:rPr>
                <w:b/>
                <w:color w:val="auto"/>
              </w:rPr>
            </w:pPr>
            <w:r>
              <w:rPr>
                <w:color w:val="auto"/>
              </w:rPr>
              <w:t>式中：L</w:t>
            </w:r>
            <w:r>
              <w:rPr>
                <w:color w:val="auto"/>
                <w:vertAlign w:val="subscript"/>
              </w:rPr>
              <w:t>1</w:t>
            </w:r>
            <w:r>
              <w:rPr>
                <w:color w:val="auto"/>
              </w:rPr>
              <w:t>、L</w:t>
            </w:r>
            <w:r>
              <w:rPr>
                <w:color w:val="auto"/>
                <w:vertAlign w:val="subscript"/>
              </w:rPr>
              <w:t>2</w:t>
            </w:r>
            <w:r>
              <w:rPr>
                <w:color w:val="auto"/>
              </w:rPr>
              <w:t>—分别为距声源r</w:t>
            </w:r>
            <w:r>
              <w:rPr>
                <w:color w:val="auto"/>
                <w:vertAlign w:val="subscript"/>
              </w:rPr>
              <w:t>1</w:t>
            </w:r>
            <w:r>
              <w:rPr>
                <w:color w:val="auto"/>
              </w:rPr>
              <w:t>、r</w:t>
            </w:r>
            <w:r>
              <w:rPr>
                <w:color w:val="auto"/>
                <w:vertAlign w:val="subscript"/>
              </w:rPr>
              <w:t>2</w:t>
            </w:r>
            <w:r>
              <w:rPr>
                <w:color w:val="auto"/>
              </w:rPr>
              <w:t>处的等效A声级（dB(A)）</w:t>
            </w:r>
          </w:p>
          <w:p>
            <w:pPr>
              <w:adjustRightInd w:val="0"/>
              <w:snapToGrid w:val="0"/>
              <w:spacing w:line="360" w:lineRule="auto"/>
              <w:ind w:firstLine="2280" w:firstLineChars="950"/>
              <w:rPr>
                <w:color w:val="auto"/>
              </w:rPr>
            </w:pPr>
            <w:r>
              <w:rPr>
                <w:color w:val="auto"/>
              </w:rPr>
              <w:t>r</w:t>
            </w:r>
            <w:r>
              <w:rPr>
                <w:color w:val="auto"/>
                <w:vertAlign w:val="subscript"/>
              </w:rPr>
              <w:t>i</w:t>
            </w:r>
            <w:r>
              <w:rPr>
                <w:color w:val="auto"/>
              </w:rPr>
              <w:t>、r</w:t>
            </w:r>
            <w:r>
              <w:rPr>
                <w:color w:val="auto"/>
                <w:vertAlign w:val="subscript"/>
              </w:rPr>
              <w:t>oi</w:t>
            </w:r>
            <w:r>
              <w:rPr>
                <w:color w:val="auto"/>
              </w:rPr>
              <w:t>—接受点距声源的距离，（m）</w:t>
            </w:r>
          </w:p>
          <w:p>
            <w:pPr>
              <w:adjustRightInd w:val="0"/>
              <w:snapToGrid w:val="0"/>
              <w:spacing w:line="360" w:lineRule="auto"/>
              <w:ind w:right="420" w:firstLine="2520" w:firstLineChars="1050"/>
              <w:rPr>
                <w:color w:val="auto"/>
              </w:rPr>
            </w:pPr>
            <w:r>
              <w:rPr>
                <w:color w:val="auto"/>
              </w:rPr>
              <w:t>ΔL—其它环境因素引起的衰减值，</w:t>
            </w:r>
          </w:p>
          <w:p>
            <w:pPr>
              <w:snapToGrid w:val="0"/>
              <w:spacing w:before="156" w:beforeLines="50" w:line="360" w:lineRule="auto"/>
              <w:ind w:firstLine="480" w:firstLineChars="200"/>
              <w:rPr>
                <w:color w:val="auto"/>
              </w:rPr>
            </w:pPr>
            <w:r>
              <w:rPr>
                <w:color w:val="auto"/>
              </w:rPr>
              <w:t>各设备的声级叠加：</w:t>
            </w:r>
          </w:p>
          <w:p>
            <w:pPr>
              <w:snapToGrid w:val="0"/>
              <w:spacing w:before="156" w:beforeLines="50" w:line="360" w:lineRule="auto"/>
              <w:ind w:firstLine="2409" w:firstLineChars="1000"/>
              <w:rPr>
                <w:b/>
                <w:color w:val="auto"/>
              </w:rPr>
            </w:pPr>
            <w:r>
              <w:rPr>
                <w:b/>
                <w:color w:val="auto"/>
                <w:position w:val="-30"/>
              </w:rPr>
              <w:object>
                <v:shape id="_x0000_i1029" o:spt="75" type="#_x0000_t75" style="height:36pt;width:111.75pt;" o:ole="t" fillcolor="#6D6D6D" filled="f" o:preferrelative="t" stroked="f" coordsize="21600,21600">
                  <v:path/>
                  <v:fill on="f" focussize="0,0"/>
                  <v:stroke on="f" joinstyle="miter"/>
                  <v:imagedata r:id="rId16" o:title=""/>
                  <o:lock v:ext="edit" aspectratio="t"/>
                  <w10:wrap type="none"/>
                  <w10:anchorlock/>
                </v:shape>
                <o:OLEObject Type="Embed" ProgID="Equation.3" ShapeID="_x0000_i1029" DrawAspect="Content" ObjectID="_1468075729" r:id="rId15">
                  <o:LockedField>false</o:LockedField>
                </o:OLEObject>
              </w:object>
            </w:r>
          </w:p>
          <w:p>
            <w:pPr>
              <w:spacing w:line="360" w:lineRule="auto"/>
              <w:ind w:firstLine="480" w:firstLineChars="200"/>
              <w:rPr>
                <w:color w:val="auto"/>
              </w:rPr>
            </w:pPr>
            <w:r>
              <w:rPr>
                <w:color w:val="auto"/>
              </w:rPr>
              <w:t>由上公式计算出本评价区域施工场地单台设备噪声预测结果见下表</w:t>
            </w:r>
            <w:r>
              <w:rPr>
                <w:rFonts w:hint="eastAsia"/>
                <w:color w:val="auto"/>
              </w:rPr>
              <w:t>7-1</w:t>
            </w:r>
            <w:r>
              <w:rPr>
                <w:color w:val="auto"/>
              </w:rPr>
              <w:t>。</w:t>
            </w:r>
          </w:p>
          <w:p>
            <w:pPr>
              <w:spacing w:line="360" w:lineRule="auto"/>
              <w:jc w:val="center"/>
              <w:rPr>
                <w:b/>
                <w:color w:val="auto"/>
              </w:rPr>
            </w:pPr>
            <w:r>
              <w:rPr>
                <w:b/>
                <w:color w:val="auto"/>
              </w:rPr>
              <w:t>表7-</w:t>
            </w:r>
            <w:r>
              <w:rPr>
                <w:rFonts w:hint="eastAsia"/>
                <w:b/>
                <w:color w:val="auto"/>
              </w:rPr>
              <w:t>1</w:t>
            </w:r>
            <w:r>
              <w:rPr>
                <w:b/>
                <w:color w:val="auto"/>
              </w:rPr>
              <w:t xml:space="preserve"> 施工噪声值随距离的衰减值  (dB(A))</w:t>
            </w:r>
          </w:p>
          <w:tbl>
            <w:tblPr>
              <w:tblStyle w:val="16"/>
              <w:tblW w:w="833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39"/>
              <w:gridCol w:w="613"/>
              <w:gridCol w:w="598"/>
              <w:gridCol w:w="704"/>
              <w:gridCol w:w="583"/>
              <w:gridCol w:w="584"/>
              <w:gridCol w:w="583"/>
              <w:gridCol w:w="669"/>
              <w:gridCol w:w="667"/>
              <w:gridCol w:w="667"/>
              <w:gridCol w:w="667"/>
              <w:gridCol w:w="6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6" w:hRule="atLeast"/>
                <w:jc w:val="center"/>
              </w:trPr>
              <w:tc>
                <w:tcPr>
                  <w:tcW w:w="1339"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设备名称</w:t>
                  </w:r>
                </w:p>
              </w:tc>
              <w:tc>
                <w:tcPr>
                  <w:tcW w:w="613"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1m</w:t>
                  </w:r>
                </w:p>
              </w:tc>
              <w:tc>
                <w:tcPr>
                  <w:tcW w:w="598"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10m</w:t>
                  </w:r>
                </w:p>
              </w:tc>
              <w:tc>
                <w:tcPr>
                  <w:tcW w:w="704"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20m</w:t>
                  </w:r>
                </w:p>
              </w:tc>
              <w:tc>
                <w:tcPr>
                  <w:tcW w:w="583" w:type="dxa"/>
                  <w:tcBorders>
                    <w:tl2br w:val="nil"/>
                    <w:tr2bl w:val="nil"/>
                  </w:tcBorders>
                </w:tcPr>
                <w:p>
                  <w:pPr>
                    <w:jc w:val="center"/>
                    <w:rPr>
                      <w:rFonts w:ascii="宋体" w:hAnsi="宋体" w:cs="宋体"/>
                      <w:color w:val="auto"/>
                      <w:sz w:val="21"/>
                      <w:szCs w:val="21"/>
                    </w:rPr>
                  </w:pPr>
                  <w:r>
                    <w:rPr>
                      <w:rFonts w:hint="eastAsia" w:ascii="宋体" w:hAnsi="宋体" w:cs="宋体"/>
                      <w:color w:val="auto"/>
                      <w:sz w:val="21"/>
                      <w:szCs w:val="21"/>
                    </w:rPr>
                    <w:t>28m</w:t>
                  </w:r>
                </w:p>
              </w:tc>
              <w:tc>
                <w:tcPr>
                  <w:tcW w:w="584" w:type="dxa"/>
                  <w:tcBorders>
                    <w:tl2br w:val="nil"/>
                    <w:tr2bl w:val="nil"/>
                  </w:tcBorders>
                </w:tcPr>
                <w:p>
                  <w:pPr>
                    <w:jc w:val="center"/>
                    <w:rPr>
                      <w:rFonts w:ascii="宋体" w:hAnsi="宋体" w:cs="宋体"/>
                      <w:color w:val="auto"/>
                      <w:sz w:val="21"/>
                      <w:szCs w:val="21"/>
                    </w:rPr>
                  </w:pPr>
                  <w:r>
                    <w:rPr>
                      <w:rFonts w:hint="eastAsia" w:ascii="宋体" w:hAnsi="宋体" w:cs="宋体"/>
                      <w:color w:val="auto"/>
                      <w:sz w:val="21"/>
                      <w:szCs w:val="21"/>
                    </w:rPr>
                    <w:t>30m</w:t>
                  </w:r>
                </w:p>
              </w:tc>
              <w:tc>
                <w:tcPr>
                  <w:tcW w:w="583"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40m</w:t>
                  </w:r>
                </w:p>
              </w:tc>
              <w:tc>
                <w:tcPr>
                  <w:tcW w:w="669" w:type="dxa"/>
                  <w:tcBorders>
                    <w:tl2br w:val="nil"/>
                    <w:tr2bl w:val="nil"/>
                  </w:tcBorders>
                </w:tcPr>
                <w:p>
                  <w:pPr>
                    <w:jc w:val="center"/>
                    <w:rPr>
                      <w:rFonts w:ascii="宋体" w:hAnsi="宋体" w:cs="宋体"/>
                      <w:color w:val="auto"/>
                      <w:sz w:val="21"/>
                      <w:szCs w:val="21"/>
                    </w:rPr>
                  </w:pPr>
                  <w:r>
                    <w:rPr>
                      <w:rFonts w:hint="eastAsia" w:ascii="宋体" w:hAnsi="宋体" w:cs="宋体"/>
                      <w:color w:val="auto"/>
                      <w:sz w:val="21"/>
                      <w:szCs w:val="21"/>
                    </w:rPr>
                    <w:t>50m</w:t>
                  </w:r>
                </w:p>
              </w:tc>
              <w:tc>
                <w:tcPr>
                  <w:tcW w:w="667"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70m</w:t>
                  </w:r>
                </w:p>
              </w:tc>
              <w:tc>
                <w:tcPr>
                  <w:tcW w:w="667"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80m</w:t>
                  </w:r>
                </w:p>
              </w:tc>
              <w:tc>
                <w:tcPr>
                  <w:tcW w:w="667"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100m</w:t>
                  </w:r>
                </w:p>
              </w:tc>
              <w:tc>
                <w:tcPr>
                  <w:tcW w:w="661"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150m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71" w:hRule="atLeast"/>
                <w:jc w:val="center"/>
              </w:trPr>
              <w:tc>
                <w:tcPr>
                  <w:tcW w:w="1339"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平地机</w:t>
                  </w:r>
                </w:p>
              </w:tc>
              <w:tc>
                <w:tcPr>
                  <w:tcW w:w="613"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92</w:t>
                  </w:r>
                </w:p>
              </w:tc>
              <w:tc>
                <w:tcPr>
                  <w:tcW w:w="598"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72</w:t>
                  </w:r>
                </w:p>
              </w:tc>
              <w:tc>
                <w:tcPr>
                  <w:tcW w:w="704"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65.98</w:t>
                  </w:r>
                </w:p>
              </w:tc>
              <w:tc>
                <w:tcPr>
                  <w:tcW w:w="583" w:type="dxa"/>
                  <w:tcBorders>
                    <w:tl2br w:val="nil"/>
                    <w:tr2bl w:val="nil"/>
                  </w:tcBorders>
                </w:tcPr>
                <w:p>
                  <w:pPr>
                    <w:jc w:val="center"/>
                    <w:rPr>
                      <w:rFonts w:ascii="宋体" w:hAnsi="宋体" w:cs="宋体"/>
                      <w:color w:val="auto"/>
                      <w:sz w:val="21"/>
                      <w:szCs w:val="21"/>
                    </w:rPr>
                  </w:pPr>
                  <w:r>
                    <w:rPr>
                      <w:rFonts w:hint="eastAsia" w:ascii="宋体" w:hAnsi="宋体" w:cs="宋体"/>
                      <w:color w:val="auto"/>
                      <w:sz w:val="21"/>
                      <w:szCs w:val="21"/>
                    </w:rPr>
                    <w:t>63.06</w:t>
                  </w:r>
                </w:p>
              </w:tc>
              <w:tc>
                <w:tcPr>
                  <w:tcW w:w="584" w:type="dxa"/>
                  <w:tcBorders>
                    <w:tl2br w:val="nil"/>
                    <w:tr2bl w:val="nil"/>
                  </w:tcBorders>
                </w:tcPr>
                <w:p>
                  <w:pPr>
                    <w:jc w:val="center"/>
                    <w:rPr>
                      <w:rFonts w:ascii="宋体" w:hAnsi="宋体" w:cs="宋体"/>
                      <w:color w:val="auto"/>
                      <w:sz w:val="21"/>
                      <w:szCs w:val="21"/>
                    </w:rPr>
                  </w:pPr>
                  <w:r>
                    <w:rPr>
                      <w:rFonts w:hint="eastAsia" w:ascii="宋体" w:hAnsi="宋体" w:cs="宋体"/>
                      <w:color w:val="auto"/>
                      <w:sz w:val="21"/>
                      <w:szCs w:val="21"/>
                    </w:rPr>
                    <w:t>62.46</w:t>
                  </w:r>
                </w:p>
              </w:tc>
              <w:tc>
                <w:tcPr>
                  <w:tcW w:w="583"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59.96</w:t>
                  </w:r>
                </w:p>
              </w:tc>
              <w:tc>
                <w:tcPr>
                  <w:tcW w:w="669" w:type="dxa"/>
                  <w:tcBorders>
                    <w:tl2br w:val="nil"/>
                    <w:tr2bl w:val="nil"/>
                  </w:tcBorders>
                </w:tcPr>
                <w:p>
                  <w:pPr>
                    <w:jc w:val="center"/>
                    <w:rPr>
                      <w:rFonts w:ascii="宋体" w:hAnsi="宋体" w:cs="宋体"/>
                      <w:color w:val="auto"/>
                      <w:sz w:val="21"/>
                      <w:szCs w:val="21"/>
                    </w:rPr>
                  </w:pPr>
                  <w:r>
                    <w:rPr>
                      <w:rFonts w:hint="eastAsia" w:ascii="宋体" w:hAnsi="宋体" w:cs="宋体"/>
                      <w:color w:val="auto"/>
                      <w:sz w:val="21"/>
                      <w:szCs w:val="21"/>
                    </w:rPr>
                    <w:t>58.02</w:t>
                  </w:r>
                </w:p>
              </w:tc>
              <w:tc>
                <w:tcPr>
                  <w:tcW w:w="667"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55.09</w:t>
                  </w:r>
                </w:p>
              </w:tc>
              <w:tc>
                <w:tcPr>
                  <w:tcW w:w="667"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53.94</w:t>
                  </w:r>
                </w:p>
              </w:tc>
              <w:tc>
                <w:tcPr>
                  <w:tcW w:w="667"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52</w:t>
                  </w:r>
                </w:p>
              </w:tc>
              <w:tc>
                <w:tcPr>
                  <w:tcW w:w="661"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48.48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7" w:hRule="atLeast"/>
                <w:jc w:val="center"/>
              </w:trPr>
              <w:tc>
                <w:tcPr>
                  <w:tcW w:w="1339"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振动式压路机</w:t>
                  </w:r>
                </w:p>
              </w:tc>
              <w:tc>
                <w:tcPr>
                  <w:tcW w:w="613"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86</w:t>
                  </w:r>
                </w:p>
              </w:tc>
              <w:tc>
                <w:tcPr>
                  <w:tcW w:w="598"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66</w:t>
                  </w:r>
                </w:p>
              </w:tc>
              <w:tc>
                <w:tcPr>
                  <w:tcW w:w="704"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59.98</w:t>
                  </w:r>
                </w:p>
              </w:tc>
              <w:tc>
                <w:tcPr>
                  <w:tcW w:w="583" w:type="dxa"/>
                  <w:tcBorders>
                    <w:tl2br w:val="nil"/>
                    <w:tr2bl w:val="nil"/>
                  </w:tcBorders>
                </w:tcPr>
                <w:p>
                  <w:pPr>
                    <w:jc w:val="center"/>
                    <w:rPr>
                      <w:rFonts w:ascii="宋体" w:hAnsi="宋体" w:cs="宋体"/>
                      <w:color w:val="auto"/>
                      <w:sz w:val="21"/>
                      <w:szCs w:val="21"/>
                    </w:rPr>
                  </w:pPr>
                  <w:r>
                    <w:rPr>
                      <w:rFonts w:hint="eastAsia" w:ascii="宋体" w:hAnsi="宋体" w:cs="宋体"/>
                      <w:color w:val="auto"/>
                      <w:sz w:val="21"/>
                      <w:szCs w:val="21"/>
                    </w:rPr>
                    <w:t>57.06</w:t>
                  </w:r>
                </w:p>
              </w:tc>
              <w:tc>
                <w:tcPr>
                  <w:tcW w:w="584" w:type="dxa"/>
                  <w:tcBorders>
                    <w:tl2br w:val="nil"/>
                    <w:tr2bl w:val="nil"/>
                  </w:tcBorders>
                </w:tcPr>
                <w:p>
                  <w:pPr>
                    <w:jc w:val="center"/>
                    <w:rPr>
                      <w:rFonts w:ascii="宋体" w:hAnsi="宋体" w:cs="宋体"/>
                      <w:color w:val="auto"/>
                      <w:sz w:val="21"/>
                      <w:szCs w:val="21"/>
                    </w:rPr>
                  </w:pPr>
                  <w:r>
                    <w:rPr>
                      <w:rFonts w:hint="eastAsia" w:ascii="宋体" w:hAnsi="宋体" w:cs="宋体"/>
                      <w:color w:val="auto"/>
                      <w:sz w:val="21"/>
                      <w:szCs w:val="21"/>
                    </w:rPr>
                    <w:t>56.46</w:t>
                  </w:r>
                </w:p>
              </w:tc>
              <w:tc>
                <w:tcPr>
                  <w:tcW w:w="583"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53.96</w:t>
                  </w:r>
                </w:p>
              </w:tc>
              <w:tc>
                <w:tcPr>
                  <w:tcW w:w="669" w:type="dxa"/>
                  <w:tcBorders>
                    <w:tl2br w:val="nil"/>
                    <w:tr2bl w:val="nil"/>
                  </w:tcBorders>
                </w:tcPr>
                <w:p>
                  <w:pPr>
                    <w:jc w:val="center"/>
                    <w:rPr>
                      <w:rFonts w:ascii="宋体" w:hAnsi="宋体" w:cs="宋体"/>
                      <w:color w:val="auto"/>
                      <w:sz w:val="21"/>
                      <w:szCs w:val="21"/>
                    </w:rPr>
                  </w:pPr>
                  <w:r>
                    <w:rPr>
                      <w:rFonts w:hint="eastAsia" w:ascii="宋体" w:hAnsi="宋体" w:cs="宋体"/>
                      <w:color w:val="auto"/>
                      <w:sz w:val="21"/>
                      <w:szCs w:val="21"/>
                    </w:rPr>
                    <w:t>52.02</w:t>
                  </w:r>
                </w:p>
              </w:tc>
              <w:tc>
                <w:tcPr>
                  <w:tcW w:w="667"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49.09</w:t>
                  </w:r>
                </w:p>
              </w:tc>
              <w:tc>
                <w:tcPr>
                  <w:tcW w:w="667"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47.94</w:t>
                  </w:r>
                </w:p>
              </w:tc>
              <w:tc>
                <w:tcPr>
                  <w:tcW w:w="667"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46</w:t>
                  </w:r>
                </w:p>
              </w:tc>
              <w:tc>
                <w:tcPr>
                  <w:tcW w:w="661"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42.48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7" w:hRule="atLeast"/>
                <w:jc w:val="center"/>
              </w:trPr>
              <w:tc>
                <w:tcPr>
                  <w:tcW w:w="1339"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小型搅拌机</w:t>
                  </w:r>
                </w:p>
              </w:tc>
              <w:tc>
                <w:tcPr>
                  <w:tcW w:w="613"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75</w:t>
                  </w:r>
                </w:p>
              </w:tc>
              <w:tc>
                <w:tcPr>
                  <w:tcW w:w="598"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55</w:t>
                  </w:r>
                </w:p>
              </w:tc>
              <w:tc>
                <w:tcPr>
                  <w:tcW w:w="704"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48.98</w:t>
                  </w:r>
                </w:p>
              </w:tc>
              <w:tc>
                <w:tcPr>
                  <w:tcW w:w="583" w:type="dxa"/>
                  <w:tcBorders>
                    <w:tl2br w:val="nil"/>
                    <w:tr2bl w:val="nil"/>
                  </w:tcBorders>
                </w:tcPr>
                <w:p>
                  <w:pPr>
                    <w:jc w:val="center"/>
                    <w:rPr>
                      <w:rFonts w:ascii="宋体" w:hAnsi="宋体" w:cs="宋体"/>
                      <w:color w:val="auto"/>
                      <w:sz w:val="21"/>
                      <w:szCs w:val="21"/>
                    </w:rPr>
                  </w:pPr>
                  <w:r>
                    <w:rPr>
                      <w:rFonts w:hint="eastAsia" w:ascii="宋体" w:hAnsi="宋体" w:cs="宋体"/>
                      <w:color w:val="auto"/>
                      <w:sz w:val="21"/>
                      <w:szCs w:val="21"/>
                    </w:rPr>
                    <w:t>46.06</w:t>
                  </w:r>
                </w:p>
              </w:tc>
              <w:tc>
                <w:tcPr>
                  <w:tcW w:w="584" w:type="dxa"/>
                  <w:tcBorders>
                    <w:tl2br w:val="nil"/>
                    <w:tr2bl w:val="nil"/>
                  </w:tcBorders>
                </w:tcPr>
                <w:p>
                  <w:pPr>
                    <w:jc w:val="center"/>
                    <w:rPr>
                      <w:rFonts w:ascii="宋体" w:hAnsi="宋体" w:cs="宋体"/>
                      <w:color w:val="auto"/>
                      <w:sz w:val="21"/>
                      <w:szCs w:val="21"/>
                    </w:rPr>
                  </w:pPr>
                  <w:r>
                    <w:rPr>
                      <w:rFonts w:hint="eastAsia" w:ascii="宋体" w:hAnsi="宋体" w:cs="宋体"/>
                      <w:color w:val="auto"/>
                      <w:sz w:val="21"/>
                      <w:szCs w:val="21"/>
                    </w:rPr>
                    <w:t>45.46</w:t>
                  </w:r>
                </w:p>
              </w:tc>
              <w:tc>
                <w:tcPr>
                  <w:tcW w:w="583"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42.96</w:t>
                  </w:r>
                </w:p>
              </w:tc>
              <w:tc>
                <w:tcPr>
                  <w:tcW w:w="669" w:type="dxa"/>
                  <w:tcBorders>
                    <w:tl2br w:val="nil"/>
                    <w:tr2bl w:val="nil"/>
                  </w:tcBorders>
                </w:tcPr>
                <w:p>
                  <w:pPr>
                    <w:jc w:val="center"/>
                    <w:rPr>
                      <w:rFonts w:ascii="宋体" w:hAnsi="宋体" w:cs="宋体"/>
                      <w:color w:val="auto"/>
                      <w:sz w:val="21"/>
                      <w:szCs w:val="21"/>
                    </w:rPr>
                  </w:pPr>
                  <w:r>
                    <w:rPr>
                      <w:rFonts w:hint="eastAsia" w:ascii="宋体" w:hAnsi="宋体" w:cs="宋体"/>
                      <w:color w:val="auto"/>
                      <w:sz w:val="21"/>
                      <w:szCs w:val="21"/>
                    </w:rPr>
                    <w:t>41.02</w:t>
                  </w:r>
                </w:p>
              </w:tc>
              <w:tc>
                <w:tcPr>
                  <w:tcW w:w="667"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38.09</w:t>
                  </w:r>
                </w:p>
              </w:tc>
              <w:tc>
                <w:tcPr>
                  <w:tcW w:w="667"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36.94</w:t>
                  </w:r>
                </w:p>
              </w:tc>
              <w:tc>
                <w:tcPr>
                  <w:tcW w:w="667"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35</w:t>
                  </w:r>
                </w:p>
              </w:tc>
              <w:tc>
                <w:tcPr>
                  <w:tcW w:w="661"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31.48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15" w:hRule="atLeast"/>
                <w:jc w:val="center"/>
              </w:trPr>
              <w:tc>
                <w:tcPr>
                  <w:tcW w:w="1339"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轮胎式液压挖掘机</w:t>
                  </w:r>
                </w:p>
              </w:tc>
              <w:tc>
                <w:tcPr>
                  <w:tcW w:w="613"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82</w:t>
                  </w:r>
                </w:p>
              </w:tc>
              <w:tc>
                <w:tcPr>
                  <w:tcW w:w="598"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62</w:t>
                  </w:r>
                </w:p>
              </w:tc>
              <w:tc>
                <w:tcPr>
                  <w:tcW w:w="704"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55.98</w:t>
                  </w:r>
                </w:p>
              </w:tc>
              <w:tc>
                <w:tcPr>
                  <w:tcW w:w="583" w:type="dxa"/>
                  <w:tcBorders>
                    <w:tl2br w:val="nil"/>
                    <w:tr2bl w:val="nil"/>
                  </w:tcBorders>
                </w:tcPr>
                <w:p>
                  <w:pPr>
                    <w:jc w:val="both"/>
                    <w:rPr>
                      <w:rFonts w:ascii="宋体" w:hAnsi="宋体" w:cs="宋体"/>
                      <w:color w:val="auto"/>
                      <w:sz w:val="21"/>
                      <w:szCs w:val="21"/>
                    </w:rPr>
                  </w:pPr>
                  <w:r>
                    <w:rPr>
                      <w:rFonts w:hint="eastAsia" w:ascii="宋体" w:hAnsi="宋体" w:cs="宋体"/>
                      <w:color w:val="auto"/>
                      <w:sz w:val="21"/>
                      <w:szCs w:val="21"/>
                    </w:rPr>
                    <w:t>53.06</w:t>
                  </w:r>
                </w:p>
              </w:tc>
              <w:tc>
                <w:tcPr>
                  <w:tcW w:w="584" w:type="dxa"/>
                  <w:tcBorders>
                    <w:tl2br w:val="nil"/>
                    <w:tr2bl w:val="nil"/>
                  </w:tcBorders>
                </w:tcPr>
                <w:p>
                  <w:pPr>
                    <w:jc w:val="both"/>
                    <w:rPr>
                      <w:rFonts w:ascii="宋体" w:hAnsi="宋体" w:cs="宋体"/>
                      <w:color w:val="auto"/>
                      <w:sz w:val="21"/>
                      <w:szCs w:val="21"/>
                    </w:rPr>
                  </w:pPr>
                  <w:r>
                    <w:rPr>
                      <w:rFonts w:hint="eastAsia" w:ascii="宋体" w:hAnsi="宋体" w:cs="宋体"/>
                      <w:color w:val="auto"/>
                      <w:sz w:val="21"/>
                      <w:szCs w:val="21"/>
                    </w:rPr>
                    <w:t>52.46</w:t>
                  </w:r>
                </w:p>
              </w:tc>
              <w:tc>
                <w:tcPr>
                  <w:tcW w:w="583"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49.96</w:t>
                  </w:r>
                </w:p>
              </w:tc>
              <w:tc>
                <w:tcPr>
                  <w:tcW w:w="669" w:type="dxa"/>
                  <w:tcBorders>
                    <w:tl2br w:val="nil"/>
                    <w:tr2bl w:val="nil"/>
                  </w:tcBorders>
                </w:tcPr>
                <w:p>
                  <w:pPr>
                    <w:jc w:val="center"/>
                    <w:rPr>
                      <w:rFonts w:ascii="宋体" w:hAnsi="宋体" w:cs="宋体"/>
                      <w:color w:val="auto"/>
                      <w:sz w:val="21"/>
                      <w:szCs w:val="21"/>
                    </w:rPr>
                  </w:pPr>
                  <w:r>
                    <w:rPr>
                      <w:rFonts w:hint="eastAsia" w:ascii="宋体" w:hAnsi="宋体" w:cs="宋体"/>
                      <w:color w:val="auto"/>
                      <w:sz w:val="21"/>
                      <w:szCs w:val="21"/>
                    </w:rPr>
                    <w:t>48.02</w:t>
                  </w:r>
                </w:p>
              </w:tc>
              <w:tc>
                <w:tcPr>
                  <w:tcW w:w="667"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45.09</w:t>
                  </w:r>
                </w:p>
              </w:tc>
              <w:tc>
                <w:tcPr>
                  <w:tcW w:w="667"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43.94</w:t>
                  </w:r>
                </w:p>
              </w:tc>
              <w:tc>
                <w:tcPr>
                  <w:tcW w:w="667"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42</w:t>
                  </w:r>
                </w:p>
              </w:tc>
              <w:tc>
                <w:tcPr>
                  <w:tcW w:w="661"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38.48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7" w:hRule="atLeast"/>
                <w:jc w:val="center"/>
              </w:trPr>
              <w:tc>
                <w:tcPr>
                  <w:tcW w:w="1339"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混凝土振捣器</w:t>
                  </w:r>
                </w:p>
              </w:tc>
              <w:tc>
                <w:tcPr>
                  <w:tcW w:w="613"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88</w:t>
                  </w:r>
                </w:p>
              </w:tc>
              <w:tc>
                <w:tcPr>
                  <w:tcW w:w="598"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68</w:t>
                  </w:r>
                </w:p>
              </w:tc>
              <w:tc>
                <w:tcPr>
                  <w:tcW w:w="704"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61.98</w:t>
                  </w:r>
                </w:p>
              </w:tc>
              <w:tc>
                <w:tcPr>
                  <w:tcW w:w="583" w:type="dxa"/>
                  <w:tcBorders>
                    <w:tl2br w:val="nil"/>
                    <w:tr2bl w:val="nil"/>
                  </w:tcBorders>
                </w:tcPr>
                <w:p>
                  <w:pPr>
                    <w:jc w:val="center"/>
                    <w:rPr>
                      <w:rFonts w:ascii="宋体" w:hAnsi="宋体" w:cs="宋体"/>
                      <w:color w:val="auto"/>
                      <w:sz w:val="21"/>
                      <w:szCs w:val="21"/>
                    </w:rPr>
                  </w:pPr>
                  <w:r>
                    <w:rPr>
                      <w:rFonts w:hint="eastAsia" w:ascii="宋体" w:hAnsi="宋体" w:cs="宋体"/>
                      <w:color w:val="auto"/>
                      <w:sz w:val="21"/>
                      <w:szCs w:val="21"/>
                    </w:rPr>
                    <w:t>59.06</w:t>
                  </w:r>
                </w:p>
              </w:tc>
              <w:tc>
                <w:tcPr>
                  <w:tcW w:w="584" w:type="dxa"/>
                  <w:tcBorders>
                    <w:tl2br w:val="nil"/>
                    <w:tr2bl w:val="nil"/>
                  </w:tcBorders>
                </w:tcPr>
                <w:p>
                  <w:pPr>
                    <w:jc w:val="center"/>
                    <w:rPr>
                      <w:rFonts w:ascii="宋体" w:hAnsi="宋体" w:cs="宋体"/>
                      <w:color w:val="auto"/>
                      <w:sz w:val="21"/>
                      <w:szCs w:val="21"/>
                    </w:rPr>
                  </w:pPr>
                  <w:r>
                    <w:rPr>
                      <w:rFonts w:hint="eastAsia" w:ascii="宋体" w:hAnsi="宋体" w:cs="宋体"/>
                      <w:color w:val="auto"/>
                      <w:sz w:val="21"/>
                      <w:szCs w:val="21"/>
                    </w:rPr>
                    <w:t>58.46</w:t>
                  </w:r>
                </w:p>
              </w:tc>
              <w:tc>
                <w:tcPr>
                  <w:tcW w:w="583"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55.96</w:t>
                  </w:r>
                </w:p>
              </w:tc>
              <w:tc>
                <w:tcPr>
                  <w:tcW w:w="669" w:type="dxa"/>
                  <w:tcBorders>
                    <w:tl2br w:val="nil"/>
                    <w:tr2bl w:val="nil"/>
                  </w:tcBorders>
                </w:tcPr>
                <w:p>
                  <w:pPr>
                    <w:jc w:val="center"/>
                    <w:rPr>
                      <w:rFonts w:ascii="宋体" w:hAnsi="宋体" w:cs="宋体"/>
                      <w:color w:val="auto"/>
                      <w:sz w:val="21"/>
                      <w:szCs w:val="21"/>
                    </w:rPr>
                  </w:pPr>
                  <w:r>
                    <w:rPr>
                      <w:rFonts w:hint="eastAsia" w:ascii="宋体" w:hAnsi="宋体" w:cs="宋体"/>
                      <w:color w:val="auto"/>
                      <w:sz w:val="21"/>
                      <w:szCs w:val="21"/>
                    </w:rPr>
                    <w:t>54.02</w:t>
                  </w:r>
                </w:p>
              </w:tc>
              <w:tc>
                <w:tcPr>
                  <w:tcW w:w="667"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51.09</w:t>
                  </w:r>
                </w:p>
              </w:tc>
              <w:tc>
                <w:tcPr>
                  <w:tcW w:w="667"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49.94</w:t>
                  </w:r>
                </w:p>
              </w:tc>
              <w:tc>
                <w:tcPr>
                  <w:tcW w:w="667"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48</w:t>
                  </w:r>
                </w:p>
              </w:tc>
              <w:tc>
                <w:tcPr>
                  <w:tcW w:w="661"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44.48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32" w:hRule="atLeast"/>
                <w:jc w:val="center"/>
              </w:trPr>
              <w:tc>
                <w:tcPr>
                  <w:tcW w:w="1339"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载重车</w:t>
                  </w:r>
                </w:p>
              </w:tc>
              <w:tc>
                <w:tcPr>
                  <w:tcW w:w="613"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82</w:t>
                  </w:r>
                </w:p>
              </w:tc>
              <w:tc>
                <w:tcPr>
                  <w:tcW w:w="598"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62</w:t>
                  </w:r>
                </w:p>
              </w:tc>
              <w:tc>
                <w:tcPr>
                  <w:tcW w:w="704"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55.98</w:t>
                  </w:r>
                </w:p>
              </w:tc>
              <w:tc>
                <w:tcPr>
                  <w:tcW w:w="583" w:type="dxa"/>
                  <w:tcBorders>
                    <w:tl2br w:val="nil"/>
                    <w:tr2bl w:val="nil"/>
                  </w:tcBorders>
                </w:tcPr>
                <w:p>
                  <w:pPr>
                    <w:jc w:val="both"/>
                    <w:rPr>
                      <w:rFonts w:ascii="宋体" w:hAnsi="宋体" w:cs="宋体"/>
                      <w:color w:val="auto"/>
                      <w:sz w:val="21"/>
                      <w:szCs w:val="21"/>
                    </w:rPr>
                  </w:pPr>
                  <w:r>
                    <w:rPr>
                      <w:rFonts w:hint="eastAsia" w:ascii="宋体" w:hAnsi="宋体" w:cs="宋体"/>
                      <w:color w:val="auto"/>
                      <w:sz w:val="21"/>
                      <w:szCs w:val="21"/>
                    </w:rPr>
                    <w:t>53.06</w:t>
                  </w:r>
                </w:p>
              </w:tc>
              <w:tc>
                <w:tcPr>
                  <w:tcW w:w="584" w:type="dxa"/>
                  <w:tcBorders>
                    <w:tl2br w:val="nil"/>
                    <w:tr2bl w:val="nil"/>
                  </w:tcBorders>
                </w:tcPr>
                <w:p>
                  <w:pPr>
                    <w:jc w:val="both"/>
                    <w:rPr>
                      <w:rFonts w:ascii="宋体" w:hAnsi="宋体" w:cs="宋体"/>
                      <w:color w:val="auto"/>
                      <w:sz w:val="21"/>
                      <w:szCs w:val="21"/>
                    </w:rPr>
                  </w:pPr>
                  <w:r>
                    <w:rPr>
                      <w:rFonts w:hint="eastAsia" w:ascii="宋体" w:hAnsi="宋体" w:cs="宋体"/>
                      <w:color w:val="auto"/>
                      <w:sz w:val="21"/>
                      <w:szCs w:val="21"/>
                    </w:rPr>
                    <w:t>52.46</w:t>
                  </w:r>
                </w:p>
              </w:tc>
              <w:tc>
                <w:tcPr>
                  <w:tcW w:w="583"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49.96</w:t>
                  </w:r>
                </w:p>
              </w:tc>
              <w:tc>
                <w:tcPr>
                  <w:tcW w:w="669" w:type="dxa"/>
                  <w:tcBorders>
                    <w:tl2br w:val="nil"/>
                    <w:tr2bl w:val="nil"/>
                  </w:tcBorders>
                </w:tcPr>
                <w:p>
                  <w:pPr>
                    <w:jc w:val="center"/>
                    <w:rPr>
                      <w:rFonts w:ascii="宋体" w:hAnsi="宋体" w:cs="宋体"/>
                      <w:color w:val="auto"/>
                      <w:sz w:val="21"/>
                      <w:szCs w:val="21"/>
                    </w:rPr>
                  </w:pPr>
                  <w:r>
                    <w:rPr>
                      <w:rFonts w:hint="eastAsia" w:ascii="宋体" w:hAnsi="宋体" w:cs="宋体"/>
                      <w:color w:val="auto"/>
                      <w:sz w:val="21"/>
                      <w:szCs w:val="21"/>
                    </w:rPr>
                    <w:t>48.02</w:t>
                  </w:r>
                </w:p>
              </w:tc>
              <w:tc>
                <w:tcPr>
                  <w:tcW w:w="667"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45.09</w:t>
                  </w:r>
                </w:p>
              </w:tc>
              <w:tc>
                <w:tcPr>
                  <w:tcW w:w="667"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43.94</w:t>
                  </w:r>
                </w:p>
              </w:tc>
              <w:tc>
                <w:tcPr>
                  <w:tcW w:w="667"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42</w:t>
                  </w:r>
                </w:p>
              </w:tc>
              <w:tc>
                <w:tcPr>
                  <w:tcW w:w="661"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38.48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32" w:hRule="atLeast"/>
                <w:jc w:val="center"/>
              </w:trPr>
              <w:tc>
                <w:tcPr>
                  <w:tcW w:w="1339"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切割机</w:t>
                  </w:r>
                </w:p>
              </w:tc>
              <w:tc>
                <w:tcPr>
                  <w:tcW w:w="613"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95</w:t>
                  </w:r>
                </w:p>
              </w:tc>
              <w:tc>
                <w:tcPr>
                  <w:tcW w:w="598"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75</w:t>
                  </w:r>
                </w:p>
              </w:tc>
              <w:tc>
                <w:tcPr>
                  <w:tcW w:w="704"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68.98</w:t>
                  </w:r>
                </w:p>
              </w:tc>
              <w:tc>
                <w:tcPr>
                  <w:tcW w:w="583" w:type="dxa"/>
                  <w:tcBorders>
                    <w:tl2br w:val="nil"/>
                    <w:tr2bl w:val="nil"/>
                  </w:tcBorders>
                </w:tcPr>
                <w:p>
                  <w:pPr>
                    <w:jc w:val="center"/>
                    <w:rPr>
                      <w:rFonts w:ascii="宋体" w:hAnsi="宋体" w:cs="宋体"/>
                      <w:color w:val="auto"/>
                      <w:sz w:val="21"/>
                      <w:szCs w:val="21"/>
                    </w:rPr>
                  </w:pPr>
                  <w:r>
                    <w:rPr>
                      <w:rFonts w:hint="eastAsia" w:ascii="宋体" w:hAnsi="宋体" w:cs="宋体"/>
                      <w:color w:val="auto"/>
                      <w:sz w:val="21"/>
                      <w:szCs w:val="21"/>
                    </w:rPr>
                    <w:t>66.06</w:t>
                  </w:r>
                </w:p>
              </w:tc>
              <w:tc>
                <w:tcPr>
                  <w:tcW w:w="584" w:type="dxa"/>
                  <w:tcBorders>
                    <w:tl2br w:val="nil"/>
                    <w:tr2bl w:val="nil"/>
                  </w:tcBorders>
                </w:tcPr>
                <w:p>
                  <w:pPr>
                    <w:jc w:val="center"/>
                    <w:rPr>
                      <w:rFonts w:ascii="宋体" w:hAnsi="宋体" w:cs="宋体"/>
                      <w:color w:val="auto"/>
                      <w:sz w:val="21"/>
                      <w:szCs w:val="21"/>
                    </w:rPr>
                  </w:pPr>
                  <w:r>
                    <w:rPr>
                      <w:rFonts w:hint="eastAsia" w:ascii="宋体" w:hAnsi="宋体" w:cs="宋体"/>
                      <w:color w:val="auto"/>
                      <w:sz w:val="21"/>
                      <w:szCs w:val="21"/>
                    </w:rPr>
                    <w:t>65.46</w:t>
                  </w:r>
                </w:p>
              </w:tc>
              <w:tc>
                <w:tcPr>
                  <w:tcW w:w="583"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62.96</w:t>
                  </w:r>
                </w:p>
              </w:tc>
              <w:tc>
                <w:tcPr>
                  <w:tcW w:w="669" w:type="dxa"/>
                  <w:tcBorders>
                    <w:tl2br w:val="nil"/>
                    <w:tr2bl w:val="nil"/>
                  </w:tcBorders>
                </w:tcPr>
                <w:p>
                  <w:pPr>
                    <w:jc w:val="center"/>
                    <w:rPr>
                      <w:rFonts w:ascii="宋体" w:hAnsi="宋体" w:cs="宋体"/>
                      <w:color w:val="auto"/>
                      <w:sz w:val="21"/>
                      <w:szCs w:val="21"/>
                    </w:rPr>
                  </w:pPr>
                  <w:r>
                    <w:rPr>
                      <w:rFonts w:hint="eastAsia" w:ascii="宋体" w:hAnsi="宋体" w:cs="宋体"/>
                      <w:color w:val="auto"/>
                      <w:sz w:val="21"/>
                      <w:szCs w:val="21"/>
                    </w:rPr>
                    <w:t>61.02</w:t>
                  </w:r>
                </w:p>
              </w:tc>
              <w:tc>
                <w:tcPr>
                  <w:tcW w:w="667"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58.09</w:t>
                  </w:r>
                </w:p>
              </w:tc>
              <w:tc>
                <w:tcPr>
                  <w:tcW w:w="667"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56.94</w:t>
                  </w:r>
                </w:p>
              </w:tc>
              <w:tc>
                <w:tcPr>
                  <w:tcW w:w="667"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55</w:t>
                  </w:r>
                </w:p>
              </w:tc>
              <w:tc>
                <w:tcPr>
                  <w:tcW w:w="661"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51.48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71" w:hRule="atLeast"/>
                <w:jc w:val="center"/>
              </w:trPr>
              <w:tc>
                <w:tcPr>
                  <w:tcW w:w="1339"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木工电锯</w:t>
                  </w:r>
                </w:p>
              </w:tc>
              <w:tc>
                <w:tcPr>
                  <w:tcW w:w="613"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93</w:t>
                  </w:r>
                </w:p>
              </w:tc>
              <w:tc>
                <w:tcPr>
                  <w:tcW w:w="598"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73</w:t>
                  </w:r>
                </w:p>
              </w:tc>
              <w:tc>
                <w:tcPr>
                  <w:tcW w:w="704"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66.98</w:t>
                  </w:r>
                </w:p>
              </w:tc>
              <w:tc>
                <w:tcPr>
                  <w:tcW w:w="583" w:type="dxa"/>
                  <w:tcBorders>
                    <w:tl2br w:val="nil"/>
                    <w:tr2bl w:val="nil"/>
                  </w:tcBorders>
                </w:tcPr>
                <w:p>
                  <w:pPr>
                    <w:jc w:val="center"/>
                    <w:rPr>
                      <w:rFonts w:ascii="宋体" w:hAnsi="宋体" w:cs="宋体"/>
                      <w:color w:val="auto"/>
                      <w:sz w:val="21"/>
                      <w:szCs w:val="21"/>
                    </w:rPr>
                  </w:pPr>
                  <w:r>
                    <w:rPr>
                      <w:rFonts w:hint="eastAsia" w:ascii="宋体" w:hAnsi="宋体" w:cs="宋体"/>
                      <w:color w:val="auto"/>
                      <w:sz w:val="21"/>
                      <w:szCs w:val="21"/>
                    </w:rPr>
                    <w:t>64.06</w:t>
                  </w:r>
                </w:p>
              </w:tc>
              <w:tc>
                <w:tcPr>
                  <w:tcW w:w="584" w:type="dxa"/>
                  <w:tcBorders>
                    <w:tl2br w:val="nil"/>
                    <w:tr2bl w:val="nil"/>
                  </w:tcBorders>
                </w:tcPr>
                <w:p>
                  <w:pPr>
                    <w:jc w:val="center"/>
                    <w:rPr>
                      <w:rFonts w:ascii="宋体" w:hAnsi="宋体" w:cs="宋体"/>
                      <w:color w:val="auto"/>
                      <w:sz w:val="21"/>
                      <w:szCs w:val="21"/>
                    </w:rPr>
                  </w:pPr>
                  <w:r>
                    <w:rPr>
                      <w:rFonts w:hint="eastAsia" w:ascii="宋体" w:hAnsi="宋体" w:cs="宋体"/>
                      <w:color w:val="auto"/>
                      <w:sz w:val="21"/>
                      <w:szCs w:val="21"/>
                    </w:rPr>
                    <w:t>63.46</w:t>
                  </w:r>
                </w:p>
              </w:tc>
              <w:tc>
                <w:tcPr>
                  <w:tcW w:w="583"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60.96</w:t>
                  </w:r>
                </w:p>
              </w:tc>
              <w:tc>
                <w:tcPr>
                  <w:tcW w:w="669" w:type="dxa"/>
                  <w:tcBorders>
                    <w:tl2br w:val="nil"/>
                    <w:tr2bl w:val="nil"/>
                  </w:tcBorders>
                </w:tcPr>
                <w:p>
                  <w:pPr>
                    <w:jc w:val="center"/>
                    <w:rPr>
                      <w:rFonts w:ascii="宋体" w:hAnsi="宋体" w:cs="宋体"/>
                      <w:color w:val="auto"/>
                      <w:sz w:val="21"/>
                      <w:szCs w:val="21"/>
                    </w:rPr>
                  </w:pPr>
                  <w:r>
                    <w:rPr>
                      <w:rFonts w:hint="eastAsia" w:ascii="宋体" w:hAnsi="宋体" w:cs="宋体"/>
                      <w:color w:val="auto"/>
                      <w:sz w:val="21"/>
                      <w:szCs w:val="21"/>
                    </w:rPr>
                    <w:t>59.02</w:t>
                  </w:r>
                </w:p>
              </w:tc>
              <w:tc>
                <w:tcPr>
                  <w:tcW w:w="667"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56.09</w:t>
                  </w:r>
                </w:p>
              </w:tc>
              <w:tc>
                <w:tcPr>
                  <w:tcW w:w="667"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54.94</w:t>
                  </w:r>
                </w:p>
              </w:tc>
              <w:tc>
                <w:tcPr>
                  <w:tcW w:w="667"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53</w:t>
                  </w:r>
                </w:p>
              </w:tc>
              <w:tc>
                <w:tcPr>
                  <w:tcW w:w="661" w:type="dxa"/>
                  <w:tcBorders>
                    <w:tl2br w:val="nil"/>
                    <w:tr2bl w:val="nil"/>
                  </w:tcBorders>
                  <w:vAlign w:val="center"/>
                </w:tcPr>
                <w:p>
                  <w:pPr>
                    <w:jc w:val="center"/>
                    <w:rPr>
                      <w:rFonts w:ascii="宋体" w:hAnsi="宋体" w:cs="宋体"/>
                      <w:color w:val="auto"/>
                      <w:sz w:val="21"/>
                      <w:szCs w:val="21"/>
                    </w:rPr>
                  </w:pPr>
                  <w:r>
                    <w:rPr>
                      <w:rFonts w:hint="eastAsia" w:ascii="宋体" w:hAnsi="宋体" w:cs="宋体"/>
                      <w:color w:val="auto"/>
                      <w:sz w:val="21"/>
                      <w:szCs w:val="21"/>
                    </w:rPr>
                    <w:t>49.48</w:t>
                  </w:r>
                </w:p>
              </w:tc>
            </w:tr>
          </w:tbl>
          <w:p>
            <w:pPr>
              <w:adjustRightInd w:val="0"/>
              <w:snapToGrid w:val="0"/>
              <w:spacing w:line="120" w:lineRule="auto"/>
              <w:ind w:firstLine="480" w:firstLineChars="200"/>
              <w:rPr>
                <w:bCs/>
                <w:color w:val="auto"/>
              </w:rPr>
            </w:pPr>
          </w:p>
          <w:p>
            <w:pPr>
              <w:spacing w:line="360" w:lineRule="auto"/>
              <w:ind w:firstLine="480" w:firstLineChars="200"/>
              <w:rPr>
                <w:bCs/>
                <w:color w:val="auto"/>
              </w:rPr>
            </w:pPr>
            <w:r>
              <w:rPr>
                <w:bCs/>
                <w:color w:val="auto"/>
              </w:rPr>
              <w:t>（3）施工期多台设备同时运转噪声预测值</w:t>
            </w:r>
            <w:r>
              <w:rPr>
                <w:color w:val="auto"/>
              </w:rPr>
              <w:t>具体见下表</w:t>
            </w:r>
            <w:r>
              <w:rPr>
                <w:rFonts w:hint="eastAsia"/>
                <w:color w:val="auto"/>
              </w:rPr>
              <w:t>7-2</w:t>
            </w:r>
            <w:r>
              <w:rPr>
                <w:color w:val="auto"/>
              </w:rPr>
              <w:t>。</w:t>
            </w:r>
          </w:p>
          <w:p>
            <w:pPr>
              <w:spacing w:line="360" w:lineRule="auto"/>
              <w:jc w:val="center"/>
              <w:rPr>
                <w:b/>
                <w:color w:val="auto"/>
              </w:rPr>
            </w:pPr>
            <w:r>
              <w:rPr>
                <w:b/>
                <w:color w:val="auto"/>
              </w:rPr>
              <w:t>表7-</w:t>
            </w:r>
            <w:r>
              <w:rPr>
                <w:rFonts w:hint="eastAsia"/>
                <w:b/>
                <w:color w:val="auto"/>
              </w:rPr>
              <w:t xml:space="preserve">2 </w:t>
            </w:r>
            <w:r>
              <w:rPr>
                <w:b/>
                <w:color w:val="auto"/>
              </w:rPr>
              <w:t xml:space="preserve"> 多台机械设备同时运行的噪声预测值 (dB(A))</w:t>
            </w:r>
          </w:p>
          <w:tbl>
            <w:tblPr>
              <w:tblStyle w:val="16"/>
              <w:tblW w:w="870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67"/>
              <w:gridCol w:w="599"/>
              <w:gridCol w:w="641"/>
              <w:gridCol w:w="640"/>
              <w:gridCol w:w="678"/>
              <w:gridCol w:w="679"/>
              <w:gridCol w:w="650"/>
              <w:gridCol w:w="669"/>
              <w:gridCol w:w="641"/>
              <w:gridCol w:w="734"/>
              <w:gridCol w:w="876"/>
              <w:gridCol w:w="8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4" w:hRule="atLeast"/>
                <w:jc w:val="center"/>
              </w:trPr>
              <w:tc>
                <w:tcPr>
                  <w:tcW w:w="1067" w:type="dxa"/>
                  <w:tcBorders>
                    <w:tl2br w:val="nil"/>
                    <w:tr2bl w:val="nil"/>
                  </w:tcBorders>
                  <w:vAlign w:val="center"/>
                </w:tcPr>
                <w:p>
                  <w:pPr>
                    <w:spacing w:line="240" w:lineRule="atLeast"/>
                    <w:jc w:val="center"/>
                    <w:rPr>
                      <w:color w:val="auto"/>
                      <w:sz w:val="21"/>
                      <w:szCs w:val="21"/>
                    </w:rPr>
                  </w:pPr>
                  <w:r>
                    <w:rPr>
                      <w:color w:val="auto"/>
                      <w:sz w:val="21"/>
                      <w:szCs w:val="21"/>
                    </w:rPr>
                    <w:t>噪声源</w:t>
                  </w:r>
                </w:p>
              </w:tc>
              <w:tc>
                <w:tcPr>
                  <w:tcW w:w="599" w:type="dxa"/>
                  <w:tcBorders>
                    <w:tl2br w:val="nil"/>
                    <w:tr2bl w:val="nil"/>
                  </w:tcBorders>
                  <w:vAlign w:val="center"/>
                </w:tcPr>
                <w:p>
                  <w:pPr>
                    <w:spacing w:line="240" w:lineRule="atLeast"/>
                    <w:jc w:val="center"/>
                    <w:rPr>
                      <w:color w:val="auto"/>
                      <w:sz w:val="21"/>
                      <w:szCs w:val="21"/>
                    </w:rPr>
                  </w:pPr>
                  <w:r>
                    <w:rPr>
                      <w:color w:val="auto"/>
                      <w:sz w:val="21"/>
                      <w:szCs w:val="21"/>
                    </w:rPr>
                    <w:t>1m</w:t>
                  </w:r>
                </w:p>
              </w:tc>
              <w:tc>
                <w:tcPr>
                  <w:tcW w:w="641" w:type="dxa"/>
                  <w:tcBorders>
                    <w:tl2br w:val="nil"/>
                    <w:tr2bl w:val="nil"/>
                  </w:tcBorders>
                  <w:vAlign w:val="center"/>
                </w:tcPr>
                <w:p>
                  <w:pPr>
                    <w:spacing w:line="240" w:lineRule="atLeast"/>
                    <w:jc w:val="center"/>
                    <w:rPr>
                      <w:color w:val="auto"/>
                      <w:sz w:val="21"/>
                      <w:szCs w:val="21"/>
                    </w:rPr>
                  </w:pPr>
                  <w:r>
                    <w:rPr>
                      <w:color w:val="auto"/>
                      <w:sz w:val="21"/>
                      <w:szCs w:val="21"/>
                    </w:rPr>
                    <w:t>10m</w:t>
                  </w:r>
                </w:p>
              </w:tc>
              <w:tc>
                <w:tcPr>
                  <w:tcW w:w="640" w:type="dxa"/>
                  <w:tcBorders>
                    <w:tl2br w:val="nil"/>
                    <w:tr2bl w:val="nil"/>
                  </w:tcBorders>
                </w:tcPr>
                <w:p>
                  <w:pPr>
                    <w:spacing w:line="240" w:lineRule="atLeast"/>
                    <w:jc w:val="center"/>
                    <w:rPr>
                      <w:color w:val="auto"/>
                      <w:sz w:val="21"/>
                      <w:szCs w:val="21"/>
                    </w:rPr>
                  </w:pPr>
                  <w:r>
                    <w:rPr>
                      <w:color w:val="auto"/>
                      <w:sz w:val="21"/>
                      <w:szCs w:val="21"/>
                    </w:rPr>
                    <w:t>20m</w:t>
                  </w:r>
                </w:p>
              </w:tc>
              <w:tc>
                <w:tcPr>
                  <w:tcW w:w="678" w:type="dxa"/>
                  <w:tcBorders>
                    <w:tl2br w:val="nil"/>
                    <w:tr2bl w:val="nil"/>
                  </w:tcBorders>
                </w:tcPr>
                <w:p>
                  <w:pPr>
                    <w:spacing w:line="240" w:lineRule="atLeast"/>
                    <w:jc w:val="center"/>
                    <w:rPr>
                      <w:color w:val="auto"/>
                      <w:sz w:val="21"/>
                      <w:szCs w:val="21"/>
                    </w:rPr>
                  </w:pPr>
                  <w:r>
                    <w:rPr>
                      <w:rFonts w:hint="eastAsia"/>
                      <w:color w:val="auto"/>
                      <w:sz w:val="21"/>
                      <w:szCs w:val="21"/>
                    </w:rPr>
                    <w:t>28m</w:t>
                  </w:r>
                </w:p>
              </w:tc>
              <w:tc>
                <w:tcPr>
                  <w:tcW w:w="679" w:type="dxa"/>
                  <w:tcBorders>
                    <w:tl2br w:val="nil"/>
                    <w:tr2bl w:val="nil"/>
                  </w:tcBorders>
                </w:tcPr>
                <w:p>
                  <w:pPr>
                    <w:spacing w:line="240" w:lineRule="atLeast"/>
                    <w:jc w:val="center"/>
                    <w:rPr>
                      <w:color w:val="auto"/>
                      <w:sz w:val="21"/>
                      <w:szCs w:val="21"/>
                    </w:rPr>
                  </w:pPr>
                  <w:r>
                    <w:rPr>
                      <w:color w:val="auto"/>
                      <w:sz w:val="21"/>
                      <w:szCs w:val="21"/>
                    </w:rPr>
                    <w:t>30m</w:t>
                  </w:r>
                </w:p>
              </w:tc>
              <w:tc>
                <w:tcPr>
                  <w:tcW w:w="650" w:type="dxa"/>
                  <w:tcBorders>
                    <w:tl2br w:val="nil"/>
                    <w:tr2bl w:val="nil"/>
                  </w:tcBorders>
                  <w:vAlign w:val="center"/>
                </w:tcPr>
                <w:p>
                  <w:pPr>
                    <w:spacing w:line="240" w:lineRule="atLeast"/>
                    <w:jc w:val="both"/>
                    <w:rPr>
                      <w:color w:val="auto"/>
                      <w:sz w:val="21"/>
                      <w:szCs w:val="21"/>
                    </w:rPr>
                  </w:pPr>
                  <w:r>
                    <w:rPr>
                      <w:color w:val="auto"/>
                      <w:sz w:val="21"/>
                      <w:szCs w:val="21"/>
                    </w:rPr>
                    <w:t>40m</w:t>
                  </w:r>
                </w:p>
              </w:tc>
              <w:tc>
                <w:tcPr>
                  <w:tcW w:w="669" w:type="dxa"/>
                  <w:tcBorders>
                    <w:tl2br w:val="nil"/>
                    <w:tr2bl w:val="nil"/>
                  </w:tcBorders>
                </w:tcPr>
                <w:p>
                  <w:pPr>
                    <w:spacing w:line="240" w:lineRule="atLeast"/>
                    <w:jc w:val="center"/>
                    <w:rPr>
                      <w:color w:val="auto"/>
                      <w:sz w:val="21"/>
                      <w:szCs w:val="21"/>
                    </w:rPr>
                  </w:pPr>
                  <w:r>
                    <w:rPr>
                      <w:color w:val="auto"/>
                      <w:sz w:val="21"/>
                      <w:szCs w:val="21"/>
                    </w:rPr>
                    <w:t>50m</w:t>
                  </w:r>
                </w:p>
              </w:tc>
              <w:tc>
                <w:tcPr>
                  <w:tcW w:w="641" w:type="dxa"/>
                  <w:tcBorders>
                    <w:tl2br w:val="nil"/>
                    <w:tr2bl w:val="nil"/>
                  </w:tcBorders>
                  <w:vAlign w:val="center"/>
                </w:tcPr>
                <w:p>
                  <w:pPr>
                    <w:spacing w:line="240" w:lineRule="atLeast"/>
                    <w:jc w:val="both"/>
                    <w:rPr>
                      <w:color w:val="auto"/>
                      <w:sz w:val="21"/>
                      <w:szCs w:val="21"/>
                    </w:rPr>
                  </w:pPr>
                  <w:r>
                    <w:rPr>
                      <w:color w:val="auto"/>
                      <w:sz w:val="21"/>
                      <w:szCs w:val="21"/>
                    </w:rPr>
                    <w:t>80m</w:t>
                  </w:r>
                </w:p>
              </w:tc>
              <w:tc>
                <w:tcPr>
                  <w:tcW w:w="734" w:type="dxa"/>
                  <w:tcBorders>
                    <w:tl2br w:val="nil"/>
                    <w:tr2bl w:val="nil"/>
                  </w:tcBorders>
                  <w:vAlign w:val="center"/>
                </w:tcPr>
                <w:p>
                  <w:pPr>
                    <w:spacing w:line="240" w:lineRule="atLeast"/>
                    <w:jc w:val="center"/>
                    <w:rPr>
                      <w:color w:val="auto"/>
                      <w:sz w:val="21"/>
                      <w:szCs w:val="21"/>
                    </w:rPr>
                  </w:pPr>
                  <w:r>
                    <w:rPr>
                      <w:color w:val="auto"/>
                      <w:sz w:val="21"/>
                      <w:szCs w:val="21"/>
                    </w:rPr>
                    <w:t>100m</w:t>
                  </w:r>
                </w:p>
              </w:tc>
              <w:tc>
                <w:tcPr>
                  <w:tcW w:w="876" w:type="dxa"/>
                  <w:tcBorders>
                    <w:tl2br w:val="nil"/>
                    <w:tr2bl w:val="nil"/>
                  </w:tcBorders>
                  <w:vAlign w:val="center"/>
                </w:tcPr>
                <w:p>
                  <w:pPr>
                    <w:spacing w:line="240" w:lineRule="atLeast"/>
                    <w:jc w:val="center"/>
                    <w:rPr>
                      <w:color w:val="auto"/>
                      <w:sz w:val="21"/>
                      <w:szCs w:val="21"/>
                    </w:rPr>
                  </w:pPr>
                  <w:r>
                    <w:rPr>
                      <w:color w:val="auto"/>
                      <w:sz w:val="21"/>
                      <w:szCs w:val="21"/>
                    </w:rPr>
                    <w:t>150m</w:t>
                  </w:r>
                </w:p>
              </w:tc>
              <w:tc>
                <w:tcPr>
                  <w:tcW w:w="828" w:type="dxa"/>
                  <w:tcBorders>
                    <w:tl2br w:val="nil"/>
                    <w:tr2bl w:val="nil"/>
                  </w:tcBorders>
                  <w:vAlign w:val="center"/>
                </w:tcPr>
                <w:p>
                  <w:pPr>
                    <w:spacing w:line="240" w:lineRule="atLeast"/>
                    <w:jc w:val="center"/>
                    <w:rPr>
                      <w:color w:val="auto"/>
                      <w:sz w:val="21"/>
                      <w:szCs w:val="21"/>
                    </w:rPr>
                  </w:pPr>
                  <w:r>
                    <w:rPr>
                      <w:rFonts w:hint="eastAsia"/>
                      <w:color w:val="auto"/>
                      <w:sz w:val="21"/>
                      <w:szCs w:val="21"/>
                    </w:rPr>
                    <w:t>162</w:t>
                  </w:r>
                  <w:r>
                    <w:rPr>
                      <w:color w:val="auto"/>
                      <w:sz w:val="21"/>
                      <w:szCs w:val="21"/>
                    </w:rPr>
                    <w:t>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8" w:hRule="atLeast"/>
                <w:jc w:val="center"/>
              </w:trPr>
              <w:tc>
                <w:tcPr>
                  <w:tcW w:w="1067" w:type="dxa"/>
                  <w:tcBorders>
                    <w:tl2br w:val="nil"/>
                    <w:tr2bl w:val="nil"/>
                  </w:tcBorders>
                  <w:vAlign w:val="center"/>
                </w:tcPr>
                <w:p>
                  <w:pPr>
                    <w:spacing w:line="240" w:lineRule="atLeast"/>
                    <w:jc w:val="center"/>
                    <w:rPr>
                      <w:color w:val="auto"/>
                      <w:sz w:val="21"/>
                      <w:szCs w:val="21"/>
                    </w:rPr>
                  </w:pPr>
                  <w:r>
                    <w:rPr>
                      <w:rFonts w:hint="eastAsia"/>
                      <w:color w:val="auto"/>
                      <w:sz w:val="21"/>
                      <w:szCs w:val="21"/>
                    </w:rPr>
                    <w:t>多台机械叠加</w:t>
                  </w:r>
                </w:p>
              </w:tc>
              <w:tc>
                <w:tcPr>
                  <w:tcW w:w="599" w:type="dxa"/>
                  <w:tcBorders>
                    <w:tl2br w:val="nil"/>
                    <w:tr2bl w:val="nil"/>
                  </w:tcBorders>
                  <w:vAlign w:val="center"/>
                </w:tcPr>
                <w:p>
                  <w:pPr>
                    <w:spacing w:line="240" w:lineRule="atLeast"/>
                    <w:jc w:val="center"/>
                    <w:rPr>
                      <w:color w:val="auto"/>
                      <w:sz w:val="21"/>
                      <w:szCs w:val="21"/>
                    </w:rPr>
                  </w:pPr>
                  <w:r>
                    <w:rPr>
                      <w:rFonts w:hint="eastAsia"/>
                      <w:color w:val="auto"/>
                      <w:sz w:val="21"/>
                      <w:szCs w:val="21"/>
                    </w:rPr>
                    <w:t>99.1</w:t>
                  </w:r>
                </w:p>
              </w:tc>
              <w:tc>
                <w:tcPr>
                  <w:tcW w:w="641" w:type="dxa"/>
                  <w:tcBorders>
                    <w:tl2br w:val="nil"/>
                    <w:tr2bl w:val="nil"/>
                  </w:tcBorders>
                  <w:vAlign w:val="center"/>
                </w:tcPr>
                <w:p>
                  <w:pPr>
                    <w:spacing w:line="240" w:lineRule="atLeast"/>
                    <w:jc w:val="center"/>
                    <w:rPr>
                      <w:color w:val="auto"/>
                      <w:sz w:val="21"/>
                      <w:szCs w:val="21"/>
                    </w:rPr>
                  </w:pPr>
                  <w:r>
                    <w:rPr>
                      <w:rFonts w:hint="eastAsia"/>
                      <w:color w:val="auto"/>
                      <w:sz w:val="21"/>
                      <w:szCs w:val="21"/>
                    </w:rPr>
                    <w:t>79.1</w:t>
                  </w:r>
                </w:p>
              </w:tc>
              <w:tc>
                <w:tcPr>
                  <w:tcW w:w="640" w:type="dxa"/>
                  <w:tcBorders>
                    <w:tl2br w:val="nil"/>
                    <w:tr2bl w:val="nil"/>
                  </w:tcBorders>
                  <w:vAlign w:val="center"/>
                </w:tcPr>
                <w:p>
                  <w:pPr>
                    <w:spacing w:line="240" w:lineRule="atLeast"/>
                    <w:jc w:val="center"/>
                    <w:rPr>
                      <w:color w:val="auto"/>
                      <w:sz w:val="21"/>
                      <w:szCs w:val="21"/>
                    </w:rPr>
                  </w:pPr>
                  <w:r>
                    <w:rPr>
                      <w:rFonts w:hint="eastAsia"/>
                      <w:color w:val="auto"/>
                      <w:sz w:val="21"/>
                      <w:szCs w:val="21"/>
                    </w:rPr>
                    <w:t>73.08</w:t>
                  </w:r>
                </w:p>
              </w:tc>
              <w:tc>
                <w:tcPr>
                  <w:tcW w:w="678" w:type="dxa"/>
                  <w:tcBorders>
                    <w:tl2br w:val="nil"/>
                    <w:tr2bl w:val="nil"/>
                  </w:tcBorders>
                </w:tcPr>
                <w:p>
                  <w:pPr>
                    <w:spacing w:line="240" w:lineRule="atLeast"/>
                    <w:jc w:val="center"/>
                    <w:rPr>
                      <w:color w:val="auto"/>
                      <w:sz w:val="21"/>
                      <w:szCs w:val="21"/>
                    </w:rPr>
                  </w:pPr>
                  <w:r>
                    <w:rPr>
                      <w:rFonts w:hint="eastAsia"/>
                      <w:color w:val="auto"/>
                      <w:sz w:val="21"/>
                      <w:szCs w:val="21"/>
                    </w:rPr>
                    <w:t>70.16</w:t>
                  </w:r>
                </w:p>
              </w:tc>
              <w:tc>
                <w:tcPr>
                  <w:tcW w:w="679" w:type="dxa"/>
                  <w:tcBorders>
                    <w:tl2br w:val="nil"/>
                    <w:tr2bl w:val="nil"/>
                  </w:tcBorders>
                </w:tcPr>
                <w:p>
                  <w:pPr>
                    <w:spacing w:line="240" w:lineRule="atLeast"/>
                    <w:jc w:val="center"/>
                    <w:rPr>
                      <w:color w:val="auto"/>
                      <w:sz w:val="21"/>
                      <w:szCs w:val="21"/>
                    </w:rPr>
                  </w:pPr>
                  <w:r>
                    <w:rPr>
                      <w:rFonts w:hint="eastAsia"/>
                      <w:color w:val="auto"/>
                      <w:sz w:val="21"/>
                      <w:szCs w:val="21"/>
                    </w:rPr>
                    <w:t>69.56</w:t>
                  </w:r>
                </w:p>
              </w:tc>
              <w:tc>
                <w:tcPr>
                  <w:tcW w:w="650" w:type="dxa"/>
                  <w:tcBorders>
                    <w:tl2br w:val="nil"/>
                    <w:tr2bl w:val="nil"/>
                  </w:tcBorders>
                  <w:vAlign w:val="center"/>
                </w:tcPr>
                <w:p>
                  <w:pPr>
                    <w:spacing w:line="240" w:lineRule="atLeast"/>
                    <w:jc w:val="center"/>
                    <w:rPr>
                      <w:color w:val="auto"/>
                      <w:sz w:val="21"/>
                      <w:szCs w:val="21"/>
                    </w:rPr>
                  </w:pPr>
                  <w:r>
                    <w:rPr>
                      <w:rFonts w:hint="eastAsia"/>
                      <w:color w:val="auto"/>
                      <w:sz w:val="21"/>
                      <w:szCs w:val="21"/>
                    </w:rPr>
                    <w:t>67.06</w:t>
                  </w:r>
                </w:p>
              </w:tc>
              <w:tc>
                <w:tcPr>
                  <w:tcW w:w="669" w:type="dxa"/>
                  <w:tcBorders>
                    <w:tl2br w:val="nil"/>
                    <w:tr2bl w:val="nil"/>
                  </w:tcBorders>
                </w:tcPr>
                <w:p>
                  <w:pPr>
                    <w:spacing w:line="240" w:lineRule="atLeast"/>
                    <w:jc w:val="center"/>
                    <w:rPr>
                      <w:color w:val="auto"/>
                      <w:sz w:val="21"/>
                      <w:szCs w:val="21"/>
                    </w:rPr>
                  </w:pPr>
                  <w:r>
                    <w:rPr>
                      <w:rFonts w:hint="eastAsia"/>
                      <w:color w:val="auto"/>
                      <w:sz w:val="21"/>
                      <w:szCs w:val="21"/>
                    </w:rPr>
                    <w:t>65.12</w:t>
                  </w:r>
                </w:p>
              </w:tc>
              <w:tc>
                <w:tcPr>
                  <w:tcW w:w="641" w:type="dxa"/>
                  <w:tcBorders>
                    <w:tl2br w:val="nil"/>
                    <w:tr2bl w:val="nil"/>
                  </w:tcBorders>
                  <w:vAlign w:val="center"/>
                </w:tcPr>
                <w:p>
                  <w:pPr>
                    <w:spacing w:line="240" w:lineRule="atLeast"/>
                    <w:jc w:val="center"/>
                    <w:rPr>
                      <w:color w:val="auto"/>
                      <w:sz w:val="21"/>
                      <w:szCs w:val="21"/>
                    </w:rPr>
                  </w:pPr>
                  <w:r>
                    <w:rPr>
                      <w:rFonts w:hint="eastAsia"/>
                      <w:color w:val="auto"/>
                      <w:sz w:val="21"/>
                      <w:szCs w:val="21"/>
                    </w:rPr>
                    <w:t>61.04</w:t>
                  </w:r>
                </w:p>
              </w:tc>
              <w:tc>
                <w:tcPr>
                  <w:tcW w:w="734" w:type="dxa"/>
                  <w:tcBorders>
                    <w:tl2br w:val="nil"/>
                    <w:tr2bl w:val="nil"/>
                  </w:tcBorders>
                  <w:vAlign w:val="center"/>
                </w:tcPr>
                <w:p>
                  <w:pPr>
                    <w:spacing w:line="240" w:lineRule="atLeast"/>
                    <w:jc w:val="center"/>
                    <w:rPr>
                      <w:color w:val="auto"/>
                      <w:sz w:val="21"/>
                      <w:szCs w:val="21"/>
                    </w:rPr>
                  </w:pPr>
                  <w:r>
                    <w:rPr>
                      <w:rFonts w:hint="eastAsia"/>
                      <w:color w:val="auto"/>
                      <w:sz w:val="21"/>
                      <w:szCs w:val="21"/>
                    </w:rPr>
                    <w:t>59.1</w:t>
                  </w:r>
                </w:p>
              </w:tc>
              <w:tc>
                <w:tcPr>
                  <w:tcW w:w="876" w:type="dxa"/>
                  <w:tcBorders>
                    <w:tl2br w:val="nil"/>
                    <w:tr2bl w:val="nil"/>
                  </w:tcBorders>
                  <w:vAlign w:val="center"/>
                </w:tcPr>
                <w:p>
                  <w:pPr>
                    <w:spacing w:line="240" w:lineRule="atLeast"/>
                    <w:jc w:val="center"/>
                    <w:rPr>
                      <w:color w:val="auto"/>
                      <w:sz w:val="21"/>
                      <w:szCs w:val="21"/>
                    </w:rPr>
                  </w:pPr>
                  <w:r>
                    <w:rPr>
                      <w:rFonts w:hint="eastAsia"/>
                      <w:color w:val="auto"/>
                      <w:sz w:val="21"/>
                      <w:szCs w:val="21"/>
                    </w:rPr>
                    <w:t>55.57</w:t>
                  </w:r>
                </w:p>
              </w:tc>
              <w:tc>
                <w:tcPr>
                  <w:tcW w:w="828" w:type="dxa"/>
                  <w:tcBorders>
                    <w:tl2br w:val="nil"/>
                    <w:tr2bl w:val="nil"/>
                  </w:tcBorders>
                  <w:vAlign w:val="center"/>
                </w:tcPr>
                <w:p>
                  <w:pPr>
                    <w:spacing w:line="240" w:lineRule="atLeast"/>
                    <w:jc w:val="center"/>
                    <w:rPr>
                      <w:color w:val="auto"/>
                      <w:sz w:val="21"/>
                      <w:szCs w:val="21"/>
                    </w:rPr>
                  </w:pPr>
                  <w:r>
                    <w:rPr>
                      <w:rFonts w:hint="eastAsia"/>
                      <w:color w:val="auto"/>
                      <w:sz w:val="21"/>
                      <w:szCs w:val="21"/>
                    </w:rPr>
                    <w:t>54.9</w:t>
                  </w:r>
                </w:p>
              </w:tc>
            </w:tr>
          </w:tbl>
          <w:p>
            <w:pPr>
              <w:adjustRightInd w:val="0"/>
              <w:snapToGrid w:val="0"/>
              <w:spacing w:line="120" w:lineRule="auto"/>
              <w:rPr>
                <w:color w:val="auto"/>
              </w:rPr>
            </w:pPr>
          </w:p>
          <w:p>
            <w:pPr>
              <w:spacing w:line="360" w:lineRule="auto"/>
              <w:ind w:firstLine="480" w:firstLineChars="200"/>
              <w:rPr>
                <w:color w:val="auto"/>
              </w:rPr>
            </w:pPr>
            <w:r>
              <w:rPr>
                <w:rFonts w:hint="eastAsia"/>
                <w:color w:val="auto"/>
              </w:rPr>
              <w:t>根据</w:t>
            </w:r>
            <w:r>
              <w:rPr>
                <w:color w:val="auto"/>
              </w:rPr>
              <w:t>表7-</w:t>
            </w:r>
            <w:r>
              <w:rPr>
                <w:rFonts w:hint="eastAsia"/>
                <w:color w:val="auto"/>
              </w:rPr>
              <w:t>2预测结果，以施工机械同时运转且放置在边界的最不利因素作为预测结果，施工厂界噪声不能满足</w:t>
            </w:r>
            <w:r>
              <w:rPr>
                <w:color w:val="auto"/>
              </w:rPr>
              <w:t>《建筑施工场界环境噪声排放标准》（GB12523-2011）</w:t>
            </w:r>
            <w:r>
              <w:rPr>
                <w:rFonts w:hint="eastAsia"/>
                <w:color w:val="auto"/>
              </w:rPr>
              <w:t>要求</w:t>
            </w:r>
            <w:r>
              <w:rPr>
                <w:color w:val="auto"/>
              </w:rPr>
              <w:t>。</w:t>
            </w:r>
          </w:p>
          <w:p>
            <w:pPr>
              <w:spacing w:line="360" w:lineRule="auto"/>
              <w:ind w:firstLine="480" w:firstLineChars="200"/>
              <w:rPr>
                <w:color w:val="auto"/>
              </w:rPr>
            </w:pPr>
            <w:r>
              <w:rPr>
                <w:color w:val="auto"/>
              </w:rPr>
              <w:t>（4）敏感点预测</w:t>
            </w:r>
          </w:p>
          <w:p>
            <w:pPr>
              <w:spacing w:line="360" w:lineRule="auto"/>
              <w:ind w:firstLine="480" w:firstLineChars="200"/>
              <w:rPr>
                <w:b/>
                <w:color w:val="auto"/>
              </w:rPr>
            </w:pPr>
            <w:r>
              <w:rPr>
                <w:color w:val="auto"/>
              </w:rPr>
              <w:t>项目</w:t>
            </w:r>
            <w:r>
              <w:rPr>
                <w:rFonts w:hint="eastAsia"/>
                <w:color w:val="auto"/>
              </w:rPr>
              <w:t>施工期噪声</w:t>
            </w:r>
            <w:r>
              <w:rPr>
                <w:color w:val="auto"/>
              </w:rPr>
              <w:t>敏感点为</w:t>
            </w:r>
            <w:r>
              <w:rPr>
                <w:rFonts w:hint="eastAsia"/>
                <w:color w:val="auto"/>
              </w:rPr>
              <w:t>主要为龙街村1户散户、龙街村居民点。</w:t>
            </w:r>
          </w:p>
          <w:p>
            <w:pPr>
              <w:spacing w:line="360" w:lineRule="auto"/>
              <w:jc w:val="center"/>
              <w:rPr>
                <w:b/>
                <w:color w:val="auto"/>
                <w:szCs w:val="21"/>
              </w:rPr>
            </w:pPr>
            <w:r>
              <w:rPr>
                <w:b/>
                <w:color w:val="auto"/>
                <w:szCs w:val="21"/>
              </w:rPr>
              <w:t>表7-</w:t>
            </w:r>
            <w:r>
              <w:rPr>
                <w:rFonts w:hint="eastAsia"/>
                <w:b/>
                <w:color w:val="auto"/>
                <w:szCs w:val="21"/>
              </w:rPr>
              <w:t>3</w:t>
            </w:r>
            <w:r>
              <w:rPr>
                <w:b/>
                <w:color w:val="auto"/>
                <w:szCs w:val="21"/>
              </w:rPr>
              <w:t xml:space="preserve"> 多台机械设备置于厂界同时运行对声敏感点噪声预测值</w:t>
            </w:r>
            <w:r>
              <w:rPr>
                <w:rFonts w:hint="eastAsia"/>
                <w:b/>
                <w:color w:val="auto"/>
                <w:szCs w:val="21"/>
              </w:rPr>
              <w:t xml:space="preserve">  单位：</w:t>
            </w:r>
            <w:r>
              <w:rPr>
                <w:b/>
                <w:color w:val="auto"/>
                <w:szCs w:val="21"/>
              </w:rPr>
              <w:t>(dB(A))</w:t>
            </w:r>
          </w:p>
          <w:tbl>
            <w:tblPr>
              <w:tblStyle w:val="16"/>
              <w:tblW w:w="870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906"/>
              <w:gridCol w:w="2904"/>
              <w:gridCol w:w="28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2906" w:type="dxa"/>
                  <w:tcBorders>
                    <w:tl2br w:val="nil"/>
                    <w:tr2bl w:val="nil"/>
                  </w:tcBorders>
                  <w:vAlign w:val="center"/>
                </w:tcPr>
                <w:p>
                  <w:pPr>
                    <w:adjustRightInd w:val="0"/>
                    <w:snapToGrid w:val="0"/>
                    <w:spacing w:line="240" w:lineRule="atLeast"/>
                    <w:jc w:val="center"/>
                    <w:rPr>
                      <w:color w:val="auto"/>
                      <w:sz w:val="21"/>
                      <w:szCs w:val="21"/>
                    </w:rPr>
                  </w:pPr>
                  <w:r>
                    <w:rPr>
                      <w:color w:val="auto"/>
                      <w:sz w:val="21"/>
                      <w:szCs w:val="21"/>
                    </w:rPr>
                    <w:t>敏感点</w:t>
                  </w:r>
                </w:p>
              </w:tc>
              <w:tc>
                <w:tcPr>
                  <w:tcW w:w="2904" w:type="dxa"/>
                  <w:tcBorders>
                    <w:tl2br w:val="nil"/>
                    <w:tr2bl w:val="nil"/>
                  </w:tcBorders>
                  <w:vAlign w:val="center"/>
                </w:tcPr>
                <w:p>
                  <w:pPr>
                    <w:adjustRightInd w:val="0"/>
                    <w:snapToGrid w:val="0"/>
                    <w:spacing w:line="240" w:lineRule="atLeast"/>
                    <w:jc w:val="center"/>
                    <w:rPr>
                      <w:color w:val="auto"/>
                      <w:sz w:val="21"/>
                      <w:szCs w:val="21"/>
                    </w:rPr>
                  </w:pPr>
                  <w:r>
                    <w:rPr>
                      <w:color w:val="auto"/>
                      <w:sz w:val="21"/>
                      <w:szCs w:val="21"/>
                    </w:rPr>
                    <w:t>距离</w:t>
                  </w:r>
                </w:p>
              </w:tc>
              <w:tc>
                <w:tcPr>
                  <w:tcW w:w="2892" w:type="dxa"/>
                  <w:tcBorders>
                    <w:tl2br w:val="nil"/>
                    <w:tr2bl w:val="nil"/>
                  </w:tcBorders>
                  <w:vAlign w:val="center"/>
                </w:tcPr>
                <w:p>
                  <w:pPr>
                    <w:adjustRightInd w:val="0"/>
                    <w:snapToGrid w:val="0"/>
                    <w:spacing w:line="240" w:lineRule="atLeast"/>
                    <w:jc w:val="center"/>
                    <w:rPr>
                      <w:color w:val="auto"/>
                      <w:sz w:val="21"/>
                      <w:szCs w:val="21"/>
                    </w:rPr>
                  </w:pPr>
                  <w:r>
                    <w:rPr>
                      <w:rFonts w:hint="eastAsia"/>
                      <w:color w:val="auto"/>
                      <w:sz w:val="21"/>
                      <w:szCs w:val="21"/>
                    </w:rPr>
                    <w:t>预测</w:t>
                  </w:r>
                  <w:r>
                    <w:rPr>
                      <w:color w:val="auto"/>
                      <w:sz w:val="21"/>
                      <w:szCs w:val="21"/>
                    </w:rPr>
                    <w:t>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2906" w:type="dxa"/>
                  <w:tcBorders>
                    <w:tl2br w:val="nil"/>
                    <w:tr2bl w:val="nil"/>
                  </w:tcBorders>
                </w:tcPr>
                <w:p>
                  <w:pPr>
                    <w:jc w:val="center"/>
                    <w:rPr>
                      <w:color w:val="auto"/>
                      <w:sz w:val="21"/>
                      <w:szCs w:val="21"/>
                    </w:rPr>
                  </w:pPr>
                  <w:r>
                    <w:rPr>
                      <w:rFonts w:hint="eastAsia"/>
                      <w:color w:val="auto"/>
                      <w:sz w:val="21"/>
                      <w:szCs w:val="21"/>
                    </w:rPr>
                    <w:t>龙街村1户散户</w:t>
                  </w:r>
                </w:p>
              </w:tc>
              <w:tc>
                <w:tcPr>
                  <w:tcW w:w="2904" w:type="dxa"/>
                  <w:tcBorders>
                    <w:tl2br w:val="nil"/>
                    <w:tr2bl w:val="nil"/>
                  </w:tcBorders>
                </w:tcPr>
                <w:p>
                  <w:pPr>
                    <w:jc w:val="center"/>
                    <w:rPr>
                      <w:bCs/>
                      <w:color w:val="auto"/>
                      <w:sz w:val="21"/>
                      <w:szCs w:val="21"/>
                    </w:rPr>
                  </w:pPr>
                  <w:r>
                    <w:rPr>
                      <w:rFonts w:hint="eastAsia"/>
                      <w:bCs/>
                      <w:color w:val="auto"/>
                      <w:sz w:val="21"/>
                      <w:szCs w:val="21"/>
                    </w:rPr>
                    <w:t>东北面，20m</w:t>
                  </w:r>
                </w:p>
              </w:tc>
              <w:tc>
                <w:tcPr>
                  <w:tcW w:w="2892" w:type="dxa"/>
                  <w:tcBorders>
                    <w:tl2br w:val="nil"/>
                    <w:tr2bl w:val="nil"/>
                  </w:tcBorders>
                  <w:vAlign w:val="center"/>
                </w:tcPr>
                <w:p>
                  <w:pPr>
                    <w:adjustRightInd w:val="0"/>
                    <w:snapToGrid w:val="0"/>
                    <w:spacing w:line="240" w:lineRule="atLeast"/>
                    <w:jc w:val="center"/>
                    <w:rPr>
                      <w:color w:val="auto"/>
                      <w:sz w:val="21"/>
                      <w:szCs w:val="21"/>
                    </w:rPr>
                  </w:pPr>
                  <w:r>
                    <w:rPr>
                      <w:rFonts w:hint="eastAsia"/>
                      <w:color w:val="auto"/>
                      <w:sz w:val="21"/>
                      <w:szCs w:val="21"/>
                    </w:rPr>
                    <w:t>73.08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2906" w:type="dxa"/>
                  <w:tcBorders>
                    <w:tl2br w:val="nil"/>
                    <w:tr2bl w:val="nil"/>
                  </w:tcBorders>
                </w:tcPr>
                <w:p>
                  <w:pPr>
                    <w:jc w:val="center"/>
                    <w:rPr>
                      <w:rFonts w:hint="eastAsia" w:eastAsia="宋体"/>
                      <w:color w:val="auto"/>
                      <w:sz w:val="21"/>
                      <w:szCs w:val="21"/>
                      <w:lang w:eastAsia="zh-CN"/>
                    </w:rPr>
                  </w:pPr>
                  <w:r>
                    <w:rPr>
                      <w:rFonts w:hint="eastAsia"/>
                      <w:color w:val="auto"/>
                      <w:sz w:val="21"/>
                      <w:szCs w:val="21"/>
                    </w:rPr>
                    <w:t>龙街村居民</w:t>
                  </w:r>
                  <w:r>
                    <w:rPr>
                      <w:rFonts w:hint="eastAsia"/>
                      <w:color w:val="auto"/>
                      <w:sz w:val="21"/>
                      <w:szCs w:val="21"/>
                      <w:lang w:eastAsia="zh-CN"/>
                    </w:rPr>
                    <w:t>聚集区</w:t>
                  </w:r>
                </w:p>
              </w:tc>
              <w:tc>
                <w:tcPr>
                  <w:tcW w:w="2904" w:type="dxa"/>
                  <w:tcBorders>
                    <w:tl2br w:val="nil"/>
                    <w:tr2bl w:val="nil"/>
                  </w:tcBorders>
                </w:tcPr>
                <w:p>
                  <w:pPr>
                    <w:jc w:val="center"/>
                    <w:rPr>
                      <w:bCs/>
                      <w:color w:val="auto"/>
                      <w:sz w:val="21"/>
                      <w:szCs w:val="21"/>
                    </w:rPr>
                  </w:pPr>
                  <w:r>
                    <w:rPr>
                      <w:rFonts w:hint="eastAsia"/>
                      <w:bCs/>
                      <w:color w:val="auto"/>
                      <w:sz w:val="21"/>
                      <w:szCs w:val="21"/>
                    </w:rPr>
                    <w:t>东面，28m</w:t>
                  </w:r>
                </w:p>
              </w:tc>
              <w:tc>
                <w:tcPr>
                  <w:tcW w:w="2892" w:type="dxa"/>
                  <w:tcBorders>
                    <w:tl2br w:val="nil"/>
                    <w:tr2bl w:val="nil"/>
                  </w:tcBorders>
                  <w:vAlign w:val="center"/>
                </w:tcPr>
                <w:p>
                  <w:pPr>
                    <w:adjustRightInd w:val="0"/>
                    <w:snapToGrid w:val="0"/>
                    <w:spacing w:line="240" w:lineRule="atLeast"/>
                    <w:jc w:val="center"/>
                    <w:rPr>
                      <w:color w:val="auto"/>
                      <w:sz w:val="21"/>
                      <w:szCs w:val="21"/>
                    </w:rPr>
                  </w:pPr>
                  <w:r>
                    <w:rPr>
                      <w:rFonts w:hint="eastAsia"/>
                      <w:color w:val="auto"/>
                      <w:sz w:val="21"/>
                      <w:szCs w:val="21"/>
                    </w:rPr>
                    <w:t>70.16</w:t>
                  </w:r>
                </w:p>
              </w:tc>
            </w:tr>
          </w:tbl>
          <w:p>
            <w:pPr>
              <w:adjustRightInd w:val="0"/>
              <w:snapToGrid w:val="0"/>
              <w:spacing w:line="120" w:lineRule="auto"/>
              <w:rPr>
                <w:color w:val="auto"/>
              </w:rPr>
            </w:pPr>
          </w:p>
          <w:p>
            <w:pPr>
              <w:spacing w:line="360" w:lineRule="auto"/>
              <w:ind w:firstLine="480" w:firstLineChars="200"/>
              <w:rPr>
                <w:rFonts w:asciiTheme="minorEastAsia" w:hAnsiTheme="minorEastAsia" w:eastAsiaTheme="minorEastAsia" w:cstheme="minorEastAsia"/>
                <w:snapToGrid w:val="0"/>
                <w:color w:val="auto"/>
              </w:rPr>
            </w:pPr>
            <w:r>
              <w:rPr>
                <w:rFonts w:hint="eastAsia"/>
                <w:color w:val="auto"/>
              </w:rPr>
              <w:t>根据表7-3</w:t>
            </w:r>
            <w:r>
              <w:rPr>
                <w:color w:val="auto"/>
              </w:rPr>
              <w:t>预测结果</w:t>
            </w:r>
            <w:r>
              <w:rPr>
                <w:rFonts w:hint="eastAsia"/>
                <w:color w:val="auto"/>
              </w:rPr>
              <w:t>，</w:t>
            </w:r>
            <w:r>
              <w:rPr>
                <w:rFonts w:hint="eastAsia" w:asciiTheme="minorEastAsia" w:hAnsiTheme="minorEastAsia" w:eastAsiaTheme="minorEastAsia" w:cstheme="minorEastAsia"/>
                <w:color w:val="auto"/>
              </w:rPr>
              <w:t>以最不利因素考虑，所有施工设备均置于施工场界且多台机械设备同时运转时，距离项目30m处时，多台设备同时运转的噪声预测值为69.56dB（A），能够达到</w:t>
            </w:r>
            <w:bookmarkStart w:id="4" w:name="OLE_LINK20"/>
            <w:r>
              <w:rPr>
                <w:rFonts w:hint="eastAsia" w:asciiTheme="minorEastAsia" w:hAnsiTheme="minorEastAsia" w:eastAsiaTheme="minorEastAsia" w:cstheme="minorEastAsia"/>
                <w:color w:val="auto"/>
              </w:rPr>
              <w:t>《建筑施工场界环境噪声排放标准》（GB12523-2011）</w:t>
            </w:r>
            <w:r>
              <w:rPr>
                <w:rFonts w:hint="eastAsia" w:asciiTheme="minorEastAsia" w:hAnsiTheme="minorEastAsia" w:eastAsiaTheme="minorEastAsia" w:cstheme="minorEastAsia"/>
                <w:snapToGrid w:val="0"/>
                <w:color w:val="auto"/>
              </w:rPr>
              <w:t>标准昼限值</w:t>
            </w:r>
            <w:bookmarkEnd w:id="4"/>
            <w:r>
              <w:rPr>
                <w:rFonts w:hint="eastAsia" w:asciiTheme="minorEastAsia" w:hAnsiTheme="minorEastAsia" w:eastAsiaTheme="minorEastAsia" w:cstheme="minorEastAsia"/>
                <w:snapToGrid w:val="0"/>
                <w:color w:val="auto"/>
              </w:rPr>
              <w:t>且夜间禁止施工；距离项目162m时，多台设备同时运转的噪声预测值为54.9</w:t>
            </w:r>
            <w:r>
              <w:rPr>
                <w:rFonts w:hint="eastAsia" w:asciiTheme="minorEastAsia" w:hAnsiTheme="minorEastAsia" w:eastAsiaTheme="minorEastAsia" w:cstheme="minorEastAsia"/>
                <w:color w:val="auto"/>
              </w:rPr>
              <w:t>dB（A），可达到《建筑施工场界环境噪声排放标准》（GB12523-2011）</w:t>
            </w:r>
            <w:r>
              <w:rPr>
                <w:rFonts w:hint="eastAsia" w:asciiTheme="minorEastAsia" w:hAnsiTheme="minorEastAsia" w:eastAsiaTheme="minorEastAsia" w:cstheme="minorEastAsia"/>
                <w:snapToGrid w:val="0"/>
                <w:color w:val="auto"/>
              </w:rPr>
              <w:t>标准中的昼间排放限值和夜间排放限值。</w:t>
            </w:r>
          </w:p>
          <w:p>
            <w:pPr>
              <w:spacing w:line="360" w:lineRule="auto"/>
              <w:ind w:firstLine="480" w:firstLineChars="200"/>
              <w:rPr>
                <w:color w:val="auto"/>
              </w:rPr>
            </w:pPr>
            <w:r>
              <w:rPr>
                <w:rFonts w:hint="eastAsia"/>
                <w:color w:val="auto"/>
              </w:rPr>
              <w:t>根据现场踏勘，距离</w:t>
            </w:r>
            <w:r>
              <w:rPr>
                <w:color w:val="auto"/>
              </w:rPr>
              <w:t>项目</w:t>
            </w:r>
            <w:r>
              <w:rPr>
                <w:rFonts w:hint="eastAsia"/>
                <w:color w:val="auto"/>
              </w:rPr>
              <w:t>最近的</w:t>
            </w:r>
            <w:r>
              <w:rPr>
                <w:color w:val="auto"/>
              </w:rPr>
              <w:t>敏感点</w:t>
            </w:r>
            <w:r>
              <w:rPr>
                <w:rFonts w:hint="eastAsia"/>
                <w:color w:val="auto"/>
              </w:rPr>
              <w:t>龙街村1户散户和龙街村居民</w:t>
            </w:r>
            <w:r>
              <w:rPr>
                <w:rFonts w:hint="eastAsia"/>
                <w:color w:val="auto"/>
                <w:lang w:eastAsia="zh-CN"/>
              </w:rPr>
              <w:t>聚集区</w:t>
            </w:r>
            <w:r>
              <w:rPr>
                <w:rFonts w:hint="eastAsia"/>
                <w:color w:val="auto"/>
              </w:rPr>
              <w:t>，在无任何噪声防治措施的情况下</w:t>
            </w:r>
            <w:r>
              <w:rPr>
                <w:color w:val="auto"/>
              </w:rPr>
              <w:t>噪声</w:t>
            </w:r>
            <w:r>
              <w:rPr>
                <w:rFonts w:hint="eastAsia"/>
                <w:color w:val="auto"/>
              </w:rPr>
              <w:t>预测</w:t>
            </w:r>
            <w:r>
              <w:rPr>
                <w:color w:val="auto"/>
              </w:rPr>
              <w:t>值</w:t>
            </w:r>
            <w:r>
              <w:rPr>
                <w:rFonts w:hint="eastAsia"/>
                <w:color w:val="auto"/>
              </w:rPr>
              <w:t>分别</w:t>
            </w:r>
            <w:r>
              <w:rPr>
                <w:color w:val="auto"/>
              </w:rPr>
              <w:t>为</w:t>
            </w:r>
            <w:r>
              <w:rPr>
                <w:rFonts w:hint="eastAsia"/>
                <w:color w:val="auto"/>
              </w:rPr>
              <w:t>73.08</w:t>
            </w:r>
            <w:r>
              <w:rPr>
                <w:color w:val="auto"/>
              </w:rPr>
              <w:t>dB（A）</w:t>
            </w:r>
            <w:r>
              <w:rPr>
                <w:rFonts w:hint="eastAsia"/>
                <w:color w:val="auto"/>
              </w:rPr>
              <w:t>和70.16</w:t>
            </w:r>
            <w:r>
              <w:rPr>
                <w:color w:val="auto"/>
              </w:rPr>
              <w:t>dB（A）</w:t>
            </w:r>
            <w:r>
              <w:rPr>
                <w:rFonts w:hint="eastAsia"/>
                <w:color w:val="auto"/>
              </w:rPr>
              <w:t>，昼间及夜间噪声</w:t>
            </w:r>
            <w:r>
              <w:rPr>
                <w:color w:val="auto"/>
              </w:rPr>
              <w:t>均不能达到《声环境质量标准》（GB3096-2008）中2类标准限值，建设期施工噪声对其影响较大。实际施工中</w:t>
            </w:r>
            <w:r>
              <w:rPr>
                <w:rFonts w:hint="eastAsia"/>
                <w:color w:val="auto"/>
              </w:rPr>
              <w:t>多台设备分散设置，几乎不同时运转，而且敏感点分布于施工路段旁噪声影响</w:t>
            </w:r>
            <w:r>
              <w:rPr>
                <w:color w:val="auto"/>
              </w:rPr>
              <w:t>随距离的增加</w:t>
            </w:r>
            <w:r>
              <w:rPr>
                <w:rFonts w:hint="eastAsia"/>
                <w:color w:val="auto"/>
              </w:rPr>
              <w:t>而</w:t>
            </w:r>
            <w:r>
              <w:rPr>
                <w:color w:val="auto"/>
              </w:rPr>
              <w:t>减小，且项目施工噪声对声敏感点的影响会随施工期结束而消除。为减轻项目施工噪声对周围敏感点的影响，建设单位采取如下措施：</w:t>
            </w:r>
          </w:p>
          <w:p>
            <w:pPr>
              <w:widowControl w:val="0"/>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①建设施工单位在部分固定产噪设备上安装减振降噪装置、分时段和工序进行施工，避免高噪设备同时使用等，降低施工噪声污染，部分固定机械设置减震基础。</w:t>
            </w:r>
          </w:p>
          <w:p>
            <w:pPr>
              <w:widowControl w:val="0"/>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②合理的布局施工机械，固定的高噪声设备尽量在地块中部布置，远离周边敏感点。</w:t>
            </w:r>
          </w:p>
          <w:p>
            <w:pPr>
              <w:widowControl w:val="0"/>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③在临近东面、东南面施工时，设置临时围挡减少噪声对周边居民点的影响。</w:t>
            </w:r>
          </w:p>
          <w:p>
            <w:pPr>
              <w:pStyle w:val="15"/>
              <w:spacing w:line="360" w:lineRule="auto"/>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④优化施工方案，避免多工序、多设备进行同时施工，减少噪声叠加效应。</w:t>
            </w:r>
          </w:p>
          <w:p>
            <w:pPr>
              <w:pStyle w:val="14"/>
              <w:spacing w:after="0"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⑤加强施工人员及机械设备的管理，人员文明施工减少人为产噪，机械设备闲置不用时及时关闭。</w:t>
            </w:r>
          </w:p>
          <w:p>
            <w:pPr>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⑥合理安排施工作业时间，夜间禁止施工避免对周边居民点造成影响；午休时间12：00—14:00之间禁止施工。</w:t>
            </w:r>
          </w:p>
          <w:p>
            <w:pPr>
              <w:widowControl w:val="0"/>
              <w:spacing w:line="360" w:lineRule="auto"/>
              <w:ind w:firstLine="480" w:firstLineChars="200"/>
              <w:jc w:val="both"/>
              <w:rPr>
                <w:color w:val="auto"/>
              </w:rPr>
            </w:pPr>
            <w:r>
              <w:rPr>
                <w:color w:val="auto"/>
              </w:rPr>
              <w:t>综上，在采取以上措施处理后，</w:t>
            </w:r>
            <w:r>
              <w:rPr>
                <w:rFonts w:hint="eastAsia"/>
                <w:color w:val="auto"/>
              </w:rPr>
              <w:t>减少噪声对周边居民敏感点的影响使声环境质量</w:t>
            </w:r>
            <w:r>
              <w:rPr>
                <w:color w:val="auto"/>
              </w:rPr>
              <w:t>的影响</w:t>
            </w:r>
            <w:r>
              <w:rPr>
                <w:rFonts w:hint="eastAsia"/>
                <w:color w:val="auto"/>
              </w:rPr>
              <w:t>程度将降到最低，并随施工期结束而消失，在周边环境可接受范围。</w:t>
            </w:r>
          </w:p>
          <w:p>
            <w:pPr>
              <w:widowControl w:val="0"/>
              <w:tabs>
                <w:tab w:val="left" w:pos="2770"/>
              </w:tabs>
              <w:spacing w:line="360" w:lineRule="auto"/>
              <w:ind w:firstLine="482" w:firstLineChars="200"/>
              <w:jc w:val="both"/>
              <w:rPr>
                <w:color w:val="auto"/>
              </w:rPr>
            </w:pPr>
            <w:r>
              <w:rPr>
                <w:b/>
                <w:bCs/>
                <w:color w:val="auto"/>
              </w:rPr>
              <w:t>4、固体废物影响分析</w:t>
            </w:r>
          </w:p>
          <w:p>
            <w:pPr>
              <w:widowControl w:val="0"/>
              <w:spacing w:line="360" w:lineRule="auto"/>
              <w:ind w:firstLine="480" w:firstLineChars="200"/>
              <w:jc w:val="both"/>
              <w:rPr>
                <w:color w:val="auto"/>
              </w:rPr>
            </w:pPr>
            <w:r>
              <w:rPr>
                <w:color w:val="auto"/>
              </w:rPr>
              <w:t>（1）</w:t>
            </w:r>
            <w:r>
              <w:rPr>
                <w:rFonts w:hint="eastAsia"/>
                <w:color w:val="auto"/>
              </w:rPr>
              <w:t>土石方</w:t>
            </w:r>
          </w:p>
          <w:p>
            <w:pPr>
              <w:widowControl w:val="0"/>
              <w:spacing w:line="360" w:lineRule="auto"/>
              <w:ind w:firstLine="480" w:firstLineChars="200"/>
              <w:jc w:val="both"/>
              <w:rPr>
                <w:color w:val="auto"/>
                <w:lang w:val="zh-CN"/>
              </w:rPr>
            </w:pPr>
            <w:r>
              <w:rPr>
                <w:color w:val="auto"/>
              </w:rPr>
              <w:t>根据</w:t>
            </w:r>
            <w:r>
              <w:rPr>
                <w:rFonts w:hint="eastAsia"/>
                <w:color w:val="auto"/>
              </w:rPr>
              <w:t>项目施工方案设计</w:t>
            </w:r>
            <w:r>
              <w:rPr>
                <w:color w:val="auto"/>
              </w:rPr>
              <w:t>，</w:t>
            </w:r>
            <w:r>
              <w:rPr>
                <w:color w:val="auto"/>
                <w:lang w:val="zh-CN"/>
              </w:rPr>
              <w:t>本项目建设期间</w:t>
            </w:r>
            <w:r>
              <w:rPr>
                <w:rFonts w:hint="eastAsia"/>
                <w:color w:val="auto"/>
                <w:lang w:val="zh-CN"/>
              </w:rPr>
              <w:t>土石方量较小，</w:t>
            </w:r>
            <w:r>
              <w:rPr>
                <w:color w:val="auto"/>
                <w:lang w:val="zh-CN"/>
              </w:rPr>
              <w:t>总挖方量为</w:t>
            </w:r>
            <w:r>
              <w:rPr>
                <w:rFonts w:hint="eastAsia"/>
                <w:color w:val="auto"/>
              </w:rPr>
              <w:t>10406</w:t>
            </w:r>
            <w:r>
              <w:rPr>
                <w:color w:val="auto"/>
                <w:lang w:val="zh-CN"/>
              </w:rPr>
              <w:t>m</w:t>
            </w:r>
            <w:r>
              <w:rPr>
                <w:color w:val="auto"/>
                <w:vertAlign w:val="superscript"/>
                <w:lang w:val="zh-CN"/>
              </w:rPr>
              <w:t>3</w:t>
            </w:r>
            <w:r>
              <w:rPr>
                <w:color w:val="auto"/>
                <w:lang w:val="zh-CN"/>
              </w:rPr>
              <w:t>，其中</w:t>
            </w:r>
            <w:r>
              <w:rPr>
                <w:rFonts w:hint="eastAsia"/>
                <w:color w:val="auto"/>
              </w:rPr>
              <w:t>5200</w:t>
            </w:r>
            <w:r>
              <w:rPr>
                <w:color w:val="auto"/>
                <w:lang w:val="zh-CN"/>
              </w:rPr>
              <w:t>m</w:t>
            </w:r>
            <w:r>
              <w:rPr>
                <w:color w:val="auto"/>
                <w:vertAlign w:val="superscript"/>
                <w:lang w:val="zh-CN"/>
              </w:rPr>
              <w:t>3</w:t>
            </w:r>
            <w:r>
              <w:rPr>
                <w:color w:val="auto"/>
              </w:rPr>
              <w:t>表土用作</w:t>
            </w:r>
            <w:r>
              <w:rPr>
                <w:rFonts w:hint="eastAsia"/>
                <w:color w:val="auto"/>
              </w:rPr>
              <w:t>后期</w:t>
            </w:r>
            <w:r>
              <w:rPr>
                <w:color w:val="auto"/>
              </w:rPr>
              <w:t>绿化覆土</w:t>
            </w:r>
            <w:r>
              <w:rPr>
                <w:color w:val="auto"/>
                <w:lang w:val="zh-CN"/>
              </w:rPr>
              <w:t>，</w:t>
            </w:r>
            <w:r>
              <w:rPr>
                <w:rFonts w:hint="eastAsia"/>
                <w:color w:val="auto"/>
                <w:lang w:val="zh-CN"/>
              </w:rPr>
              <w:t>剩余土石方</w:t>
            </w:r>
            <w:r>
              <w:rPr>
                <w:rFonts w:hint="eastAsia"/>
                <w:color w:val="auto"/>
              </w:rPr>
              <w:t>5206m</w:t>
            </w:r>
            <w:r>
              <w:rPr>
                <w:rFonts w:hint="eastAsia"/>
                <w:color w:val="auto"/>
                <w:vertAlign w:val="superscript"/>
              </w:rPr>
              <w:t>3</w:t>
            </w:r>
            <w:r>
              <w:rPr>
                <w:rFonts w:hint="eastAsia"/>
                <w:color w:val="auto"/>
              </w:rPr>
              <w:t>用于区域内低洼处填垫，可完全消耗于区域内</w:t>
            </w:r>
            <w:r>
              <w:rPr>
                <w:rFonts w:hint="eastAsia"/>
                <w:color w:val="auto"/>
                <w:lang w:val="zh-CN"/>
              </w:rPr>
              <w:t>。</w:t>
            </w:r>
          </w:p>
          <w:p>
            <w:pPr>
              <w:widowControl w:val="0"/>
              <w:spacing w:line="360" w:lineRule="auto"/>
              <w:ind w:firstLine="480" w:firstLineChars="200"/>
              <w:outlineLvl w:val="0"/>
              <w:rPr>
                <w:color w:val="auto"/>
              </w:rPr>
            </w:pPr>
            <w:r>
              <w:rPr>
                <w:color w:val="auto"/>
              </w:rPr>
              <w:t>（2）建筑垃圾</w:t>
            </w:r>
          </w:p>
          <w:p>
            <w:pPr>
              <w:widowControl w:val="0"/>
              <w:spacing w:line="360" w:lineRule="auto"/>
              <w:ind w:firstLine="480" w:firstLineChars="200"/>
              <w:outlineLvl w:val="0"/>
              <w:rPr>
                <w:rFonts w:ascii="宋体" w:hAnsi="宋体" w:cs="宋体"/>
                <w:bCs/>
                <w:color w:val="auto"/>
              </w:rPr>
            </w:pPr>
            <w:r>
              <w:rPr>
                <w:color w:val="auto"/>
              </w:rPr>
              <w:t>根据工程分析，项目产生建筑垃圾量为</w:t>
            </w:r>
            <w:r>
              <w:rPr>
                <w:rFonts w:hint="eastAsia"/>
                <w:color w:val="auto"/>
              </w:rPr>
              <w:t>594t，</w:t>
            </w:r>
            <w:r>
              <w:rPr>
                <w:color w:val="auto"/>
              </w:rPr>
              <w:t>可回收部分约为</w:t>
            </w:r>
            <w:r>
              <w:rPr>
                <w:rFonts w:hint="eastAsia"/>
                <w:color w:val="auto"/>
              </w:rPr>
              <w:t>237.6t</w:t>
            </w:r>
            <w:r>
              <w:rPr>
                <w:color w:val="auto"/>
              </w:rPr>
              <w:t>，出售给废品收购站</w:t>
            </w:r>
            <w:r>
              <w:rPr>
                <w:rFonts w:hint="eastAsia"/>
                <w:color w:val="auto"/>
              </w:rPr>
              <w:t>；</w:t>
            </w:r>
            <w:r>
              <w:rPr>
                <w:color w:val="auto"/>
              </w:rPr>
              <w:t>剩余不可回收利用部分为</w:t>
            </w:r>
            <w:r>
              <w:rPr>
                <w:rFonts w:hint="eastAsia"/>
                <w:color w:val="auto"/>
              </w:rPr>
              <w:t>356.4t，</w:t>
            </w:r>
            <w:r>
              <w:rPr>
                <w:color w:val="auto"/>
              </w:rPr>
              <w:t>由施工方统一清运至</w:t>
            </w:r>
            <w:r>
              <w:rPr>
                <w:rFonts w:hint="eastAsia" w:ascii="宋体" w:hAnsi="宋体" w:cs="宋体"/>
                <w:bCs/>
                <w:color w:val="auto"/>
              </w:rPr>
              <w:t>元谋县城市建设管理部门指定地点堆放。</w:t>
            </w:r>
          </w:p>
          <w:p>
            <w:pPr>
              <w:widowControl w:val="0"/>
              <w:spacing w:line="360" w:lineRule="auto"/>
              <w:ind w:firstLine="480" w:firstLineChars="200"/>
              <w:outlineLvl w:val="0"/>
              <w:rPr>
                <w:color w:val="auto"/>
              </w:rPr>
            </w:pPr>
            <w:r>
              <w:rPr>
                <w:rFonts w:hint="eastAsia"/>
                <w:color w:val="auto"/>
              </w:rPr>
              <w:t>建筑垃圾运输过程中建设单位需采取如下措施：</w:t>
            </w:r>
          </w:p>
          <w:p>
            <w:pPr>
              <w:widowControl w:val="0"/>
              <w:spacing w:line="360" w:lineRule="auto"/>
              <w:ind w:firstLine="480" w:firstLineChars="200"/>
              <w:outlineLvl w:val="0"/>
              <w:rPr>
                <w:color w:val="auto"/>
              </w:rPr>
            </w:pPr>
            <w:r>
              <w:rPr>
                <w:rFonts w:hint="eastAsia"/>
                <w:color w:val="auto"/>
              </w:rPr>
              <w:fldChar w:fldCharType="begin"/>
            </w:r>
            <w:r>
              <w:rPr>
                <w:rFonts w:hint="eastAsia"/>
                <w:color w:val="auto"/>
              </w:rPr>
              <w:instrText xml:space="preserve"> = 1 \* GB3 \* MERGEFORMAT </w:instrText>
            </w:r>
            <w:r>
              <w:rPr>
                <w:rFonts w:hint="eastAsia"/>
                <w:color w:val="auto"/>
              </w:rPr>
              <w:fldChar w:fldCharType="separate"/>
            </w:r>
            <w:r>
              <w:rPr>
                <w:color w:val="auto"/>
              </w:rPr>
              <w:t>①</w:t>
            </w:r>
            <w:r>
              <w:rPr>
                <w:rFonts w:hint="eastAsia"/>
                <w:color w:val="auto"/>
              </w:rPr>
              <w:fldChar w:fldCharType="end"/>
            </w:r>
            <w:r>
              <w:rPr>
                <w:rFonts w:hint="eastAsia"/>
                <w:color w:val="auto"/>
              </w:rPr>
              <w:t>在运输过程中物料不超过车厢，采取密闭加盖篷布措施，减少物料抛洒，尤其是粉状物料运输；</w:t>
            </w:r>
          </w:p>
          <w:p>
            <w:pPr>
              <w:widowControl w:val="0"/>
              <w:spacing w:line="360" w:lineRule="auto"/>
              <w:ind w:firstLine="480" w:firstLineChars="200"/>
              <w:outlineLvl w:val="0"/>
              <w:rPr>
                <w:color w:val="auto"/>
              </w:rPr>
            </w:pPr>
            <w:r>
              <w:rPr>
                <w:rFonts w:hint="eastAsia"/>
                <w:color w:val="auto"/>
              </w:rPr>
              <w:fldChar w:fldCharType="begin"/>
            </w:r>
            <w:r>
              <w:rPr>
                <w:rFonts w:hint="eastAsia"/>
                <w:color w:val="auto"/>
              </w:rPr>
              <w:instrText xml:space="preserve"> = 2 \* GB3 \* MERGEFORMAT </w:instrText>
            </w:r>
            <w:r>
              <w:rPr>
                <w:rFonts w:hint="eastAsia"/>
                <w:color w:val="auto"/>
              </w:rPr>
              <w:fldChar w:fldCharType="separate"/>
            </w:r>
            <w:r>
              <w:rPr>
                <w:color w:val="auto"/>
              </w:rPr>
              <w:t>②</w:t>
            </w:r>
            <w:r>
              <w:rPr>
                <w:rFonts w:hint="eastAsia"/>
                <w:color w:val="auto"/>
              </w:rPr>
              <w:fldChar w:fldCharType="end"/>
            </w:r>
            <w:r>
              <w:rPr>
                <w:rFonts w:hint="eastAsia"/>
                <w:color w:val="auto"/>
              </w:rPr>
              <w:t>合理选择清运路线，尽量选择敏感点较少路线、影响较小时段清运；</w:t>
            </w:r>
          </w:p>
          <w:p>
            <w:pPr>
              <w:widowControl w:val="0"/>
              <w:spacing w:line="360" w:lineRule="auto"/>
              <w:ind w:firstLine="480" w:firstLineChars="200"/>
              <w:outlineLvl w:val="0"/>
              <w:rPr>
                <w:color w:val="auto"/>
              </w:rPr>
            </w:pPr>
            <w:r>
              <w:rPr>
                <w:rFonts w:hint="eastAsia"/>
                <w:color w:val="auto"/>
              </w:rPr>
              <w:fldChar w:fldCharType="begin"/>
            </w:r>
            <w:r>
              <w:rPr>
                <w:rFonts w:hint="eastAsia"/>
                <w:color w:val="auto"/>
              </w:rPr>
              <w:instrText xml:space="preserve"> = 3 \* GB3 \* MERGEFORMAT </w:instrText>
            </w:r>
            <w:r>
              <w:rPr>
                <w:rFonts w:hint="eastAsia"/>
                <w:color w:val="auto"/>
              </w:rPr>
              <w:fldChar w:fldCharType="separate"/>
            </w:r>
            <w:r>
              <w:rPr>
                <w:color w:val="auto"/>
              </w:rPr>
              <w:t>③</w:t>
            </w:r>
            <w:r>
              <w:rPr>
                <w:rFonts w:hint="eastAsia"/>
                <w:color w:val="auto"/>
              </w:rPr>
              <w:fldChar w:fldCharType="end"/>
            </w:r>
            <w:r>
              <w:rPr>
                <w:rFonts w:hint="eastAsia"/>
                <w:color w:val="auto"/>
              </w:rPr>
              <w:t>对堆放的建筑垃圾及临时表土堆场加盖篷布，减少粉尘对周边环境的影响。</w:t>
            </w:r>
          </w:p>
          <w:p>
            <w:pPr>
              <w:widowControl w:val="0"/>
              <w:spacing w:line="360" w:lineRule="auto"/>
              <w:ind w:firstLine="480" w:firstLineChars="200"/>
              <w:jc w:val="both"/>
              <w:outlineLvl w:val="0"/>
              <w:rPr>
                <w:color w:val="auto"/>
              </w:rPr>
            </w:pPr>
            <w:r>
              <w:rPr>
                <w:color w:val="auto"/>
              </w:rPr>
              <w:t>（3）生活垃圾</w:t>
            </w:r>
          </w:p>
          <w:p>
            <w:pPr>
              <w:widowControl w:val="0"/>
              <w:spacing w:line="360" w:lineRule="auto"/>
              <w:ind w:firstLine="480" w:firstLineChars="200"/>
              <w:jc w:val="both"/>
              <w:rPr>
                <w:color w:val="auto"/>
              </w:rPr>
            </w:pPr>
            <w:r>
              <w:rPr>
                <w:color w:val="auto"/>
              </w:rPr>
              <w:t>施工人员不在施工场地食宿，垃圾产生量较少。据工程分析，本项目施工期产生的生活垃圾为</w:t>
            </w:r>
            <w:r>
              <w:rPr>
                <w:rFonts w:hint="eastAsia"/>
                <w:color w:val="auto"/>
              </w:rPr>
              <w:t>25</w:t>
            </w:r>
            <w:r>
              <w:rPr>
                <w:color w:val="auto"/>
              </w:rPr>
              <w:t>kg/d</w:t>
            </w:r>
            <w:r>
              <w:rPr>
                <w:rFonts w:hint="eastAsia"/>
                <w:color w:val="auto"/>
              </w:rPr>
              <w:t>，利用区域内已设置的垃圾桶和垃圾池暂存后，</w:t>
            </w:r>
            <w:r>
              <w:rPr>
                <w:rFonts w:hint="eastAsia"/>
                <w:color w:val="auto"/>
                <w:lang w:eastAsia="zh-CN"/>
              </w:rPr>
              <w:t>定期委托环卫部门清运</w:t>
            </w:r>
            <w:r>
              <w:rPr>
                <w:color w:val="auto"/>
              </w:rPr>
              <w:t>。</w:t>
            </w:r>
          </w:p>
          <w:p>
            <w:pPr>
              <w:widowControl w:val="0"/>
              <w:numPr>
                <w:ilvl w:val="0"/>
                <w:numId w:val="8"/>
              </w:numPr>
              <w:spacing w:line="360" w:lineRule="auto"/>
              <w:ind w:firstLine="480" w:firstLineChars="200"/>
              <w:jc w:val="both"/>
              <w:rPr>
                <w:color w:val="auto"/>
              </w:rPr>
            </w:pPr>
            <w:r>
              <w:rPr>
                <w:rFonts w:hint="eastAsia"/>
                <w:color w:val="auto"/>
              </w:rPr>
              <w:t>化粪池污泥</w:t>
            </w:r>
          </w:p>
          <w:p>
            <w:pPr>
              <w:widowControl w:val="0"/>
              <w:spacing w:line="360" w:lineRule="auto"/>
              <w:ind w:firstLine="480" w:firstLineChars="200"/>
              <w:jc w:val="both"/>
              <w:rPr>
                <w:color w:val="auto"/>
              </w:rPr>
            </w:pPr>
            <w:r>
              <w:rPr>
                <w:rFonts w:hint="eastAsia"/>
                <w:color w:val="auto"/>
              </w:rPr>
              <w:t>据工程分析，化粪池污泥产生量为0.3t/a，定期委托周边村民凊掏、清运用于农业种植施肥，对周边环境影响不大。</w:t>
            </w:r>
          </w:p>
          <w:p>
            <w:pPr>
              <w:widowControl w:val="0"/>
              <w:spacing w:line="360" w:lineRule="auto"/>
              <w:ind w:firstLine="480" w:firstLineChars="200"/>
              <w:jc w:val="both"/>
              <w:rPr>
                <w:color w:val="auto"/>
              </w:rPr>
            </w:pPr>
            <w:r>
              <w:rPr>
                <w:color w:val="auto"/>
              </w:rPr>
              <w:t>综上所述，本项目施工期固废处置率为100%，对周围环境影响不大。</w:t>
            </w:r>
          </w:p>
          <w:p>
            <w:pPr>
              <w:widowControl w:val="0"/>
              <w:spacing w:line="360" w:lineRule="auto"/>
              <w:ind w:firstLine="482" w:firstLineChars="200"/>
              <w:jc w:val="both"/>
              <w:rPr>
                <w:b/>
                <w:bCs/>
                <w:color w:val="auto"/>
              </w:rPr>
            </w:pPr>
            <w:r>
              <w:rPr>
                <w:b/>
                <w:bCs/>
                <w:color w:val="auto"/>
              </w:rPr>
              <w:t>5、生态影响分析</w:t>
            </w:r>
          </w:p>
          <w:p>
            <w:pPr>
              <w:pStyle w:val="6"/>
              <w:adjustRightInd w:val="0"/>
              <w:snapToGrid w:val="0"/>
              <w:spacing w:line="360" w:lineRule="auto"/>
              <w:ind w:firstLine="420" w:firstLineChars="175"/>
              <w:jc w:val="both"/>
              <w:rPr>
                <w:color w:val="auto"/>
              </w:rPr>
            </w:pPr>
            <w:r>
              <w:rPr>
                <w:rFonts w:hint="eastAsia"/>
                <w:color w:val="auto"/>
              </w:rPr>
              <w:t>据现场踏勘，项目区为已经被列入元谋县旅游开发建设用地，用地区域经过一期、二期的建设后主要植被为人工绿化、次生杂草及小灌木等，经过原场地施工建设及周边人类活动频繁的扰动后，区域内已无珍稀野生动植物存在，生态环境一般。施工期破坏地表植被，造成区域水土流失加重，部分原有的少量植被和杂草清除，降低了区域的绿化率。项目施工期已通过采取设置相应截排水沟、地表径流沉淀池等措施减少项目区水土流失量。运营期项目新建区域绿化20000m</w:t>
            </w:r>
            <w:r>
              <w:rPr>
                <w:rFonts w:hint="eastAsia"/>
                <w:color w:val="auto"/>
                <w:vertAlign w:val="superscript"/>
              </w:rPr>
              <w:t>2</w:t>
            </w:r>
            <w:r>
              <w:rPr>
                <w:rFonts w:hint="eastAsia"/>
                <w:color w:val="auto"/>
              </w:rPr>
              <w:t>，对原有生态环境破坏具有明显补偿作用，有利于区域生态环境的恢复和改善。综上，施工期对生态环境的影响不大。</w:t>
            </w:r>
          </w:p>
          <w:p>
            <w:pPr>
              <w:pStyle w:val="6"/>
              <w:spacing w:after="0" w:line="360" w:lineRule="auto"/>
              <w:ind w:firstLine="482" w:firstLineChars="200"/>
              <w:jc w:val="both"/>
              <w:rPr>
                <w:b/>
                <w:color w:val="auto"/>
              </w:rPr>
            </w:pPr>
            <w:r>
              <w:rPr>
                <w:rFonts w:hint="eastAsia"/>
                <w:b/>
                <w:color w:val="auto"/>
              </w:rPr>
              <w:t>6</w:t>
            </w:r>
            <w:r>
              <w:rPr>
                <w:b/>
                <w:color w:val="auto"/>
              </w:rPr>
              <w:t>、运输路线影响分析</w:t>
            </w:r>
          </w:p>
          <w:p>
            <w:pPr>
              <w:widowControl w:val="0"/>
              <w:tabs>
                <w:tab w:val="left" w:pos="2100"/>
              </w:tabs>
              <w:spacing w:line="360" w:lineRule="auto"/>
              <w:ind w:firstLine="480" w:firstLineChars="200"/>
              <w:jc w:val="both"/>
              <w:rPr>
                <w:color w:val="auto"/>
              </w:rPr>
            </w:pPr>
            <w:r>
              <w:rPr>
                <w:color w:val="auto"/>
              </w:rPr>
              <w:t>施工运输车辆运送沙石、</w:t>
            </w:r>
            <w:r>
              <w:rPr>
                <w:rFonts w:hint="eastAsia"/>
                <w:color w:val="auto"/>
              </w:rPr>
              <w:t>废弃建筑材料、混凝土、施工所需建筑材料</w:t>
            </w:r>
            <w:r>
              <w:rPr>
                <w:color w:val="auto"/>
              </w:rPr>
              <w:t>等过程中</w:t>
            </w:r>
            <w:r>
              <w:rPr>
                <w:rFonts w:hint="eastAsia"/>
                <w:color w:val="auto"/>
              </w:rPr>
              <w:t>会产生扬尘和噪声</w:t>
            </w:r>
            <w:r>
              <w:rPr>
                <w:color w:val="auto"/>
              </w:rPr>
              <w:t>，</w:t>
            </w:r>
            <w:r>
              <w:rPr>
                <w:rFonts w:hint="eastAsia"/>
                <w:color w:val="auto"/>
              </w:rPr>
              <w:t>对运输路线两侧的敏感点存在一定影响</w:t>
            </w:r>
            <w:r>
              <w:rPr>
                <w:color w:val="auto"/>
              </w:rPr>
              <w:t>。</w:t>
            </w:r>
          </w:p>
          <w:p>
            <w:pPr>
              <w:widowControl w:val="0"/>
              <w:tabs>
                <w:tab w:val="left" w:pos="2100"/>
              </w:tabs>
              <w:spacing w:line="360" w:lineRule="auto"/>
              <w:ind w:firstLine="480" w:firstLineChars="200"/>
              <w:jc w:val="both"/>
              <w:rPr>
                <w:color w:val="auto"/>
              </w:rPr>
            </w:pPr>
            <w:r>
              <w:rPr>
                <w:color w:val="auto"/>
              </w:rPr>
              <w:t>项目物料运输扬尘主要由项目运输物料抛洒以及掉落物料对路面和反复受来往车辆碾圧所造成的二次污染</w:t>
            </w:r>
            <w:r>
              <w:rPr>
                <w:rFonts w:hint="eastAsia"/>
                <w:color w:val="auto"/>
              </w:rPr>
              <w:t>；</w:t>
            </w:r>
            <w:r>
              <w:rPr>
                <w:color w:val="auto"/>
              </w:rPr>
              <w:t>同时运输车辆也会产生一定量的噪声，对运输道路两侧声环境产生</w:t>
            </w:r>
            <w:r>
              <w:rPr>
                <w:rFonts w:hint="eastAsia"/>
                <w:color w:val="auto"/>
              </w:rPr>
              <w:t>部分</w:t>
            </w:r>
            <w:r>
              <w:rPr>
                <w:color w:val="auto"/>
              </w:rPr>
              <w:t>影响。本项目施工物料主要在</w:t>
            </w:r>
            <w:r>
              <w:rPr>
                <w:rFonts w:hint="eastAsia"/>
                <w:color w:val="auto"/>
              </w:rPr>
              <w:t>元谋县境内</w:t>
            </w:r>
            <w:r>
              <w:rPr>
                <w:color w:val="auto"/>
              </w:rPr>
              <w:t>的合法料场购买后经</w:t>
            </w:r>
            <w:r>
              <w:rPr>
                <w:rFonts w:hint="eastAsia"/>
                <w:color w:val="auto"/>
              </w:rPr>
              <w:t>黄江公路和龙街村委会乡村道路运至</w:t>
            </w:r>
            <w:r>
              <w:rPr>
                <w:color w:val="auto"/>
              </w:rPr>
              <w:t>项目区，</w:t>
            </w:r>
            <w:r>
              <w:rPr>
                <w:rFonts w:hint="eastAsia"/>
                <w:color w:val="auto"/>
              </w:rPr>
              <w:t>均为水泥道路</w:t>
            </w:r>
            <w:r>
              <w:rPr>
                <w:color w:val="auto"/>
              </w:rPr>
              <w:t>，</w:t>
            </w:r>
            <w:r>
              <w:rPr>
                <w:rFonts w:hint="eastAsia"/>
                <w:color w:val="auto"/>
              </w:rPr>
              <w:t>龙街村委会道路两侧为居民区和乡政府单位，</w:t>
            </w:r>
            <w:r>
              <w:rPr>
                <w:color w:val="auto"/>
              </w:rPr>
              <w:t>路况</w:t>
            </w:r>
            <w:r>
              <w:rPr>
                <w:rFonts w:hint="eastAsia"/>
                <w:color w:val="auto"/>
              </w:rPr>
              <w:t>良好</w:t>
            </w:r>
            <w:r>
              <w:rPr>
                <w:color w:val="auto"/>
              </w:rPr>
              <w:t>，</w:t>
            </w:r>
            <w:r>
              <w:rPr>
                <w:rFonts w:hint="eastAsia"/>
                <w:color w:val="auto"/>
              </w:rPr>
              <w:t>扬尘产生量较小，</w:t>
            </w:r>
            <w:r>
              <w:rPr>
                <w:color w:val="auto"/>
              </w:rPr>
              <w:t>运输过程中的扬尘主要来自施工物料。扬尘</w:t>
            </w:r>
            <w:r>
              <w:rPr>
                <w:rFonts w:hint="eastAsia"/>
                <w:color w:val="auto"/>
              </w:rPr>
              <w:t>和车辆噪声</w:t>
            </w:r>
            <w:r>
              <w:rPr>
                <w:color w:val="auto"/>
              </w:rPr>
              <w:t>对运输过程中经过的</w:t>
            </w:r>
            <w:r>
              <w:rPr>
                <w:rFonts w:hint="eastAsia"/>
                <w:color w:val="auto"/>
              </w:rPr>
              <w:t>居民区</w:t>
            </w:r>
            <w:r>
              <w:rPr>
                <w:color w:val="auto"/>
              </w:rPr>
              <w:t>敏感点有一定影响。为减轻项目车辆运输产生的扬尘和噪声对运输道路两侧产生影响，</w:t>
            </w:r>
            <w:r>
              <w:rPr>
                <w:rFonts w:hint="eastAsia"/>
                <w:color w:val="auto"/>
              </w:rPr>
              <w:t>环评要求建设单位采取如下措施</w:t>
            </w:r>
            <w:r>
              <w:rPr>
                <w:color w:val="auto"/>
              </w:rPr>
              <w:t>：</w:t>
            </w:r>
          </w:p>
          <w:p>
            <w:pPr>
              <w:widowControl w:val="0"/>
              <w:tabs>
                <w:tab w:val="left" w:pos="2100"/>
              </w:tabs>
              <w:spacing w:line="360" w:lineRule="auto"/>
              <w:ind w:firstLine="480" w:firstLineChars="200"/>
              <w:rPr>
                <w:color w:val="auto"/>
              </w:rPr>
            </w:pPr>
            <w:r>
              <w:rPr>
                <w:color w:val="auto"/>
              </w:rPr>
              <w:fldChar w:fldCharType="begin"/>
            </w:r>
            <w:r>
              <w:rPr>
                <w:color w:val="auto"/>
              </w:rPr>
              <w:instrText xml:space="preserve"> = 1 \* GB3 \* MERGEFORMAT </w:instrText>
            </w:r>
            <w:r>
              <w:rPr>
                <w:color w:val="auto"/>
              </w:rPr>
              <w:fldChar w:fldCharType="separate"/>
            </w:r>
            <w:r>
              <w:rPr>
                <w:color w:val="auto"/>
              </w:rPr>
              <w:t>①</w:t>
            </w:r>
            <w:r>
              <w:rPr>
                <w:color w:val="auto"/>
              </w:rPr>
              <w:fldChar w:fldCharType="end"/>
            </w:r>
            <w:r>
              <w:rPr>
                <w:rFonts w:hint="eastAsia"/>
                <w:color w:val="auto"/>
              </w:rPr>
              <w:t>合理选择运输路线和安排运输时段，尽量选择影响较小路线和时段进行运输，减少对周边环境的影响。</w:t>
            </w:r>
          </w:p>
          <w:p>
            <w:pPr>
              <w:widowControl w:val="0"/>
              <w:tabs>
                <w:tab w:val="left" w:pos="2100"/>
              </w:tabs>
              <w:spacing w:line="360" w:lineRule="auto"/>
              <w:ind w:firstLine="480" w:firstLineChars="200"/>
              <w:rPr>
                <w:color w:val="auto"/>
              </w:rPr>
            </w:pPr>
            <w:r>
              <w:rPr>
                <w:color w:val="auto"/>
              </w:rPr>
              <w:fldChar w:fldCharType="begin"/>
            </w:r>
            <w:r>
              <w:rPr>
                <w:color w:val="auto"/>
              </w:rPr>
              <w:instrText xml:space="preserve"> = 2 \* GB3 \* MERGEFORMAT </w:instrText>
            </w:r>
            <w:r>
              <w:rPr>
                <w:color w:val="auto"/>
              </w:rPr>
              <w:fldChar w:fldCharType="separate"/>
            </w:r>
            <w:r>
              <w:rPr>
                <w:color w:val="auto"/>
              </w:rPr>
              <w:t>②</w:t>
            </w:r>
            <w:r>
              <w:rPr>
                <w:color w:val="auto"/>
              </w:rPr>
              <w:fldChar w:fldCharType="end"/>
            </w:r>
            <w:r>
              <w:rPr>
                <w:color w:val="auto"/>
              </w:rPr>
              <w:t>运输</w:t>
            </w:r>
            <w:r>
              <w:rPr>
                <w:rFonts w:hint="eastAsia"/>
                <w:color w:val="auto"/>
              </w:rPr>
              <w:t>粉状物料</w:t>
            </w:r>
            <w:r>
              <w:rPr>
                <w:color w:val="auto"/>
              </w:rPr>
              <w:t>车辆必须</w:t>
            </w:r>
            <w:r>
              <w:rPr>
                <w:rFonts w:hint="eastAsia"/>
                <w:color w:val="auto"/>
              </w:rPr>
              <w:t>加盖篷布，</w:t>
            </w:r>
            <w:r>
              <w:rPr>
                <w:color w:val="auto"/>
              </w:rPr>
              <w:t>采取封闭</w:t>
            </w:r>
            <w:r>
              <w:rPr>
                <w:rFonts w:hint="eastAsia"/>
                <w:color w:val="auto"/>
              </w:rPr>
              <w:t>运输</w:t>
            </w:r>
            <w:r>
              <w:rPr>
                <w:color w:val="auto"/>
              </w:rPr>
              <w:t>措施</w:t>
            </w:r>
            <w:r>
              <w:rPr>
                <w:rFonts w:hint="eastAsia"/>
                <w:color w:val="auto"/>
              </w:rPr>
              <w:t>，必要时进行表层物料洒水</w:t>
            </w:r>
            <w:r>
              <w:rPr>
                <w:color w:val="auto"/>
              </w:rPr>
              <w:t>。</w:t>
            </w:r>
          </w:p>
          <w:p>
            <w:pPr>
              <w:widowControl w:val="0"/>
              <w:tabs>
                <w:tab w:val="left" w:pos="2100"/>
              </w:tabs>
              <w:spacing w:line="360" w:lineRule="auto"/>
              <w:ind w:firstLine="480" w:firstLineChars="200"/>
              <w:rPr>
                <w:color w:val="auto"/>
              </w:rPr>
            </w:pPr>
            <w:r>
              <w:rPr>
                <w:rFonts w:hint="eastAsia"/>
                <w:color w:val="auto"/>
              </w:rPr>
              <w:fldChar w:fldCharType="begin"/>
            </w:r>
            <w:r>
              <w:rPr>
                <w:rFonts w:hint="eastAsia"/>
                <w:color w:val="auto"/>
              </w:rPr>
              <w:instrText xml:space="preserve"> = 3 \* GB3 \* MERGEFORMAT </w:instrText>
            </w:r>
            <w:r>
              <w:rPr>
                <w:rFonts w:hint="eastAsia"/>
                <w:color w:val="auto"/>
              </w:rPr>
              <w:fldChar w:fldCharType="separate"/>
            </w:r>
            <w:r>
              <w:rPr>
                <w:rFonts w:hint="eastAsia"/>
                <w:color w:val="auto"/>
              </w:rPr>
              <w:t>③</w:t>
            </w:r>
            <w:r>
              <w:rPr>
                <w:rFonts w:hint="eastAsia"/>
                <w:color w:val="auto"/>
              </w:rPr>
              <w:fldChar w:fldCharType="end"/>
            </w:r>
            <w:r>
              <w:rPr>
                <w:rFonts w:hint="eastAsia"/>
                <w:color w:val="auto"/>
              </w:rPr>
              <w:t>龙街村委会区域内运输时</w:t>
            </w:r>
            <w:r>
              <w:rPr>
                <w:color w:val="auto"/>
              </w:rPr>
              <w:t>减缓行驶速度，</w:t>
            </w:r>
            <w:r>
              <w:rPr>
                <w:rFonts w:hint="eastAsia"/>
                <w:color w:val="auto"/>
              </w:rPr>
              <w:t>尽量避免鸣笛</w:t>
            </w:r>
            <w:r>
              <w:rPr>
                <w:color w:val="auto"/>
              </w:rPr>
              <w:t>。</w:t>
            </w:r>
          </w:p>
          <w:p>
            <w:pPr>
              <w:widowControl w:val="0"/>
              <w:tabs>
                <w:tab w:val="left" w:pos="2100"/>
              </w:tabs>
              <w:spacing w:line="360" w:lineRule="auto"/>
              <w:ind w:firstLine="480" w:firstLineChars="200"/>
              <w:rPr>
                <w:color w:val="auto"/>
              </w:rPr>
            </w:pPr>
            <w:r>
              <w:rPr>
                <w:rFonts w:hint="eastAsia"/>
                <w:color w:val="auto"/>
              </w:rPr>
              <w:fldChar w:fldCharType="begin"/>
            </w:r>
            <w:r>
              <w:rPr>
                <w:rFonts w:hint="eastAsia"/>
                <w:color w:val="auto"/>
              </w:rPr>
              <w:instrText xml:space="preserve"> = 4 \* GB3 \* MERGEFORMAT </w:instrText>
            </w:r>
            <w:r>
              <w:rPr>
                <w:rFonts w:hint="eastAsia"/>
                <w:color w:val="auto"/>
              </w:rPr>
              <w:fldChar w:fldCharType="separate"/>
            </w:r>
            <w:r>
              <w:rPr>
                <w:rFonts w:hint="eastAsia"/>
                <w:color w:val="auto"/>
              </w:rPr>
              <w:t>④</w:t>
            </w:r>
            <w:r>
              <w:rPr>
                <w:rFonts w:hint="eastAsia"/>
                <w:color w:val="auto"/>
              </w:rPr>
              <w:fldChar w:fldCharType="end"/>
            </w:r>
            <w:r>
              <w:rPr>
                <w:rFonts w:hint="eastAsia"/>
                <w:color w:val="auto"/>
              </w:rPr>
              <w:t>进出场地道路</w:t>
            </w:r>
            <w:r>
              <w:rPr>
                <w:color w:val="auto"/>
              </w:rPr>
              <w:t>洒水以减少扬尘量，</w:t>
            </w:r>
            <w:r>
              <w:rPr>
                <w:rFonts w:hint="eastAsia"/>
                <w:color w:val="auto"/>
              </w:rPr>
              <w:t>定期组织人员对外部运输道路进行保洁作业</w:t>
            </w:r>
            <w:r>
              <w:rPr>
                <w:color w:val="auto"/>
              </w:rPr>
              <w:t>。</w:t>
            </w:r>
          </w:p>
          <w:p>
            <w:pPr>
              <w:widowControl w:val="0"/>
              <w:spacing w:line="360" w:lineRule="auto"/>
              <w:ind w:firstLine="480" w:firstLineChars="200"/>
              <w:jc w:val="both"/>
              <w:rPr>
                <w:color w:val="auto"/>
              </w:rPr>
            </w:pPr>
            <w:r>
              <w:rPr>
                <w:color w:val="auto"/>
              </w:rPr>
              <w:t>采取以上措施后，项目物料运输扬尘</w:t>
            </w:r>
            <w:r>
              <w:rPr>
                <w:rFonts w:hint="eastAsia"/>
                <w:color w:val="auto"/>
              </w:rPr>
              <w:t>产生量较小，在道路敏感点可接受范围内；项目运输量不大，且只占道路车流量的很小一部分，其贡献的噪声对于整条道路运输产生的噪声而言贡献值较小，叠加后不会明显增加道路两侧噪声分贝，在道路两侧居民可接受范围，对道路两侧敏感点居住</w:t>
            </w:r>
            <w:r>
              <w:rPr>
                <w:color w:val="auto"/>
              </w:rPr>
              <w:t>影响在可接受的范围内。</w:t>
            </w:r>
          </w:p>
          <w:p>
            <w:pPr>
              <w:pStyle w:val="15"/>
              <w:numPr>
                <w:ilvl w:val="0"/>
                <w:numId w:val="9"/>
              </w:numPr>
              <w:ind w:firstLine="482"/>
              <w:rPr>
                <w:rFonts w:ascii="宋体" w:hAnsi="宋体" w:cs="宋体"/>
                <w:b/>
                <w:bCs/>
                <w:color w:val="auto"/>
              </w:rPr>
            </w:pPr>
            <w:r>
              <w:rPr>
                <w:rFonts w:hint="eastAsia" w:ascii="宋体" w:hAnsi="宋体" w:cs="宋体"/>
                <w:b/>
                <w:bCs/>
                <w:color w:val="auto"/>
              </w:rPr>
              <w:t>施工期间对金沙江流域水体敏感点及</w:t>
            </w:r>
            <w:r>
              <w:rPr>
                <w:rFonts w:hint="eastAsia" w:ascii="宋体" w:hAnsi="宋体" w:cs="宋体"/>
                <w:b/>
                <w:bCs/>
                <w:color w:val="auto"/>
                <w:lang w:eastAsia="zh-CN"/>
              </w:rPr>
              <w:t>元谋江边新石器遗址</w:t>
            </w:r>
            <w:r>
              <w:rPr>
                <w:rFonts w:hint="eastAsia" w:ascii="宋体" w:hAnsi="宋体" w:cs="宋体"/>
                <w:b/>
                <w:bCs/>
                <w:color w:val="auto"/>
              </w:rPr>
              <w:t>文物保护区影响分析</w:t>
            </w:r>
          </w:p>
          <w:p>
            <w:pPr>
              <w:pStyle w:val="14"/>
              <w:spacing w:after="0"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sym w:font="Wingdings" w:char="F081"/>
            </w:r>
            <w:r>
              <w:rPr>
                <w:rFonts w:hint="eastAsia" w:asciiTheme="minorEastAsia" w:hAnsiTheme="minorEastAsia" w:eastAsiaTheme="minorEastAsia" w:cstheme="minorEastAsia"/>
                <w:color w:val="auto"/>
              </w:rPr>
              <w:t>施工期间对金沙江流域水体敏感点影响分析</w:t>
            </w:r>
          </w:p>
          <w:p>
            <w:pPr>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施工期间对金沙江的主要影响为固废和废水，固废、废水进入金沙江内可对水体造成污染。</w:t>
            </w:r>
          </w:p>
          <w:p>
            <w:pPr>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施工期间产生的施工人员生活废水、入厕废水利用区域内已设置完成的2个公厕化</w:t>
            </w:r>
            <w:r>
              <w:rPr>
                <w:rFonts w:hint="eastAsia" w:asciiTheme="minorEastAsia" w:hAnsiTheme="minorEastAsia" w:eastAsiaTheme="minorEastAsia" w:cstheme="minorEastAsia"/>
                <w:color w:val="auto"/>
              </w:rPr>
              <w:t>粪池</w:t>
            </w:r>
            <w:r>
              <w:rPr>
                <w:rFonts w:hint="eastAsia" w:asciiTheme="minorEastAsia" w:hAnsiTheme="minorEastAsia" w:eastAsiaTheme="minorEastAsia" w:cstheme="minorEastAsia"/>
                <w:color w:val="auto"/>
                <w:lang w:eastAsia="zh-CN"/>
              </w:rPr>
              <w:t>和</w:t>
            </w:r>
            <w:r>
              <w:rPr>
                <w:rFonts w:hint="eastAsia" w:asciiTheme="minorEastAsia" w:hAnsiTheme="minorEastAsia" w:eastAsiaTheme="minorEastAsia" w:cstheme="minorEastAsia"/>
                <w:color w:val="auto"/>
                <w:lang w:val="en-US" w:eastAsia="zh-CN"/>
              </w:rPr>
              <w:t>1套污水处理站</w:t>
            </w:r>
            <w:r>
              <w:rPr>
                <w:rFonts w:hint="eastAsia" w:asciiTheme="minorEastAsia" w:hAnsiTheme="minorEastAsia" w:eastAsiaTheme="minorEastAsia" w:cstheme="minorEastAsia"/>
                <w:color w:val="auto"/>
              </w:rPr>
              <w:t>收集</w:t>
            </w:r>
            <w:r>
              <w:rPr>
                <w:rFonts w:hint="eastAsia" w:asciiTheme="minorEastAsia" w:hAnsiTheme="minorEastAsia" w:eastAsiaTheme="minorEastAsia" w:cstheme="minorEastAsia"/>
                <w:color w:val="auto"/>
                <w:lang w:eastAsia="zh-CN"/>
              </w:rPr>
              <w:t>处理后</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eastAsia="zh-CN"/>
              </w:rPr>
              <w:t>用于区域内原有</w:t>
            </w:r>
            <w:r>
              <w:rPr>
                <w:rFonts w:hint="eastAsia" w:asciiTheme="minorEastAsia" w:hAnsiTheme="minorEastAsia" w:eastAsiaTheme="minorEastAsia" w:cstheme="minorEastAsia"/>
                <w:color w:val="auto"/>
                <w:lang w:val="en-US" w:eastAsia="zh-CN"/>
              </w:rPr>
              <w:t>6000</w:t>
            </w:r>
            <w:r>
              <w:rPr>
                <w:rFonts w:hint="eastAsia" w:ascii="宋体" w:hAnsi="宋体" w:eastAsia="宋体" w:cs="宋体"/>
                <w:color w:val="auto"/>
                <w:lang w:val="en-US" w:eastAsia="zh-CN"/>
              </w:rPr>
              <w:t>㎡</w:t>
            </w:r>
            <w:r>
              <w:rPr>
                <w:rFonts w:hint="eastAsia" w:asciiTheme="minorEastAsia" w:hAnsiTheme="minorEastAsia" w:eastAsiaTheme="minorEastAsia" w:cstheme="minorEastAsia"/>
                <w:color w:val="auto"/>
                <w:lang w:eastAsia="zh-CN"/>
              </w:rPr>
              <w:t>绿化浇灌</w:t>
            </w:r>
            <w:r>
              <w:rPr>
                <w:rFonts w:hint="eastAsia" w:asciiTheme="minorEastAsia" w:hAnsiTheme="minorEastAsia" w:eastAsiaTheme="minorEastAsia" w:cstheme="minorEastAsia"/>
                <w:color w:val="auto"/>
              </w:rPr>
              <w:t>，不外排</w:t>
            </w:r>
            <w:r>
              <w:rPr>
                <w:rFonts w:hint="eastAsia" w:asciiTheme="minorEastAsia" w:hAnsiTheme="minorEastAsia" w:eastAsiaTheme="minorEastAsia" w:cstheme="minorEastAsia"/>
                <w:color w:val="auto"/>
              </w:rPr>
              <w:t>；机械设备清洗废水设置临时沉淀池收集后，用于区域内的洒水降尘，不外排；景区内道路混凝土浇筑保养废水在北侧设置1个废水收集池收集后，返回混凝土保养，蒸发消耗；施工期间北侧区域设置截排水沟渠及配备一个末端沉砂池，对水体中的悬浮物进行处置后，排入金沙江内；施工期间产生的生活、施工废水均不向外界水体排放，地表径流经过</w:t>
            </w:r>
            <w:r>
              <w:rPr>
                <w:rFonts w:hint="eastAsia" w:asciiTheme="minorEastAsia" w:hAnsiTheme="minorEastAsia" w:eastAsiaTheme="minorEastAsia" w:cstheme="minorEastAsia"/>
                <w:color w:val="auto"/>
                <w:lang w:eastAsia="zh-CN"/>
              </w:rPr>
              <w:t>沉砂池处理后排放</w:t>
            </w:r>
            <w:r>
              <w:rPr>
                <w:rFonts w:hint="eastAsia" w:asciiTheme="minorEastAsia" w:hAnsiTheme="minorEastAsia" w:eastAsiaTheme="minorEastAsia" w:cstheme="minorEastAsia"/>
                <w:color w:val="auto"/>
              </w:rPr>
              <w:t>，对北侧100m处的金沙江水体影响较小。</w:t>
            </w:r>
          </w:p>
          <w:p>
            <w:pPr>
              <w:pStyle w:val="15"/>
              <w:spacing w:line="360" w:lineRule="auto"/>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施工期间景区内道路修筑开挖时，会产生废弃土石方；由于北侧边界处为山体边界，坡度较陡可通向金沙江水体内。土石方开挖时对北侧区域进行临时围挡施工、土石方及时清运至区域内设置的临时堆场堆存、加强对施工人员的管理，建筑垃圾统一堆存不乱弃置，生活垃圾利用垃圾桶和垃圾池收集定期清运，通过以上措施妥善处置后，对金沙江水体影响较小。</w:t>
            </w:r>
          </w:p>
          <w:p>
            <w:pPr>
              <w:pStyle w:val="14"/>
              <w:spacing w:after="0"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sym w:font="Wingdings" w:char="F082"/>
            </w:r>
            <w:r>
              <w:rPr>
                <w:rFonts w:hint="eastAsia" w:asciiTheme="minorEastAsia" w:hAnsiTheme="minorEastAsia" w:eastAsiaTheme="minorEastAsia" w:cstheme="minorEastAsia"/>
                <w:color w:val="auto"/>
              </w:rPr>
              <w:t>施工期间对</w:t>
            </w:r>
            <w:r>
              <w:rPr>
                <w:rFonts w:hint="eastAsia" w:asciiTheme="minorEastAsia" w:hAnsiTheme="minorEastAsia" w:eastAsiaTheme="minorEastAsia" w:cstheme="minorEastAsia"/>
                <w:color w:val="auto"/>
                <w:lang w:eastAsia="zh-CN"/>
              </w:rPr>
              <w:t>元谋江边新石器遗址</w:t>
            </w:r>
            <w:r>
              <w:rPr>
                <w:rFonts w:hint="eastAsia" w:asciiTheme="minorEastAsia" w:hAnsiTheme="minorEastAsia" w:eastAsiaTheme="minorEastAsia" w:cstheme="minorEastAsia"/>
                <w:color w:val="auto"/>
              </w:rPr>
              <w:t>文物保护区影响分析</w:t>
            </w:r>
          </w:p>
          <w:p>
            <w:pPr>
              <w:pStyle w:val="15"/>
              <w:spacing w:line="360" w:lineRule="auto"/>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东面用地边界15m处为元谋县远古墓葬发掘地现场，根据现场踏勘发掘地已经进行了发掘范围的临时围挡，发掘工作正在进行；施工期间对发掘地的影响主要为土石方、固废弃置滚落于发掘区域内损坏文物</w:t>
            </w:r>
            <w:r>
              <w:rPr>
                <w:rFonts w:hint="eastAsia" w:asciiTheme="minorEastAsia" w:hAnsiTheme="minorEastAsia" w:eastAsiaTheme="minorEastAsia" w:cstheme="minorEastAsia"/>
                <w:color w:val="auto"/>
                <w:lang w:eastAsia="zh-CN"/>
              </w:rPr>
              <w:t>及施工期间的振动对文物的损坏</w:t>
            </w:r>
            <w:r>
              <w:rPr>
                <w:rFonts w:hint="eastAsia" w:asciiTheme="minorEastAsia" w:hAnsiTheme="minorEastAsia" w:eastAsiaTheme="minorEastAsia" w:cstheme="minorEastAsia"/>
                <w:color w:val="auto"/>
              </w:rPr>
              <w:t>，废水及地表雨水径流涌入区域内造成文物淹没损坏。</w:t>
            </w:r>
          </w:p>
          <w:p>
            <w:pPr>
              <w:pStyle w:val="14"/>
              <w:spacing w:after="0"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施工期间设置截排水沟渠及末端沉砂池于东面的地势较低处，将地表径流和混凝土保养废水导流至远离文物区域处，避免废水和雨水损坏文物；道路基底和雨水边沟开挖时，对东侧厂界设置临时围挡，及时对开挖土石方进行清运至区域内设置的1个表土临时堆场内，避免泄漏导致文物受损；建筑垃圾及时清运；加强施工人员和机械设备的管理，避免出现人为原因导致文物受损</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lang w:eastAsia="zh-CN"/>
              </w:rPr>
              <w:t>施工期间使用一台振动式压路机对景区内道路基础进行压实，用地边界与文物相隔</w:t>
            </w:r>
            <w:r>
              <w:rPr>
                <w:rFonts w:hint="eastAsia" w:asciiTheme="minorEastAsia" w:hAnsiTheme="minorEastAsia" w:eastAsiaTheme="minorEastAsia" w:cstheme="minorEastAsia"/>
                <w:color w:val="auto"/>
                <w:lang w:val="en-US" w:eastAsia="zh-CN"/>
              </w:rPr>
              <w:t>15m且内道路修筑位于边界以内，通过优化设置内道路尽量远离文物、施工期间减少对邻近东侧地表的扰动可减少振动对文物的影响，由于邻近东面道路施工内容较少、随着道路施工区域的转移影响也逐步减弱</w:t>
            </w:r>
            <w:r>
              <w:rPr>
                <w:rFonts w:hint="eastAsia" w:asciiTheme="minorEastAsia" w:hAnsiTheme="minorEastAsia" w:eastAsiaTheme="minorEastAsia" w:cstheme="minorEastAsia"/>
                <w:color w:val="auto"/>
              </w:rPr>
              <w:t>。通过以上保护措施后，项目施工对</w:t>
            </w:r>
            <w:r>
              <w:rPr>
                <w:rFonts w:hint="eastAsia" w:asciiTheme="minorEastAsia" w:hAnsiTheme="minorEastAsia" w:eastAsiaTheme="minorEastAsia" w:cstheme="minorEastAsia"/>
                <w:color w:val="auto"/>
                <w:lang w:eastAsia="zh-CN"/>
              </w:rPr>
              <w:t>元谋江边新石器遗址</w:t>
            </w:r>
            <w:r>
              <w:rPr>
                <w:rFonts w:hint="eastAsia" w:asciiTheme="minorEastAsia" w:hAnsiTheme="minorEastAsia" w:eastAsiaTheme="minorEastAsia" w:cstheme="minorEastAsia"/>
                <w:color w:val="auto"/>
              </w:rPr>
              <w:t>影响较小。</w:t>
            </w:r>
          </w:p>
          <w:p>
            <w:pPr>
              <w:spacing w:line="360" w:lineRule="auto"/>
              <w:ind w:firstLine="482" w:firstLineChars="200"/>
              <w:rPr>
                <w:b/>
                <w:color w:val="auto"/>
              </w:rPr>
            </w:pPr>
            <w:r>
              <w:rPr>
                <w:rFonts w:hAnsi="宋体"/>
                <w:b/>
                <w:color w:val="auto"/>
              </w:rPr>
              <w:t>二、运营期环境影响分析</w:t>
            </w:r>
          </w:p>
          <w:p>
            <w:pPr>
              <w:spacing w:line="360" w:lineRule="auto"/>
              <w:ind w:firstLine="482" w:firstLineChars="200"/>
              <w:rPr>
                <w:b/>
                <w:color w:val="auto"/>
              </w:rPr>
            </w:pPr>
            <w:r>
              <w:rPr>
                <w:rFonts w:hint="eastAsia" w:hAnsi="宋体"/>
                <w:b/>
                <w:color w:val="auto"/>
              </w:rPr>
              <w:t>1</w:t>
            </w:r>
            <w:r>
              <w:rPr>
                <w:rFonts w:hAnsi="宋体"/>
                <w:b/>
                <w:color w:val="auto"/>
              </w:rPr>
              <w:t>、大气环境影响分析</w:t>
            </w:r>
          </w:p>
          <w:p>
            <w:pPr>
              <w:tabs>
                <w:tab w:val="left" w:pos="2100"/>
              </w:tabs>
              <w:spacing w:line="360" w:lineRule="auto"/>
              <w:ind w:firstLine="480" w:firstLineChars="200"/>
              <w:rPr>
                <w:color w:val="auto"/>
              </w:rPr>
            </w:pPr>
            <w:r>
              <w:rPr>
                <w:rFonts w:hint="eastAsia"/>
                <w:color w:val="auto"/>
              </w:rPr>
              <w:t>项目运营期对环境空气的污</w:t>
            </w:r>
            <w:r>
              <w:rPr>
                <w:color w:val="auto"/>
              </w:rPr>
              <w:t>染主要是异味</w:t>
            </w:r>
            <w:r>
              <w:rPr>
                <w:rFonts w:hint="eastAsia"/>
                <w:color w:val="auto"/>
                <w:lang w:eastAsia="zh-CN"/>
              </w:rPr>
              <w:t>，来自于垃圾桶、公厕、垃圾池、化粪池及污水处理站</w:t>
            </w:r>
            <w:r>
              <w:rPr>
                <w:color w:val="auto"/>
              </w:rPr>
              <w:t>。</w:t>
            </w:r>
            <w:r>
              <w:rPr>
                <w:rFonts w:hint="eastAsia"/>
                <w:color w:val="auto"/>
              </w:rPr>
              <w:t>区域内产生的异味通过分散设置带盖垃圾桶、化粪池地埋式设置于绿化带下、公厕合理设置并加强清扫和消毒、垃圾收集池内垃圾及时清运处理减少堆存时间，</w:t>
            </w:r>
            <w:r>
              <w:rPr>
                <w:rFonts w:hint="eastAsia"/>
                <w:color w:val="auto"/>
                <w:lang w:eastAsia="zh-CN"/>
              </w:rPr>
              <w:t>污水处理站地埋及池体封闭，</w:t>
            </w:r>
            <w:r>
              <w:rPr>
                <w:rFonts w:hint="eastAsia"/>
                <w:color w:val="auto"/>
              </w:rPr>
              <w:t>周边设置绿化吸收阻隔</w:t>
            </w:r>
            <w:r>
              <w:rPr>
                <w:rFonts w:hint="eastAsia"/>
                <w:color w:val="auto"/>
                <w:lang w:eastAsia="zh-CN"/>
              </w:rPr>
              <w:t>，自然逸散</w:t>
            </w:r>
            <w:r>
              <w:rPr>
                <w:rFonts w:hint="eastAsia"/>
                <w:color w:val="auto"/>
              </w:rPr>
              <w:t>等措施后，异味对周边环境影响较小。</w:t>
            </w:r>
          </w:p>
          <w:p>
            <w:pPr>
              <w:spacing w:line="360" w:lineRule="auto"/>
              <w:ind w:firstLine="482" w:firstLineChars="200"/>
              <w:rPr>
                <w:b/>
                <w:color w:val="auto"/>
              </w:rPr>
            </w:pPr>
            <w:r>
              <w:rPr>
                <w:rFonts w:hint="eastAsia" w:hAnsi="宋体"/>
                <w:b/>
                <w:color w:val="auto"/>
              </w:rPr>
              <w:t>2</w:t>
            </w:r>
            <w:r>
              <w:rPr>
                <w:rFonts w:hAnsi="宋体"/>
                <w:b/>
                <w:color w:val="auto"/>
              </w:rPr>
              <w:t>、</w:t>
            </w:r>
            <w:r>
              <w:rPr>
                <w:rFonts w:hint="eastAsia" w:hAnsi="宋体"/>
                <w:b/>
                <w:color w:val="auto"/>
              </w:rPr>
              <w:t>水</w:t>
            </w:r>
            <w:r>
              <w:rPr>
                <w:rFonts w:hAnsi="宋体"/>
                <w:b/>
                <w:color w:val="auto"/>
              </w:rPr>
              <w:t>环境影响分析</w:t>
            </w:r>
          </w:p>
          <w:p>
            <w:pPr>
              <w:widowControl w:val="0"/>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bCs/>
                <w:color w:val="auto"/>
              </w:rPr>
              <w:t>项目运营期污水主要来源于管理人员生活污水</w:t>
            </w:r>
            <w:r>
              <w:rPr>
                <w:rFonts w:hint="eastAsia" w:asciiTheme="minorEastAsia" w:hAnsiTheme="minorEastAsia" w:eastAsiaTheme="minorEastAsia" w:cstheme="minorEastAsia"/>
                <w:bCs/>
                <w:color w:val="auto"/>
                <w:lang w:eastAsia="zh-CN"/>
              </w:rPr>
              <w:t>、管理人员</w:t>
            </w:r>
            <w:r>
              <w:rPr>
                <w:rFonts w:hint="eastAsia" w:asciiTheme="minorEastAsia" w:hAnsiTheme="minorEastAsia" w:eastAsiaTheme="minorEastAsia" w:cstheme="minorEastAsia"/>
                <w:bCs/>
                <w:color w:val="auto"/>
              </w:rPr>
              <w:t>及外来游客入厕废水。</w:t>
            </w:r>
            <w:r>
              <w:rPr>
                <w:rFonts w:hint="eastAsia" w:asciiTheme="minorEastAsia" w:hAnsiTheme="minorEastAsia" w:eastAsiaTheme="minorEastAsia" w:cstheme="minorEastAsia"/>
                <w:color w:val="auto"/>
              </w:rPr>
              <w:t>污水排放量为4.602m</w:t>
            </w:r>
            <w:r>
              <w:rPr>
                <w:rFonts w:hint="eastAsia" w:asciiTheme="minorEastAsia" w:hAnsiTheme="minorEastAsia" w:eastAsiaTheme="minorEastAsia" w:cstheme="minorEastAsia"/>
                <w:color w:val="auto"/>
                <w:vertAlign w:val="superscript"/>
              </w:rPr>
              <w:t>3</w:t>
            </w:r>
            <w:r>
              <w:rPr>
                <w:rFonts w:hint="eastAsia" w:asciiTheme="minorEastAsia" w:hAnsiTheme="minorEastAsia" w:eastAsiaTheme="minorEastAsia" w:cstheme="minorEastAsia"/>
                <w:color w:val="auto"/>
              </w:rPr>
              <w:t>/d，1679.73m</w:t>
            </w:r>
            <w:r>
              <w:rPr>
                <w:rFonts w:hint="eastAsia" w:asciiTheme="minorEastAsia" w:hAnsiTheme="minorEastAsia" w:eastAsiaTheme="minorEastAsia" w:cstheme="minorEastAsia"/>
                <w:color w:val="auto"/>
                <w:vertAlign w:val="superscript"/>
              </w:rPr>
              <w:t>3</w:t>
            </w:r>
            <w:r>
              <w:rPr>
                <w:rFonts w:hint="eastAsia" w:asciiTheme="minorEastAsia" w:hAnsiTheme="minorEastAsia" w:eastAsiaTheme="minorEastAsia" w:cstheme="minorEastAsia"/>
                <w:color w:val="auto"/>
              </w:rPr>
              <w:t>/a，废水中主要污染物为COD、BOD</w:t>
            </w:r>
            <w:r>
              <w:rPr>
                <w:rFonts w:hint="eastAsia" w:asciiTheme="minorEastAsia" w:hAnsiTheme="minorEastAsia" w:eastAsiaTheme="minorEastAsia" w:cstheme="minorEastAsia"/>
                <w:color w:val="auto"/>
                <w:vertAlign w:val="subscript"/>
              </w:rPr>
              <w:t>5</w:t>
            </w:r>
            <w:r>
              <w:rPr>
                <w:rFonts w:hint="eastAsia" w:asciiTheme="minorEastAsia" w:hAnsiTheme="minorEastAsia" w:eastAsiaTheme="minorEastAsia" w:cstheme="minorEastAsia"/>
                <w:color w:val="auto"/>
              </w:rPr>
              <w:t>、SS、NH</w:t>
            </w:r>
            <w:r>
              <w:rPr>
                <w:rFonts w:hint="eastAsia" w:asciiTheme="minorEastAsia" w:hAnsiTheme="minorEastAsia" w:eastAsiaTheme="minorEastAsia" w:cstheme="minorEastAsia"/>
                <w:color w:val="auto"/>
                <w:vertAlign w:val="subscript"/>
              </w:rPr>
              <w:t>3</w:t>
            </w:r>
            <w:r>
              <w:rPr>
                <w:rFonts w:hint="eastAsia" w:asciiTheme="minorEastAsia" w:hAnsiTheme="minorEastAsia" w:eastAsiaTheme="minorEastAsia" w:cstheme="minorEastAsia"/>
                <w:color w:val="auto"/>
              </w:rPr>
              <w:t>-N、总磷。</w:t>
            </w:r>
          </w:p>
          <w:p>
            <w:pPr>
              <w:widowControl w:val="0"/>
              <w:spacing w:line="360" w:lineRule="auto"/>
              <w:ind w:firstLine="480"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运营期</w:t>
            </w:r>
            <w:r>
              <w:rPr>
                <w:rFonts w:hint="eastAsia" w:asciiTheme="minorEastAsia" w:hAnsiTheme="minorEastAsia" w:eastAsiaTheme="minorEastAsia" w:cstheme="minorEastAsia"/>
                <w:color w:val="auto"/>
                <w:lang w:eastAsia="zh-CN"/>
              </w:rPr>
              <w:t>产生的废水经区域内设</w:t>
            </w:r>
            <w:r>
              <w:rPr>
                <w:rFonts w:hint="eastAsia" w:asciiTheme="minorEastAsia" w:hAnsiTheme="minorEastAsia" w:eastAsiaTheme="minorEastAsia" w:cstheme="minorEastAsia"/>
                <w:color w:val="auto"/>
                <w:lang w:eastAsia="zh-CN"/>
              </w:rPr>
              <w:t>置的</w:t>
            </w:r>
            <w:r>
              <w:rPr>
                <w:rFonts w:hint="eastAsia" w:asciiTheme="minorEastAsia" w:hAnsiTheme="minorEastAsia" w:eastAsiaTheme="minorEastAsia" w:cstheme="minorEastAsia"/>
                <w:color w:val="auto"/>
                <w:lang w:val="en-US" w:eastAsia="zh-CN"/>
              </w:rPr>
              <w:t>3个化粪池（总容积60</w:t>
            </w:r>
            <w:r>
              <w:rPr>
                <w:rFonts w:hint="eastAsia" w:asciiTheme="minorEastAsia" w:hAnsiTheme="minorEastAsia" w:eastAsiaTheme="minorEastAsia" w:cstheme="minorEastAsia"/>
                <w:color w:val="auto"/>
              </w:rPr>
              <w:t>m</w:t>
            </w:r>
            <w:r>
              <w:rPr>
                <w:rFonts w:hint="eastAsia" w:asciiTheme="minorEastAsia" w:hAnsiTheme="minorEastAsia" w:eastAsiaTheme="minorEastAsia" w:cstheme="minorEastAsia"/>
                <w:color w:val="auto"/>
                <w:vertAlign w:val="superscript"/>
              </w:rPr>
              <w:t>3</w:t>
            </w:r>
            <w:r>
              <w:rPr>
                <w:rFonts w:hint="eastAsia" w:asciiTheme="minorEastAsia" w:hAnsiTheme="minorEastAsia" w:eastAsiaTheme="minorEastAsia" w:cstheme="minorEastAsia"/>
                <w:color w:val="auto"/>
                <w:lang w:val="en-US" w:eastAsia="zh-CN"/>
              </w:rPr>
              <w:t>）和1套处理能力为10</w:t>
            </w:r>
            <w:r>
              <w:rPr>
                <w:rFonts w:hint="eastAsia" w:asciiTheme="minorEastAsia" w:hAnsiTheme="minorEastAsia" w:eastAsiaTheme="minorEastAsia" w:cstheme="minorEastAsia"/>
                <w:color w:val="auto"/>
              </w:rPr>
              <w:t>m</w:t>
            </w:r>
            <w:r>
              <w:rPr>
                <w:rFonts w:hint="eastAsia" w:asciiTheme="minorEastAsia" w:hAnsiTheme="minorEastAsia" w:eastAsiaTheme="minorEastAsia" w:cstheme="minorEastAsia"/>
                <w:color w:val="auto"/>
                <w:vertAlign w:val="superscript"/>
              </w:rPr>
              <w:t>3</w:t>
            </w:r>
            <w:r>
              <w:rPr>
                <w:rFonts w:hint="eastAsia" w:asciiTheme="minorEastAsia" w:hAnsiTheme="minorEastAsia" w:eastAsiaTheme="minorEastAsia" w:cstheme="minorEastAsia"/>
                <w:color w:val="auto"/>
              </w:rPr>
              <w:t>/d</w:t>
            </w:r>
            <w:r>
              <w:rPr>
                <w:rFonts w:hint="eastAsia" w:asciiTheme="minorEastAsia" w:hAnsiTheme="minorEastAsia" w:eastAsiaTheme="minorEastAsia" w:cstheme="minorEastAsia"/>
                <w:color w:val="auto"/>
                <w:lang w:eastAsia="zh-CN"/>
              </w:rPr>
              <w:t>的污水处理站</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rPr>
              <w:t>废水处理达到《城市污水再生利用 绿地灌溉水质（GB/T25499-2010）》后，回用于区域内绿化，不外排</w:t>
            </w:r>
            <w:r>
              <w:rPr>
                <w:rFonts w:hint="eastAsia" w:asciiTheme="minorEastAsia" w:hAnsiTheme="minorEastAsia" w:eastAsiaTheme="minorEastAsia" w:cstheme="minorEastAsia"/>
                <w:color w:val="auto"/>
                <w:lang w:eastAsia="zh-CN"/>
              </w:rPr>
              <w:t>，对周边的地表水体影响较小</w:t>
            </w:r>
            <w:r>
              <w:rPr>
                <w:rFonts w:hint="eastAsia" w:asciiTheme="minorEastAsia" w:hAnsiTheme="minorEastAsia" w:eastAsiaTheme="minorEastAsia" w:cstheme="minorEastAsia"/>
                <w:color w:val="auto"/>
              </w:rPr>
              <w:t>。</w:t>
            </w:r>
          </w:p>
          <w:p>
            <w:pPr>
              <w:widowControl w:val="0"/>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（1）废水收集后用于绿化可行性分析</w:t>
            </w:r>
          </w:p>
          <w:p>
            <w:pPr>
              <w:spacing w:line="360" w:lineRule="auto"/>
              <w:ind w:firstLine="480" w:firstLineChars="200"/>
              <w:rPr>
                <w:color w:val="auto"/>
              </w:rPr>
            </w:pPr>
            <w:r>
              <w:rPr>
                <w:rFonts w:hint="eastAsia"/>
                <w:color w:val="auto"/>
              </w:rPr>
              <w:t>根据现场进行调查，江边乡龙街村委会周边未覆盖雨水和污水管网，因此本项目产生的废水不具有进入市政污水管网的条件，而且西面360m处的龙川江和北面</w:t>
            </w:r>
            <w:r>
              <w:rPr>
                <w:rFonts w:hint="eastAsia"/>
                <w:color w:val="auto"/>
                <w:lang w:val="en-US" w:eastAsia="zh-CN"/>
              </w:rPr>
              <w:t>100</w:t>
            </w:r>
            <w:r>
              <w:rPr>
                <w:rFonts w:hint="eastAsia"/>
                <w:color w:val="auto"/>
              </w:rPr>
              <w:t>m处</w:t>
            </w:r>
            <w:r>
              <w:rPr>
                <w:rFonts w:hint="eastAsia"/>
                <w:color w:val="auto"/>
              </w:rPr>
              <w:t>的金沙江水功能区划为III类水体，</w:t>
            </w:r>
            <w:r>
              <w:rPr>
                <w:rFonts w:hint="eastAsia"/>
                <w:color w:val="auto"/>
                <w:lang w:eastAsia="zh-CN"/>
              </w:rPr>
              <w:t>但是现状水质达到了</w:t>
            </w:r>
            <w:r>
              <w:rPr>
                <w:rFonts w:hint="eastAsia"/>
                <w:color w:val="auto"/>
                <w:lang w:val="en-US" w:eastAsia="zh-CN"/>
              </w:rPr>
              <w:t>II类地表水体且后期乌东德水电站建设完成后除了本项目用地外周边区域将被淹没；根据《污水综合排放标准》（GB8978-1996）中规定“排入GB3838中I类、II类水域禁止新建排污口，排入III类水域（划定保护区和游泳区除外）执行一级标准”，</w:t>
            </w:r>
            <w:r>
              <w:rPr>
                <w:rFonts w:hint="eastAsia"/>
                <w:color w:val="auto"/>
              </w:rPr>
              <w:t>项目汇水区域为龙川江和金沙江；</w:t>
            </w:r>
            <w:r>
              <w:rPr>
                <w:rFonts w:hint="eastAsia"/>
                <w:color w:val="auto"/>
                <w:lang w:eastAsia="zh-CN"/>
              </w:rPr>
              <w:t>为了不降低现有水环境</w:t>
            </w:r>
            <w:r>
              <w:rPr>
                <w:rFonts w:hint="eastAsia"/>
                <w:color w:val="auto"/>
              </w:rPr>
              <w:t>，因此本项目产生的废水</w:t>
            </w:r>
            <w:r>
              <w:rPr>
                <w:rFonts w:hint="eastAsia"/>
                <w:color w:val="auto"/>
                <w:lang w:eastAsia="zh-CN"/>
              </w:rPr>
              <w:t>不设置排放口；废水经化粪池和</w:t>
            </w:r>
            <w:r>
              <w:rPr>
                <w:rFonts w:hint="eastAsia"/>
                <w:color w:val="auto"/>
              </w:rPr>
              <w:t>一套污水处理设备（A/O）处理达到</w:t>
            </w:r>
            <w:r>
              <w:rPr>
                <w:rFonts w:hint="eastAsia" w:asciiTheme="minorEastAsia" w:hAnsiTheme="minorEastAsia" w:eastAsiaTheme="minorEastAsia" w:cstheme="minorEastAsia"/>
                <w:color w:val="auto"/>
              </w:rPr>
              <w:t>《城市污水再生利用 绿地灌溉水质（GB/T25499-2010）》后回用于绿化</w:t>
            </w:r>
            <w:r>
              <w:rPr>
                <w:rFonts w:hint="eastAsia"/>
                <w:color w:val="auto"/>
              </w:rPr>
              <w:t>。</w:t>
            </w:r>
          </w:p>
          <w:p>
            <w:pPr>
              <w:spacing w:line="360" w:lineRule="auto"/>
              <w:ind w:firstLine="480" w:firstLineChars="200"/>
              <w:rPr>
                <w:color w:val="auto"/>
              </w:rPr>
            </w:pPr>
            <w:r>
              <w:rPr>
                <w:rFonts w:hint="eastAsia"/>
                <w:color w:val="auto"/>
              </w:rPr>
              <w:t>运营期间，项目废水产生量为4.602</w:t>
            </w:r>
            <w:r>
              <w:rPr>
                <w:color w:val="auto"/>
              </w:rPr>
              <w:t>m</w:t>
            </w:r>
            <w:r>
              <w:rPr>
                <w:color w:val="auto"/>
                <w:vertAlign w:val="superscript"/>
              </w:rPr>
              <w:t>3</w:t>
            </w:r>
            <w:r>
              <w:rPr>
                <w:color w:val="auto"/>
              </w:rPr>
              <w:t>/</w:t>
            </w:r>
            <w:r>
              <w:rPr>
                <w:rFonts w:hint="eastAsia"/>
                <w:color w:val="auto"/>
              </w:rPr>
              <w:t>d，区域绿化</w:t>
            </w:r>
            <w:r>
              <w:rPr>
                <w:rFonts w:hint="eastAsia"/>
                <w:color w:val="auto"/>
                <w:lang w:eastAsia="zh-CN"/>
              </w:rPr>
              <w:t>总</w:t>
            </w:r>
            <w:r>
              <w:rPr>
                <w:rFonts w:hint="eastAsia"/>
                <w:color w:val="auto"/>
              </w:rPr>
              <w:t>面积为2</w:t>
            </w:r>
            <w:r>
              <w:rPr>
                <w:rFonts w:hint="eastAsia"/>
                <w:color w:val="auto"/>
                <w:lang w:val="en-US" w:eastAsia="zh-CN"/>
              </w:rPr>
              <w:t>6</w:t>
            </w:r>
            <w:r>
              <w:rPr>
                <w:rFonts w:hint="eastAsia"/>
                <w:color w:val="auto"/>
              </w:rPr>
              <w:t>000</w:t>
            </w:r>
            <w:r>
              <w:rPr>
                <w:rFonts w:hint="eastAsia" w:ascii="宋体" w:hAnsi="宋体" w:cs="宋体"/>
                <w:color w:val="auto"/>
              </w:rPr>
              <w:t>㎡</w:t>
            </w:r>
            <w:r>
              <w:rPr>
                <w:rFonts w:hint="eastAsia"/>
                <w:color w:val="auto"/>
                <w:lang w:eastAsia="zh-CN"/>
              </w:rPr>
              <w:t>（其中</w:t>
            </w:r>
            <w:r>
              <w:rPr>
                <w:rFonts w:hint="eastAsia"/>
                <w:color w:val="auto"/>
                <w:lang w:val="en-US" w:eastAsia="zh-CN"/>
              </w:rPr>
              <w:t>20000</w:t>
            </w:r>
            <w:r>
              <w:rPr>
                <w:rFonts w:hint="eastAsia" w:ascii="宋体" w:hAnsi="宋体" w:eastAsia="宋体" w:cs="宋体"/>
                <w:color w:val="auto"/>
                <w:lang w:val="en-US" w:eastAsia="zh-CN"/>
              </w:rPr>
              <w:t>㎡</w:t>
            </w:r>
            <w:r>
              <w:rPr>
                <w:rFonts w:hint="eastAsia"/>
                <w:color w:val="auto"/>
                <w:lang w:val="en-US" w:eastAsia="zh-CN"/>
              </w:rPr>
              <w:t>为新建、6000</w:t>
            </w:r>
            <w:r>
              <w:rPr>
                <w:rFonts w:hint="eastAsia" w:ascii="宋体" w:hAnsi="宋体" w:eastAsia="宋体" w:cs="宋体"/>
                <w:color w:val="auto"/>
                <w:lang w:val="en-US" w:eastAsia="zh-CN"/>
              </w:rPr>
              <w:t>㎡</w:t>
            </w:r>
            <w:r>
              <w:rPr>
                <w:rFonts w:hint="eastAsia"/>
                <w:color w:val="auto"/>
                <w:lang w:val="en-US" w:eastAsia="zh-CN"/>
              </w:rPr>
              <w:t>为原有</w:t>
            </w:r>
            <w:r>
              <w:rPr>
                <w:rFonts w:hint="eastAsia"/>
                <w:color w:val="auto"/>
                <w:lang w:eastAsia="zh-CN"/>
              </w:rPr>
              <w:t>）</w:t>
            </w:r>
            <w:r>
              <w:rPr>
                <w:rFonts w:hint="eastAsia"/>
                <w:color w:val="auto"/>
              </w:rPr>
              <w:t>每一次绿化浇灌需要用水量为</w:t>
            </w:r>
            <w:r>
              <w:rPr>
                <w:rFonts w:hint="eastAsia"/>
                <w:color w:val="auto"/>
                <w:lang w:val="en-US" w:eastAsia="zh-CN"/>
              </w:rPr>
              <w:t>78</w:t>
            </w:r>
            <w:r>
              <w:rPr>
                <w:color w:val="auto"/>
              </w:rPr>
              <w:t>m</w:t>
            </w:r>
            <w:r>
              <w:rPr>
                <w:color w:val="auto"/>
                <w:vertAlign w:val="superscript"/>
              </w:rPr>
              <w:t>3</w:t>
            </w:r>
            <w:r>
              <w:rPr>
                <w:rFonts w:hint="eastAsia"/>
                <w:color w:val="auto"/>
              </w:rPr>
              <w:t>，元谋县江边乡气候干燥蒸发量较大，可实现旱季2天绿化一次；项目产生的废水量较小，可完全消耗于区域内的绿化浇灌不外排。</w:t>
            </w:r>
          </w:p>
          <w:p>
            <w:pPr>
              <w:pStyle w:val="15"/>
              <w:spacing w:line="360" w:lineRule="auto"/>
              <w:ind w:firstLine="480"/>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sz w:val="24"/>
                <w:szCs w:val="24"/>
                <w:lang w:eastAsia="zh-CN"/>
              </w:rPr>
              <w:t>由于周边水环境较为敏感，废水绿化浇灌可能受到地表径流的冲刷后，伴随着雨水排放入龙川江和金沙江造成面源污染；本环评参照《畜禽粪污土地承载力测算技术指南》（农业部办公厅</w:t>
            </w:r>
            <w:r>
              <w:rPr>
                <w:rFonts w:hint="eastAsia" w:asciiTheme="minorEastAsia" w:hAnsiTheme="minorEastAsia" w:eastAsiaTheme="minorEastAsia" w:cstheme="minorEastAsia"/>
                <w:color w:val="auto"/>
                <w:sz w:val="24"/>
                <w:szCs w:val="24"/>
                <w:lang w:val="en-US" w:eastAsia="zh-CN"/>
              </w:rPr>
              <w:t>2018年1月15日</w:t>
            </w:r>
            <w:r>
              <w:rPr>
                <w:rFonts w:hint="eastAsia" w:asciiTheme="minorEastAsia" w:hAnsiTheme="minorEastAsia" w:eastAsiaTheme="minorEastAsia" w:cstheme="minorEastAsia"/>
                <w:color w:val="auto"/>
                <w:sz w:val="24"/>
                <w:szCs w:val="24"/>
                <w:lang w:eastAsia="zh-CN"/>
              </w:rPr>
              <w:t>）中人工林地杨树对区域内绿化景观植被（主要以灌木、针叶林、乔木及常绿松柏为主）使用处理后的废水进行消纳时所能承载的土地面积进行估算；根据工程分析，污水处理站废水中的氨氮含量为</w:t>
            </w:r>
            <w:r>
              <w:rPr>
                <w:rFonts w:hint="eastAsia" w:asciiTheme="minorEastAsia" w:hAnsiTheme="minorEastAsia" w:eastAsiaTheme="minorEastAsia" w:cstheme="minorEastAsia"/>
                <w:color w:val="auto"/>
                <w:sz w:val="24"/>
                <w:szCs w:val="24"/>
                <w:lang w:val="en-US" w:eastAsia="zh-CN"/>
              </w:rPr>
              <w:t>0.063kg/d、22.995kg/a，磷含量为0.0011kg/d、0.4kg/a；产生1</w:t>
            </w:r>
            <w:r>
              <w:rPr>
                <w:color w:val="auto"/>
              </w:rPr>
              <w:t>m</w:t>
            </w:r>
            <w:r>
              <w:rPr>
                <w:color w:val="auto"/>
                <w:vertAlign w:val="superscript"/>
              </w:rPr>
              <w:t>3</w:t>
            </w:r>
            <w:r>
              <w:rPr>
                <w:rFonts w:hint="eastAsia" w:asciiTheme="minorEastAsia" w:hAnsiTheme="minorEastAsia" w:eastAsiaTheme="minorEastAsia" w:cstheme="minorEastAsia"/>
                <w:color w:val="auto"/>
                <w:sz w:val="24"/>
                <w:szCs w:val="24"/>
                <w:lang w:val="en-US" w:eastAsia="zh-CN"/>
              </w:rPr>
              <w:t>的杨树需要2.5kg氮肥和2.5kg磷肥，杨树形成的产量为20</w:t>
            </w:r>
            <w:r>
              <w:rPr>
                <w:color w:val="auto"/>
              </w:rPr>
              <w:t>m</w:t>
            </w:r>
            <w:r>
              <w:rPr>
                <w:color w:val="auto"/>
                <w:vertAlign w:val="superscript"/>
              </w:rPr>
              <w:t>3</w:t>
            </w:r>
            <w:r>
              <w:rPr>
                <w:rFonts w:hint="eastAsia" w:asciiTheme="minorEastAsia" w:hAnsiTheme="minorEastAsia" w:eastAsiaTheme="minorEastAsia" w:cstheme="minorEastAsia"/>
                <w:color w:val="auto"/>
                <w:sz w:val="24"/>
                <w:szCs w:val="24"/>
                <w:lang w:val="en-US" w:eastAsia="zh-CN"/>
              </w:rPr>
              <w:t>/h</w:t>
            </w:r>
            <w:r>
              <w:rPr>
                <w:rFonts w:hint="eastAsia" w:ascii="宋体" w:hAnsi="宋体" w:eastAsia="宋体" w:cs="宋体"/>
                <w:color w:val="auto"/>
                <w:sz w:val="24"/>
                <w:szCs w:val="24"/>
                <w:lang w:val="en-US" w:eastAsia="zh-CN"/>
              </w:rPr>
              <w:t>㎡</w:t>
            </w:r>
            <w:r>
              <w:rPr>
                <w:rFonts w:hint="eastAsia" w:asciiTheme="minorEastAsia" w:hAnsiTheme="minorEastAsia" w:eastAsiaTheme="minorEastAsia" w:cstheme="minorEastAsia"/>
                <w:color w:val="auto"/>
                <w:sz w:val="24"/>
                <w:szCs w:val="24"/>
                <w:lang w:val="en-US" w:eastAsia="zh-CN"/>
              </w:rPr>
              <w:t>,本项目参照杨树产量可形成52</w:t>
            </w:r>
            <w:r>
              <w:rPr>
                <w:color w:val="auto"/>
              </w:rPr>
              <w:t>m</w:t>
            </w:r>
            <w:r>
              <w:rPr>
                <w:color w:val="auto"/>
                <w:vertAlign w:val="superscript"/>
              </w:rPr>
              <w:t>3</w:t>
            </w:r>
            <w:r>
              <w:rPr>
                <w:rFonts w:hint="eastAsia" w:asciiTheme="minorEastAsia" w:hAnsiTheme="minorEastAsia" w:eastAsiaTheme="minorEastAsia" w:cstheme="minorEastAsia"/>
                <w:color w:val="auto"/>
                <w:sz w:val="24"/>
                <w:szCs w:val="24"/>
                <w:lang w:val="en-US" w:eastAsia="zh-CN"/>
              </w:rPr>
              <w:t>产量，需要的氮肥和磷肥总量为130kg，则本项目废水中的氮、磷可以完全消耗；根据工程分析，区域内的初期雨水径流量为</w:t>
            </w:r>
            <w:r>
              <w:rPr>
                <w:rFonts w:hint="eastAsia" w:asciiTheme="minorEastAsia" w:hAnsiTheme="minorEastAsia" w:eastAsiaTheme="minorEastAsia" w:cstheme="minorEastAsia"/>
                <w:color w:val="auto"/>
                <w:lang w:val="en-US" w:eastAsia="zh-CN"/>
              </w:rPr>
              <w:t>118.52</w:t>
            </w:r>
            <w:r>
              <w:rPr>
                <w:rFonts w:hint="eastAsia" w:asciiTheme="minorEastAsia" w:hAnsiTheme="minorEastAsia" w:eastAsiaTheme="minorEastAsia" w:cstheme="minorEastAsia"/>
                <w:color w:val="auto"/>
              </w:rPr>
              <w:t>m</w:t>
            </w:r>
            <w:r>
              <w:rPr>
                <w:rFonts w:hint="eastAsia" w:asciiTheme="minorEastAsia" w:hAnsiTheme="minorEastAsia" w:eastAsiaTheme="minorEastAsia" w:cstheme="minorEastAsia"/>
                <w:color w:val="auto"/>
                <w:vertAlign w:val="superscript"/>
              </w:rPr>
              <w:t>3</w:t>
            </w:r>
            <w:r>
              <w:rPr>
                <w:rFonts w:hint="eastAsia" w:asciiTheme="minorEastAsia" w:hAnsiTheme="minorEastAsia" w:eastAsiaTheme="minorEastAsia" w:cstheme="minorEastAsia"/>
                <w:color w:val="auto"/>
              </w:rPr>
              <w:t>/次</w:t>
            </w:r>
            <w:r>
              <w:rPr>
                <w:rFonts w:hint="eastAsia" w:asciiTheme="minorEastAsia" w:hAnsiTheme="minorEastAsia" w:eastAsiaTheme="minorEastAsia" w:cstheme="minorEastAsia"/>
                <w:color w:val="auto"/>
                <w:lang w:eastAsia="zh-CN"/>
              </w:rPr>
              <w:t>，若发生废水完全混入雨水排放时，废水中的氨氮浓度为</w:t>
            </w:r>
            <w:r>
              <w:rPr>
                <w:rFonts w:hint="eastAsia" w:asciiTheme="minorEastAsia" w:hAnsiTheme="minorEastAsia" w:eastAsiaTheme="minorEastAsia" w:cstheme="minorEastAsia"/>
                <w:color w:val="auto"/>
                <w:lang w:val="en-US" w:eastAsia="zh-CN"/>
              </w:rPr>
              <w:t>13.58mg/L</w:t>
            </w:r>
            <w:r>
              <w:rPr>
                <w:rFonts w:hint="eastAsia" w:asciiTheme="minorEastAsia" w:hAnsiTheme="minorEastAsia" w:eastAsiaTheme="minorEastAsia" w:cstheme="minorEastAsia"/>
                <w:color w:val="auto"/>
                <w:lang w:eastAsia="zh-CN"/>
              </w:rPr>
              <w:t>、总磷浓度为</w:t>
            </w:r>
            <w:r>
              <w:rPr>
                <w:rFonts w:hint="eastAsia" w:asciiTheme="minorEastAsia" w:hAnsiTheme="minorEastAsia" w:eastAsiaTheme="minorEastAsia" w:cstheme="minorEastAsia"/>
                <w:color w:val="auto"/>
                <w:lang w:val="en-US" w:eastAsia="zh-CN"/>
              </w:rPr>
              <w:t>0.24mg/L</w:t>
            </w:r>
            <w:r>
              <w:rPr>
                <w:rFonts w:hint="eastAsia" w:asciiTheme="minorEastAsia" w:hAnsiTheme="minorEastAsia" w:eastAsiaTheme="minorEastAsia" w:cstheme="minorEastAsia"/>
                <w:color w:val="auto"/>
                <w:lang w:eastAsia="zh-CN"/>
              </w:rPr>
              <w:t>，混合后的氨氮浓度为</w:t>
            </w:r>
            <w:r>
              <w:rPr>
                <w:rFonts w:hint="eastAsia" w:asciiTheme="minorEastAsia" w:hAnsiTheme="minorEastAsia" w:eastAsiaTheme="minorEastAsia" w:cstheme="minorEastAsia"/>
                <w:color w:val="auto"/>
                <w:lang w:val="en-US" w:eastAsia="zh-CN"/>
              </w:rPr>
              <w:t>0.51mg/L、总磷浓度为0.009mg/L</w:t>
            </w:r>
            <w:r>
              <w:rPr>
                <w:rFonts w:hint="eastAsia" w:asciiTheme="minorEastAsia" w:hAnsiTheme="minorEastAsia" w:eastAsiaTheme="minorEastAsia" w:cstheme="minorEastAsia"/>
                <w:color w:val="auto"/>
                <w:lang w:eastAsia="zh-CN"/>
              </w:rPr>
              <w:t>，由于水体中的贡献值较低且水量相对较小混合排放进入龙川江、金沙江后，对地表水环境影响较小。为减少对周边地表水环境的影响及避免面源污染，本环评提出：</w:t>
            </w:r>
          </w:p>
          <w:p>
            <w:pPr>
              <w:pStyle w:val="15"/>
              <w:spacing w:line="360" w:lineRule="auto"/>
              <w:ind w:firstLine="48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①对化粪池定期凊掏以确保对水体中污染物质的去除效率，对区域内原有污水处理站加强委会保养保障效率，避免废水未达标对区域内进行绿化浇灌；</w:t>
            </w:r>
          </w:p>
          <w:p>
            <w:pPr>
              <w:pStyle w:val="14"/>
              <w:spacing w:line="360" w:lineRule="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②</w:t>
            </w:r>
            <w:r>
              <w:rPr>
                <w:rFonts w:hint="eastAsia" w:asciiTheme="minorEastAsia" w:hAnsiTheme="minorEastAsia" w:eastAsiaTheme="minorEastAsia" w:cstheme="minorEastAsia"/>
                <w:color w:val="auto"/>
                <w:lang w:val="en-US" w:eastAsia="zh-CN"/>
              </w:rPr>
              <w:t>雨季期间，严禁对污水处理站处理达标的废水在区域内绿化地进行消纳，防止面源污染对周边地表水造成影响；</w:t>
            </w:r>
          </w:p>
          <w:p>
            <w:pPr>
              <w:spacing w:line="360" w:lineRule="auto"/>
              <w:ind w:firstLine="240" w:firstLineChars="100"/>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rPr>
              <w:t>③</w:t>
            </w:r>
            <w:r>
              <w:rPr>
                <w:rFonts w:hint="eastAsia" w:asciiTheme="minorEastAsia" w:hAnsiTheme="minorEastAsia" w:eastAsiaTheme="minorEastAsia" w:cstheme="minorEastAsia"/>
                <w:color w:val="auto"/>
                <w:lang w:eastAsia="zh-CN"/>
              </w:rPr>
              <w:t>加强管理科学消纳，废水消纳于绿化区域时加入清水进行稀释后用于消纳，避免集中局部消纳造成的累积导致面源污染。</w:t>
            </w:r>
          </w:p>
          <w:p>
            <w:pPr>
              <w:pStyle w:val="15"/>
              <w:spacing w:line="360" w:lineRule="auto"/>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综上所述，本项目</w:t>
            </w:r>
            <w:r>
              <w:rPr>
                <w:rFonts w:hint="eastAsia" w:asciiTheme="minorEastAsia" w:hAnsiTheme="minorEastAsia" w:eastAsiaTheme="minorEastAsia" w:cstheme="minorEastAsia"/>
                <w:color w:val="auto"/>
                <w:lang w:eastAsia="zh-CN"/>
              </w:rPr>
              <w:t>严格执行消纳时面源污染防治措施后，</w:t>
            </w:r>
            <w:r>
              <w:rPr>
                <w:rFonts w:hint="eastAsia" w:asciiTheme="minorEastAsia" w:hAnsiTheme="minorEastAsia" w:eastAsiaTheme="minorEastAsia" w:cstheme="minorEastAsia"/>
                <w:color w:val="auto"/>
              </w:rPr>
              <w:t>废水用于区域内绿化消耗是可行的。</w:t>
            </w:r>
          </w:p>
          <w:p>
            <w:pPr>
              <w:widowControl w:val="0"/>
              <w:spacing w:line="360" w:lineRule="auto"/>
              <w:ind w:firstLine="480" w:firstLineChars="200"/>
              <w:jc w:val="both"/>
              <w:rPr>
                <w:color w:val="auto"/>
              </w:rPr>
            </w:pPr>
            <w:r>
              <w:rPr>
                <w:color w:val="auto"/>
              </w:rPr>
              <w:t>（</w:t>
            </w:r>
            <w:r>
              <w:rPr>
                <w:rFonts w:hint="eastAsia"/>
                <w:color w:val="auto"/>
              </w:rPr>
              <w:t>2</w:t>
            </w:r>
            <w:r>
              <w:rPr>
                <w:color w:val="auto"/>
              </w:rPr>
              <w:t>）</w:t>
            </w:r>
            <w:r>
              <w:rPr>
                <w:rFonts w:hint="eastAsia"/>
                <w:color w:val="auto"/>
              </w:rPr>
              <w:t>废水收集</w:t>
            </w:r>
            <w:r>
              <w:rPr>
                <w:rFonts w:hint="eastAsia"/>
                <w:color w:val="auto"/>
                <w:lang w:eastAsia="zh-CN"/>
              </w:rPr>
              <w:t>处置</w:t>
            </w:r>
            <w:r>
              <w:rPr>
                <w:rFonts w:hint="eastAsia"/>
                <w:color w:val="auto"/>
              </w:rPr>
              <w:t>设施容积可靠性</w:t>
            </w:r>
            <w:r>
              <w:rPr>
                <w:color w:val="auto"/>
              </w:rPr>
              <w:t>分析</w:t>
            </w:r>
          </w:p>
          <w:p>
            <w:pPr>
              <w:widowControl w:val="0"/>
              <w:spacing w:line="360" w:lineRule="auto"/>
              <w:ind w:firstLine="480" w:firstLineChars="200"/>
              <w:jc w:val="both"/>
              <w:rPr>
                <w:color w:val="auto"/>
              </w:rPr>
            </w:pPr>
            <w:r>
              <w:rPr>
                <w:color w:val="auto"/>
              </w:rPr>
              <w:t>项目区共设置化粪池</w:t>
            </w:r>
            <w:r>
              <w:rPr>
                <w:rFonts w:hint="eastAsia"/>
                <w:color w:val="auto"/>
              </w:rPr>
              <w:t>3</w:t>
            </w:r>
            <w:r>
              <w:rPr>
                <w:color w:val="auto"/>
              </w:rPr>
              <w:t>个</w:t>
            </w:r>
            <w:r>
              <w:rPr>
                <w:rFonts w:hint="eastAsia"/>
                <w:color w:val="auto"/>
              </w:rPr>
              <w:t>化粪池（总容积60m³），分别位于纪念馆南侧、大门入口西侧及红军标语墙西侧</w:t>
            </w:r>
            <w:r>
              <w:rPr>
                <w:rFonts w:hint="eastAsia"/>
                <w:color w:val="auto"/>
                <w:lang w:eastAsia="zh-CN"/>
              </w:rPr>
              <w:t>；污水处理站处理能力为</w:t>
            </w:r>
            <w:r>
              <w:rPr>
                <w:rFonts w:hint="eastAsia"/>
                <w:color w:val="auto"/>
                <w:lang w:val="en-US" w:eastAsia="zh-CN"/>
              </w:rPr>
              <w:t>10</w:t>
            </w:r>
            <w:r>
              <w:rPr>
                <w:color w:val="auto"/>
              </w:rPr>
              <w:t>m</w:t>
            </w:r>
            <w:r>
              <w:rPr>
                <w:color w:val="auto"/>
                <w:vertAlign w:val="superscript"/>
              </w:rPr>
              <w:t>3</w:t>
            </w:r>
            <w:r>
              <w:rPr>
                <w:color w:val="auto"/>
              </w:rPr>
              <w:t>/</w:t>
            </w:r>
            <w:r>
              <w:rPr>
                <w:rFonts w:hint="eastAsia"/>
                <w:color w:val="auto"/>
              </w:rPr>
              <w:t>d</w:t>
            </w:r>
            <w:r>
              <w:rPr>
                <w:rFonts w:hint="eastAsia" w:hAnsi="宋体"/>
                <w:color w:val="auto"/>
              </w:rPr>
              <w:t>。项目不设置食堂等生活设施，废水主要来源于管理人员及游客入厕废水，废水产生量为</w:t>
            </w:r>
            <w:r>
              <w:rPr>
                <w:rFonts w:hint="eastAsia"/>
                <w:color w:val="auto"/>
              </w:rPr>
              <w:t>4.602</w:t>
            </w:r>
            <w:r>
              <w:rPr>
                <w:color w:val="auto"/>
              </w:rPr>
              <w:t>m</w:t>
            </w:r>
            <w:r>
              <w:rPr>
                <w:color w:val="auto"/>
                <w:vertAlign w:val="superscript"/>
              </w:rPr>
              <w:t>3</w:t>
            </w:r>
            <w:r>
              <w:rPr>
                <w:color w:val="auto"/>
              </w:rPr>
              <w:t>/</w:t>
            </w:r>
            <w:r>
              <w:rPr>
                <w:rFonts w:hint="eastAsia"/>
                <w:color w:val="auto"/>
              </w:rPr>
              <w:t>d，区域内设置的化粪池</w:t>
            </w:r>
            <w:r>
              <w:rPr>
                <w:rFonts w:hint="eastAsia"/>
                <w:color w:val="auto"/>
                <w:lang w:eastAsia="zh-CN"/>
              </w:rPr>
              <w:t>和</w:t>
            </w:r>
            <w:r>
              <w:rPr>
                <w:rFonts w:hint="eastAsia"/>
                <w:color w:val="auto"/>
                <w:lang w:eastAsia="zh-CN"/>
              </w:rPr>
              <w:t>污水处理站</w:t>
            </w:r>
            <w:r>
              <w:rPr>
                <w:rFonts w:hint="eastAsia"/>
                <w:color w:val="auto"/>
              </w:rPr>
              <w:t>可保证废水完全收集</w:t>
            </w:r>
            <w:r>
              <w:rPr>
                <w:rFonts w:hint="eastAsia"/>
                <w:color w:val="auto"/>
                <w:lang w:eastAsia="zh-CN"/>
              </w:rPr>
              <w:t>处置</w:t>
            </w:r>
            <w:r>
              <w:rPr>
                <w:rFonts w:hint="eastAsia"/>
                <w:color w:val="auto"/>
              </w:rPr>
              <w:t>，不外排。</w:t>
            </w:r>
          </w:p>
          <w:p>
            <w:pPr>
              <w:widowControl w:val="0"/>
              <w:spacing w:line="360" w:lineRule="auto"/>
              <w:ind w:firstLine="480" w:firstLineChars="200"/>
              <w:jc w:val="both"/>
              <w:rPr>
                <w:color w:val="auto"/>
              </w:rPr>
            </w:pPr>
            <w:r>
              <w:rPr>
                <w:color w:val="auto"/>
              </w:rPr>
              <w:t>（</w:t>
            </w:r>
            <w:r>
              <w:rPr>
                <w:rFonts w:hint="eastAsia"/>
                <w:color w:val="auto"/>
              </w:rPr>
              <w:t>3</w:t>
            </w:r>
            <w:r>
              <w:rPr>
                <w:color w:val="auto"/>
              </w:rPr>
              <w:t>）本项目建设对地表水环境的影响</w:t>
            </w:r>
          </w:p>
          <w:p>
            <w:pPr>
              <w:spacing w:line="360" w:lineRule="auto"/>
              <w:ind w:firstLine="480" w:firstLineChars="200"/>
              <w:rPr>
                <w:color w:val="auto"/>
              </w:rPr>
            </w:pPr>
            <w:r>
              <w:rPr>
                <w:color w:val="auto"/>
              </w:rPr>
              <w:t>项目</w:t>
            </w:r>
            <w:r>
              <w:rPr>
                <w:rFonts w:hint="eastAsia"/>
                <w:color w:val="auto"/>
              </w:rPr>
              <w:t>运营期实行雨污分流，雨水中存在少部分的悬浮物，经雨水沟收集后于北面、南面分别设置1个容积为5</w:t>
            </w:r>
            <w:r>
              <w:rPr>
                <w:color w:val="auto"/>
              </w:rPr>
              <w:t>m</w:t>
            </w:r>
            <w:r>
              <w:rPr>
                <w:color w:val="auto"/>
                <w:vertAlign w:val="superscript"/>
              </w:rPr>
              <w:t>3</w:t>
            </w:r>
            <w:r>
              <w:rPr>
                <w:rFonts w:hint="eastAsia"/>
                <w:color w:val="auto"/>
              </w:rPr>
              <w:t>的沉砂池处理后，排入龙川江和金沙江，对周边地表水环境影响较小。</w:t>
            </w:r>
            <w:r>
              <w:rPr>
                <w:color w:val="auto"/>
              </w:rPr>
              <w:t>产生的污水经项目区</w:t>
            </w:r>
            <w:r>
              <w:rPr>
                <w:rFonts w:hint="eastAsia"/>
                <w:color w:val="auto"/>
              </w:rPr>
              <w:t>污水</w:t>
            </w:r>
            <w:r>
              <w:rPr>
                <w:color w:val="auto"/>
              </w:rPr>
              <w:t>管网收集进入化粪池</w:t>
            </w:r>
            <w:r>
              <w:rPr>
                <w:rFonts w:hint="eastAsia"/>
                <w:color w:val="auto"/>
              </w:rPr>
              <w:t>内</w:t>
            </w:r>
            <w:r>
              <w:rPr>
                <w:rFonts w:hint="eastAsia"/>
                <w:color w:val="auto"/>
                <w:lang w:eastAsia="zh-CN"/>
              </w:rPr>
              <w:t>和污水处理站内处理达标，回用于区域绿化并严格按照面源防治措施进行后，对地表水体影响较小</w:t>
            </w:r>
            <w:r>
              <w:rPr>
                <w:rFonts w:hint="eastAsia"/>
                <w:color w:val="auto"/>
              </w:rPr>
              <w:t>。</w:t>
            </w:r>
          </w:p>
          <w:p>
            <w:pPr>
              <w:spacing w:line="360" w:lineRule="auto"/>
              <w:ind w:firstLine="482" w:firstLineChars="200"/>
              <w:rPr>
                <w:color w:val="auto"/>
              </w:rPr>
            </w:pPr>
            <w:r>
              <w:rPr>
                <w:b/>
                <w:color w:val="auto"/>
              </w:rPr>
              <w:t>3</w:t>
            </w:r>
            <w:r>
              <w:rPr>
                <w:rFonts w:hAnsi="宋体"/>
                <w:b/>
                <w:color w:val="auto"/>
              </w:rPr>
              <w:t>、运营期声环境影响分析</w:t>
            </w:r>
          </w:p>
          <w:p>
            <w:pPr>
              <w:widowControl w:val="0"/>
              <w:spacing w:line="360" w:lineRule="auto"/>
              <w:ind w:firstLine="480" w:firstLineChars="200"/>
              <w:jc w:val="both"/>
              <w:rPr>
                <w:color w:val="auto"/>
              </w:rPr>
            </w:pPr>
            <w:r>
              <w:rPr>
                <w:color w:val="auto"/>
              </w:rPr>
              <w:t>建设</w:t>
            </w:r>
            <w:r>
              <w:rPr>
                <w:rFonts w:hint="eastAsia"/>
                <w:color w:val="auto"/>
              </w:rPr>
              <w:t>项目为道路、红军标语墙、公厕及景观廊亭等旅游基础及配套设施的布置</w:t>
            </w:r>
            <w:r>
              <w:rPr>
                <w:color w:val="auto"/>
              </w:rPr>
              <w:t>，噪声源主要为</w:t>
            </w:r>
            <w:r>
              <w:rPr>
                <w:rFonts w:hint="eastAsia"/>
                <w:color w:val="auto"/>
              </w:rPr>
              <w:t>人群产噪、交通噪声</w:t>
            </w:r>
            <w:r>
              <w:rPr>
                <w:color w:val="auto"/>
              </w:rPr>
              <w:t>及</w:t>
            </w:r>
            <w:r>
              <w:rPr>
                <w:rFonts w:hint="eastAsia"/>
                <w:color w:val="auto"/>
              </w:rPr>
              <w:t>水泵等机</w:t>
            </w:r>
            <w:r>
              <w:rPr>
                <w:color w:val="auto"/>
              </w:rPr>
              <w:t>械设备噪声。</w:t>
            </w:r>
          </w:p>
          <w:p>
            <w:pPr>
              <w:pStyle w:val="39"/>
              <w:adjustRightInd/>
              <w:snapToGrid/>
              <w:ind w:firstLine="480"/>
              <w:rPr>
                <w:color w:val="auto"/>
                <w:szCs w:val="24"/>
              </w:rPr>
            </w:pPr>
            <w:r>
              <w:rPr>
                <w:rFonts w:hint="eastAsia"/>
                <w:color w:val="auto"/>
                <w:szCs w:val="24"/>
              </w:rPr>
              <w:t>本项目运营期间产噪声级较低，声级为65~80dBA，交通噪声主要为进入区域内游客驾驶车辆，通过设置限速标志、加强进入区域内车辆管理、禁止鸣笛等措施进行防治，减少交通噪声对周边环境敏感点的影响；人群产噪主要为外来游客高声喧哗、追逐打闹等，噪声具有偶发性和间歇性，通过加强游客的管理、距离衰减、绿化阻隔后对周边环境影响较小；运营期间区域内设置的机械设备主要为水泵，通过采取合理布置设备位置、选用低噪声设备、加强维护保养、距离衰减等措施后，减少噪声对周边环境的影响。</w:t>
            </w:r>
          </w:p>
          <w:p>
            <w:pPr>
              <w:pStyle w:val="39"/>
              <w:adjustRightInd/>
              <w:snapToGrid/>
              <w:ind w:firstLine="480"/>
              <w:rPr>
                <w:rFonts w:ascii="Times New Roman"/>
                <w:b/>
                <w:color w:val="auto"/>
                <w:szCs w:val="24"/>
              </w:rPr>
            </w:pPr>
            <w:r>
              <w:rPr>
                <w:color w:val="auto"/>
                <w:szCs w:val="24"/>
              </w:rPr>
              <w:t>综上，本项目</w:t>
            </w:r>
            <w:r>
              <w:rPr>
                <w:rFonts w:hint="eastAsia"/>
                <w:color w:val="auto"/>
                <w:szCs w:val="24"/>
              </w:rPr>
              <w:t>产生的</w:t>
            </w:r>
            <w:r>
              <w:rPr>
                <w:color w:val="auto"/>
                <w:szCs w:val="24"/>
              </w:rPr>
              <w:t>噪声</w:t>
            </w:r>
            <w:r>
              <w:rPr>
                <w:rFonts w:hint="eastAsia"/>
                <w:color w:val="auto"/>
                <w:szCs w:val="24"/>
              </w:rPr>
              <w:t>声级较低，且为间歇性和偶发性，不具有连续性，</w:t>
            </w:r>
            <w:r>
              <w:rPr>
                <w:color w:val="auto"/>
                <w:szCs w:val="24"/>
              </w:rPr>
              <w:t>对</w:t>
            </w:r>
            <w:r>
              <w:rPr>
                <w:rFonts w:hint="eastAsia"/>
                <w:color w:val="auto"/>
                <w:szCs w:val="24"/>
              </w:rPr>
              <w:t>区域和周边环境的影响</w:t>
            </w:r>
            <w:r>
              <w:rPr>
                <w:color w:val="auto"/>
                <w:szCs w:val="24"/>
              </w:rPr>
              <w:t>很小。</w:t>
            </w:r>
            <w:r>
              <w:rPr>
                <w:rFonts w:hint="eastAsia"/>
                <w:color w:val="auto"/>
                <w:szCs w:val="24"/>
              </w:rPr>
              <w:t>在环境可接受范围内</w:t>
            </w:r>
            <w:r>
              <w:rPr>
                <w:color w:val="auto"/>
                <w:szCs w:val="24"/>
              </w:rPr>
              <w:t>。</w:t>
            </w:r>
          </w:p>
          <w:p>
            <w:pPr>
              <w:pStyle w:val="11"/>
              <w:spacing w:after="0" w:line="360" w:lineRule="auto"/>
              <w:ind w:left="0" w:leftChars="0" w:firstLine="482" w:firstLineChars="200"/>
              <w:rPr>
                <w:b/>
                <w:color w:val="auto"/>
                <w:sz w:val="24"/>
                <w:szCs w:val="24"/>
              </w:rPr>
            </w:pPr>
            <w:r>
              <w:rPr>
                <w:b/>
                <w:color w:val="auto"/>
                <w:sz w:val="24"/>
                <w:szCs w:val="24"/>
              </w:rPr>
              <w:t>4</w:t>
            </w:r>
            <w:r>
              <w:rPr>
                <w:rFonts w:hAnsi="宋体"/>
                <w:b/>
                <w:color w:val="auto"/>
                <w:sz w:val="24"/>
                <w:szCs w:val="24"/>
              </w:rPr>
              <w:t>、固体废弃物影响分析</w:t>
            </w:r>
          </w:p>
          <w:p>
            <w:pPr>
              <w:spacing w:line="360" w:lineRule="auto"/>
              <w:ind w:firstLine="480" w:firstLineChars="200"/>
              <w:rPr>
                <w:color w:val="auto"/>
              </w:rPr>
            </w:pPr>
            <w:r>
              <w:rPr>
                <w:color w:val="auto"/>
              </w:rPr>
              <w:t>运营期的固废主要来源于生活垃圾</w:t>
            </w:r>
            <w:r>
              <w:rPr>
                <w:rFonts w:hint="eastAsia"/>
                <w:color w:val="auto"/>
                <w:lang w:eastAsia="zh-CN"/>
              </w:rPr>
              <w:t>、</w:t>
            </w:r>
            <w:r>
              <w:rPr>
                <w:color w:val="auto"/>
              </w:rPr>
              <w:t>化粪池污泥</w:t>
            </w:r>
            <w:r>
              <w:rPr>
                <w:rFonts w:hint="eastAsia"/>
                <w:color w:val="auto"/>
                <w:lang w:eastAsia="zh-CN"/>
              </w:rPr>
              <w:t>及污水处理站沉渣</w:t>
            </w:r>
            <w:r>
              <w:rPr>
                <w:color w:val="auto"/>
              </w:rPr>
              <w:t>。</w:t>
            </w:r>
          </w:p>
          <w:p>
            <w:pPr>
              <w:spacing w:line="360" w:lineRule="auto"/>
              <w:ind w:firstLine="480" w:firstLineChars="200"/>
              <w:rPr>
                <w:color w:val="auto"/>
              </w:rPr>
            </w:pPr>
            <w:r>
              <w:rPr>
                <w:rFonts w:hint="eastAsia"/>
                <w:color w:val="auto"/>
              </w:rPr>
              <w:t>根据工程分析，外来游客及管理人员</w:t>
            </w:r>
            <w:r>
              <w:rPr>
                <w:color w:val="auto"/>
              </w:rPr>
              <w:t>生活垃圾产生量为</w:t>
            </w:r>
            <w:r>
              <w:rPr>
                <w:rFonts w:hint="eastAsia"/>
                <w:color w:val="auto"/>
              </w:rPr>
              <w:t>：124.5</w:t>
            </w:r>
            <w:r>
              <w:rPr>
                <w:color w:val="auto"/>
              </w:rPr>
              <w:t>kg/d，</w:t>
            </w:r>
            <w:r>
              <w:rPr>
                <w:rFonts w:hint="eastAsia"/>
                <w:color w:val="auto"/>
              </w:rPr>
              <w:t>45.4425</w:t>
            </w:r>
            <w:r>
              <w:rPr>
                <w:color w:val="auto"/>
              </w:rPr>
              <w:t>t/a，</w:t>
            </w:r>
            <w:r>
              <w:rPr>
                <w:rFonts w:hint="eastAsia"/>
                <w:color w:val="auto"/>
              </w:rPr>
              <w:t>设置30个小型垃圾桶分散收集及依托原有1个容积为20</w:t>
            </w:r>
            <w:r>
              <w:rPr>
                <w:color w:val="auto"/>
              </w:rPr>
              <w:t>m</w:t>
            </w:r>
            <w:r>
              <w:rPr>
                <w:color w:val="auto"/>
                <w:vertAlign w:val="superscript"/>
              </w:rPr>
              <w:t>3</w:t>
            </w:r>
            <w:r>
              <w:rPr>
                <w:rFonts w:hint="eastAsia"/>
                <w:color w:val="auto"/>
              </w:rPr>
              <w:t>的垃圾池集中暂存，定期委托环卫部门清运处理；化粪池污泥</w:t>
            </w:r>
            <w:r>
              <w:rPr>
                <w:color w:val="auto"/>
              </w:rPr>
              <w:t>产生量为</w:t>
            </w:r>
            <w:r>
              <w:rPr>
                <w:rFonts w:hint="eastAsia"/>
                <w:color w:val="auto"/>
              </w:rPr>
              <w:t>4.6kg/d、1.68</w:t>
            </w:r>
            <w:r>
              <w:rPr>
                <w:color w:val="auto"/>
              </w:rPr>
              <w:t>t/a，</w:t>
            </w:r>
            <w:r>
              <w:rPr>
                <w:rFonts w:hint="eastAsia"/>
                <w:color w:val="auto"/>
                <w:lang w:eastAsia="zh-CN"/>
              </w:rPr>
              <w:t>污水处理站沉渣产生量较小，定期凊掏后用于区域内绿化追肥覆土</w:t>
            </w:r>
            <w:r>
              <w:rPr>
                <w:color w:val="auto"/>
              </w:rPr>
              <w:t>。</w:t>
            </w:r>
          </w:p>
          <w:p>
            <w:pPr>
              <w:spacing w:line="360" w:lineRule="auto"/>
              <w:ind w:firstLine="480" w:firstLineChars="200"/>
              <w:rPr>
                <w:color w:val="auto"/>
              </w:rPr>
            </w:pPr>
            <w:r>
              <w:rPr>
                <w:color w:val="auto"/>
              </w:rPr>
              <w:t>综上所述，项目运营期固废处置率为100%，对周围环境影响不大。</w:t>
            </w:r>
          </w:p>
          <w:p>
            <w:pPr>
              <w:spacing w:line="360" w:lineRule="auto"/>
              <w:ind w:firstLine="482" w:firstLineChars="200"/>
              <w:rPr>
                <w:b/>
                <w:bCs/>
                <w:color w:val="auto"/>
              </w:rPr>
            </w:pPr>
            <w:r>
              <w:rPr>
                <w:rFonts w:hint="eastAsia"/>
                <w:b/>
                <w:bCs/>
                <w:color w:val="auto"/>
              </w:rPr>
              <w:t>5、生态影响分析</w:t>
            </w:r>
          </w:p>
          <w:p>
            <w:pPr>
              <w:widowControl w:val="0"/>
              <w:autoSpaceDE w:val="0"/>
              <w:autoSpaceDN w:val="0"/>
              <w:spacing w:line="360" w:lineRule="auto"/>
              <w:ind w:firstLine="480" w:firstLineChars="200"/>
              <w:jc w:val="both"/>
              <w:rPr>
                <w:color w:val="auto"/>
              </w:rPr>
            </w:pPr>
            <w:r>
              <w:rPr>
                <w:rFonts w:hint="eastAsia"/>
                <w:color w:val="auto"/>
              </w:rPr>
              <w:t>运营期项目区域均被建筑物、绿化、硬化路面、景观等覆盖，区域雨污水管网齐全，水土流失影响将得到明显降低。</w:t>
            </w:r>
            <w:r>
              <w:rPr>
                <w:rFonts w:hint="eastAsia"/>
                <w:color w:val="auto"/>
                <w:lang w:eastAsia="zh-CN"/>
              </w:rPr>
              <w:t>新建</w:t>
            </w:r>
            <w:r>
              <w:rPr>
                <w:rFonts w:hint="eastAsia"/>
                <w:color w:val="auto"/>
              </w:rPr>
              <w:t>绿化面积20000m</w:t>
            </w:r>
            <w:r>
              <w:rPr>
                <w:rFonts w:hint="eastAsia"/>
                <w:color w:val="auto"/>
                <w:vertAlign w:val="superscript"/>
              </w:rPr>
              <w:t>2</w:t>
            </w:r>
            <w:r>
              <w:rPr>
                <w:rFonts w:hint="eastAsia"/>
                <w:color w:val="auto"/>
              </w:rPr>
              <w:t>，绿地率18.07%，采用乔灌草结合方式进行，绿化的建设将对区域内部分环境空气起到改善作用，增加区域绿地，提高区内环境质量，对生态环境具有一定的提升改善作用。</w:t>
            </w:r>
          </w:p>
          <w:p>
            <w:pPr>
              <w:spacing w:line="360" w:lineRule="auto"/>
              <w:ind w:firstLine="482" w:firstLineChars="200"/>
              <w:rPr>
                <w:rFonts w:hint="eastAsia" w:hAnsi="宋体" w:eastAsia="宋体"/>
                <w:b/>
                <w:bCs/>
                <w:color w:val="auto"/>
                <w:lang w:eastAsia="zh-CN"/>
              </w:rPr>
            </w:pPr>
            <w:r>
              <w:rPr>
                <w:rFonts w:hAnsi="宋体"/>
                <w:b/>
                <w:bCs/>
                <w:color w:val="auto"/>
              </w:rPr>
              <w:t>三、</w:t>
            </w:r>
            <w:r>
              <w:rPr>
                <w:rFonts w:hint="eastAsia" w:hAnsi="宋体"/>
                <w:b/>
                <w:bCs/>
                <w:color w:val="auto"/>
                <w:lang w:eastAsia="zh-CN"/>
              </w:rPr>
              <w:t>“三线一单”符合性分析</w:t>
            </w:r>
          </w:p>
          <w:p>
            <w:pPr>
              <w:pStyle w:val="15"/>
              <w:keepNext w:val="0"/>
              <w:keepLines w:val="0"/>
              <w:pageBreakBefore w:val="0"/>
              <w:widowControl w:val="0"/>
              <w:kinsoku/>
              <w:wordWrap/>
              <w:overflowPunct/>
              <w:topLinePunct w:val="0"/>
              <w:autoSpaceDE/>
              <w:autoSpaceDN/>
              <w:bidi w:val="0"/>
              <w:spacing w:line="360" w:lineRule="auto"/>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1、项目与生态保护红线符合性分析</w:t>
            </w:r>
          </w:p>
          <w:p>
            <w:pPr>
              <w:pStyle w:val="14"/>
              <w:keepNext w:val="0"/>
              <w:keepLines w:val="0"/>
              <w:pageBreakBefore w:val="0"/>
              <w:widowControl/>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根据《云南省人民政府关于发布云南省生态保护红线的通知》（云政发【2018】32号），元谋所在区域的红线保护空间分布格局属于金沙江、澜沧江、红河干热河谷地带详见附图5，生态保护红线功能类型属于金沙江干热河谷及山原水土保持生态保护红线详见附图6，云南省生态红线保护图详见附图7；该区域以中山峡谷地貌为主，气候高温少雨，植被以干热河谷稀树灌木草丛、干热河谷灌丛、暖温性针叶林等为代表，重点保护物种有林麝、中华鬣羚、穿山甲、攀枝花苏铁、云南红豆杉、丁茜、平当树等珍稀动植物，已建有云南轿子雪山国家级自然保护区、楚雄紫溪山省级自然保护区、永仁方山州级自然保护区、元谋省级风景名胜区等保护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i w:val="0"/>
                <w:caps w:val="0"/>
                <w:color w:val="auto"/>
                <w:spacing w:val="0"/>
                <w:sz w:val="24"/>
                <w:szCs w:val="24"/>
                <w:lang w:eastAsia="zh-CN"/>
              </w:rPr>
            </w:pPr>
            <w:r>
              <w:rPr>
                <w:rFonts w:hint="eastAsia" w:asciiTheme="minorEastAsia" w:hAnsiTheme="minorEastAsia" w:eastAsiaTheme="minorEastAsia" w:cstheme="minorEastAsia"/>
                <w:color w:val="auto"/>
                <w:sz w:val="24"/>
                <w:szCs w:val="24"/>
                <w:lang w:val="en-US" w:eastAsia="zh-CN"/>
              </w:rPr>
              <w:t>项目用地位于元谋县江边乡龙街渡口，属于在原有的用地范围内进行建设并不新增占地，用地性质属于风景名胜区，已取得了楚雄州住房和城乡建设局的选址意见书</w:t>
            </w:r>
            <w:r>
              <w:rPr>
                <w:rFonts w:hint="eastAsia" w:asciiTheme="minorEastAsia" w:hAnsiTheme="minorEastAsia" w:cstheme="minorEastAsia"/>
                <w:color w:val="auto"/>
                <w:sz w:val="24"/>
                <w:szCs w:val="24"/>
                <w:lang w:val="en-US" w:eastAsia="zh-CN"/>
              </w:rPr>
              <w:t>；用地区域位于金沙江南岸临近金沙江，根据查阅楚雄州生态红线图及向当地环保主管部门了解核实，项目所处区域被划入了生态红线范围内；根据</w:t>
            </w:r>
            <w:r>
              <w:rPr>
                <w:rFonts w:hint="eastAsia" w:ascii="宋体" w:hAnsi="宋体" w:eastAsia="宋体" w:cs="宋体"/>
                <w:b w:val="0"/>
                <w:i w:val="0"/>
                <w:caps w:val="0"/>
                <w:color w:val="auto"/>
                <w:spacing w:val="0"/>
                <w:sz w:val="24"/>
                <w:szCs w:val="24"/>
                <w:lang w:eastAsia="zh-CN"/>
              </w:rPr>
              <w:t>《生态保护红线、环境质量底线、资源利用上线和环境准入负面清单编制技术指南（征求意见稿）》（环境保护部</w:t>
            </w:r>
            <w:r>
              <w:rPr>
                <w:rFonts w:hint="eastAsia" w:ascii="宋体" w:hAnsi="宋体" w:eastAsia="宋体" w:cs="宋体"/>
                <w:b w:val="0"/>
                <w:i w:val="0"/>
                <w:caps w:val="0"/>
                <w:color w:val="auto"/>
                <w:spacing w:val="0"/>
                <w:sz w:val="24"/>
                <w:szCs w:val="24"/>
                <w:lang w:val="en-US" w:eastAsia="zh-CN"/>
              </w:rPr>
              <w:t>2017年8月</w:t>
            </w:r>
            <w:r>
              <w:rPr>
                <w:rFonts w:hint="eastAsia" w:ascii="宋体" w:hAnsi="宋体" w:eastAsia="宋体" w:cs="宋体"/>
                <w:b w:val="0"/>
                <w:i w:val="0"/>
                <w:caps w:val="0"/>
                <w:color w:val="auto"/>
                <w:spacing w:val="0"/>
                <w:sz w:val="24"/>
                <w:szCs w:val="24"/>
                <w:lang w:eastAsia="zh-CN"/>
              </w:rPr>
              <w:t>）中要求：生态红线保护区域内严禁不符合生态功能定位的各类开发活动，严禁任意改变用途，已经侵占生态红线的应建立退出机制、制定治理方案及时间表，结合地方实际编制生态保护红线正面清单</w:t>
            </w:r>
            <w:r>
              <w:rPr>
                <w:rFonts w:hint="eastAsia" w:ascii="宋体" w:hAnsi="宋体" w:cs="宋体"/>
                <w:b w:val="0"/>
                <w:i w:val="0"/>
                <w:caps w:val="0"/>
                <w:color w:val="auto"/>
                <w:spacing w:val="0"/>
                <w:sz w:val="24"/>
                <w:szCs w:val="24"/>
                <w:lang w:eastAsia="zh-CN"/>
              </w:rPr>
              <w:t>；根据《</w:t>
            </w:r>
            <w:r>
              <w:rPr>
                <w:rFonts w:hint="eastAsia" w:ascii="宋体" w:hAnsi="宋体" w:eastAsia="宋体" w:cs="宋体"/>
                <w:b w:val="0"/>
                <w:bCs w:val="0"/>
                <w:color w:val="auto"/>
                <w:sz w:val="24"/>
                <w:szCs w:val="24"/>
                <w:lang w:eastAsia="zh-CN"/>
              </w:rPr>
              <w:t>生态保护红线管理办法（暂行）</w:t>
            </w:r>
            <w:r>
              <w:rPr>
                <w:rFonts w:hint="eastAsia" w:ascii="宋体" w:hAnsi="宋体" w:cs="宋体"/>
                <w:b w:val="0"/>
                <w:i w:val="0"/>
                <w:caps w:val="0"/>
                <w:color w:val="auto"/>
                <w:spacing w:val="0"/>
                <w:sz w:val="24"/>
                <w:szCs w:val="24"/>
                <w:lang w:eastAsia="zh-CN"/>
              </w:rPr>
              <w:t>》（</w:t>
            </w:r>
            <w:r>
              <w:rPr>
                <w:rFonts w:hint="eastAsia" w:ascii="宋体" w:hAnsi="宋体" w:eastAsia="宋体" w:cs="宋体"/>
                <w:b w:val="0"/>
                <w:bCs w:val="0"/>
                <w:color w:val="auto"/>
                <w:sz w:val="24"/>
                <w:szCs w:val="24"/>
                <w:lang w:val="en-US" w:eastAsia="zh-CN"/>
              </w:rPr>
              <w:t>环办生态函【2018】322号</w:t>
            </w:r>
            <w:r>
              <w:rPr>
                <w:rFonts w:hint="eastAsia" w:ascii="宋体" w:hAnsi="宋体" w:cs="宋体"/>
                <w:b w:val="0"/>
                <w:i w:val="0"/>
                <w:caps w:val="0"/>
                <w:color w:val="auto"/>
                <w:spacing w:val="0"/>
                <w:sz w:val="24"/>
                <w:szCs w:val="24"/>
                <w:lang w:eastAsia="zh-CN"/>
              </w:rPr>
              <w:t>）中明确“</w:t>
            </w:r>
            <w:r>
              <w:rPr>
                <w:rFonts w:hint="eastAsia" w:ascii="宋体" w:hAnsi="宋体" w:cs="宋体"/>
                <w:b w:val="0"/>
                <w:bCs w:val="0"/>
                <w:color w:val="auto"/>
                <w:sz w:val="24"/>
                <w:szCs w:val="24"/>
                <w:lang w:val="en-US" w:eastAsia="zh-CN"/>
              </w:rPr>
              <w:t>对生态保护红线内的自然保护区、国家公园、风景名胜区、森林公园、地质公园、世界自然遗产、湿地公园、饮用水水源保护区等各类保护地的管理，法律法规和规章另有规定的，从其规定。</w:t>
            </w:r>
            <w:r>
              <w:rPr>
                <w:rFonts w:hint="eastAsia" w:ascii="宋体" w:hAnsi="宋体" w:cs="宋体"/>
                <w:b w:val="0"/>
                <w:i w:val="0"/>
                <w:caps w:val="0"/>
                <w:color w:val="auto"/>
                <w:spacing w:val="0"/>
                <w:sz w:val="24"/>
                <w:szCs w:val="24"/>
                <w:lang w:eastAsia="zh-CN"/>
              </w:rPr>
              <w:t>”</w:t>
            </w:r>
            <w:r>
              <w:rPr>
                <w:rFonts w:hint="eastAsia" w:ascii="宋体" w:hAnsi="宋体" w:cs="宋体"/>
                <w:b/>
                <w:bCs/>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宋体" w:hAnsi="宋体" w:eastAsia="宋体" w:cs="宋体"/>
                <w:b w:val="0"/>
                <w:bCs w:val="0"/>
                <w:color w:val="auto"/>
                <w:sz w:val="24"/>
                <w:szCs w:val="24"/>
                <w:lang w:val="en-US" w:eastAsia="zh-CN"/>
              </w:rPr>
              <w:t>根据《风景名胜区条例》（2016年修正、2016年2月6日起施行），其中第五章利用和管理“第三十三条风景名胜区管理机构应当根据风景名胜区规划，合理利用风景名胜资源，改善交通、服务设施和游览条件。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项目用地的主体定位为风景名胜区（详见附图9），原有用地区域属于风景名胜区域用地，原有项目具有红色旅游、爱国主义教育及红色文物保护的功能定位，本项目用地为原有区域内不新增用地、建设内容仅为完善基础设施建设更好的完善功能、对区域内加强绿化美化进一步增加地表植被减少水土流失及改善生态环境质量；因此本项目的建设符合《风景名胜区条例》规定，与已划定的生态红线不冲突。</w:t>
            </w:r>
          </w:p>
          <w:p>
            <w:pPr>
              <w:pStyle w:val="14"/>
              <w:keepNext w:val="0"/>
              <w:keepLines w:val="0"/>
              <w:pageBreakBefore w:val="0"/>
              <w:widowControl w:val="0"/>
              <w:kinsoku/>
              <w:wordWrap/>
              <w:overflowPunct/>
              <w:topLinePunct w:val="0"/>
              <w:autoSpaceDE/>
              <w:autoSpaceDN/>
              <w:bidi w:val="0"/>
              <w:spacing w:after="0" w:afterLines="0" w:line="360" w:lineRule="auto"/>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2、项目与环境质量底线符合性分析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根据“技术指南”中的环境质量底线工作要求，环境质量底线的编制遵循环境质量“只能更好，不能变坏”的原则，衔接相关规划环境质量目标和限期达标要求，确定分区域、分流域、分阶段的环境质量底线目标，评估污染源排放与环境质量的响应关系，确定基于底线目标的污染物排放总量控制和重点区域环境管控要求。</w:t>
            </w:r>
          </w:p>
          <w:p>
            <w:pPr>
              <w:numPr>
                <w:ilvl w:val="0"/>
                <w:numId w:val="10"/>
              </w:numPr>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水环境质量底线</w:t>
            </w:r>
          </w:p>
          <w:p>
            <w:pPr>
              <w:pStyle w:val="15"/>
              <w:spacing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项目地最近的地表长流水体为北面100m处的金沙江、西面360m处的龙川江，本项目汇水区域为龙川江和金沙江，根据《云南省地表水功能区划（2010~2020）》,龙川江和金沙江属于III类水体；根据楚雄州环境统计公报，水环境现状已达到了II类水质</w:t>
            </w:r>
            <w:r>
              <w:rPr>
                <w:rFonts w:hint="eastAsia" w:asciiTheme="minorEastAsia" w:hAnsiTheme="minorEastAsia" w:eastAsiaTheme="minorEastAsia" w:cstheme="minorEastAsia"/>
                <w:color w:val="auto"/>
                <w:sz w:val="24"/>
                <w:szCs w:val="24"/>
                <w:lang w:eastAsia="zh-CN"/>
              </w:rPr>
              <w:t>，水质为优。项目仅产生少量的生活废水，废水经化粪池、污水处理站处理达标后，回用于区域绿化不外排，经采取相应的面源防治措施后，</w:t>
            </w:r>
            <w:r>
              <w:rPr>
                <w:rFonts w:hint="eastAsia" w:asciiTheme="minorEastAsia" w:hAnsiTheme="minorEastAsia" w:eastAsiaTheme="minorEastAsia" w:cstheme="minorEastAsia"/>
                <w:color w:val="auto"/>
                <w:sz w:val="24"/>
                <w:szCs w:val="24"/>
                <w:lang w:val="en-US" w:eastAsia="zh-CN"/>
              </w:rPr>
              <w:t>对外环境的地表水环境质量影响较小，不会导致水环境质量下降。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lang w:val="en-US" w:eastAsia="zh-CN"/>
              </w:rPr>
            </w:pPr>
            <w:r>
              <w:rPr>
                <w:rFonts w:hint="eastAsia" w:asciiTheme="minorEastAsia" w:hAnsiTheme="minorEastAsia" w:cstheme="minorEastAsia"/>
                <w:color w:val="auto"/>
                <w:sz w:val="24"/>
                <w:szCs w:val="24"/>
                <w:lang w:val="en-US" w:eastAsia="zh-CN"/>
              </w:rPr>
              <w:t>因此，本项目只要严格落实水污染物防治措施，建设完成后与水环境质量底线要求不冲突，不会降低当地水环境质量。</w:t>
            </w:r>
          </w:p>
          <w:p>
            <w:pPr>
              <w:pStyle w:val="15"/>
              <w:numPr>
                <w:ilvl w:val="0"/>
                <w:numId w:val="10"/>
              </w:numPr>
              <w:spacing w:line="360" w:lineRule="auto"/>
              <w:ind w:left="0" w:leftChars="0"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大气环境质量底线</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项目建设地点位于</w:t>
            </w:r>
            <w:r>
              <w:rPr>
                <w:rFonts w:hint="eastAsia" w:asciiTheme="minorEastAsia" w:hAnsiTheme="minorEastAsia" w:eastAsiaTheme="minorEastAsia" w:cstheme="minorEastAsia"/>
                <w:color w:val="auto"/>
                <w:sz w:val="24"/>
                <w:szCs w:val="24"/>
                <w:lang w:eastAsia="zh-CN"/>
              </w:rPr>
              <w:t>元谋县江边乡龙街渡口，</w:t>
            </w:r>
            <w:r>
              <w:rPr>
                <w:rFonts w:hint="eastAsia" w:asciiTheme="minorEastAsia" w:hAnsiTheme="minorEastAsia" w:eastAsiaTheme="minorEastAsia" w:cstheme="minorEastAsia"/>
                <w:color w:val="auto"/>
                <w:sz w:val="24"/>
                <w:szCs w:val="24"/>
                <w:lang w:val="en-US" w:eastAsia="zh-CN"/>
              </w:rPr>
              <w:t>属《环境空气质量标准》中的</w:t>
            </w:r>
            <w:r>
              <w:rPr>
                <w:rFonts w:hint="eastAsia" w:asciiTheme="minorEastAsia" w:hAnsiTheme="minorEastAsia" w:eastAsiaTheme="minorEastAsia" w:cstheme="minorEastAsia"/>
                <w:color w:val="auto"/>
                <w:sz w:val="24"/>
                <w:szCs w:val="24"/>
              </w:rPr>
              <w:t>二类区；</w:t>
            </w:r>
            <w:r>
              <w:rPr>
                <w:rFonts w:hint="eastAsia" w:asciiTheme="minorEastAsia" w:hAnsiTheme="minorEastAsia" w:eastAsiaTheme="minorEastAsia" w:cstheme="minorEastAsia"/>
                <w:color w:val="auto"/>
                <w:sz w:val="24"/>
                <w:szCs w:val="24"/>
                <w:lang w:eastAsia="zh-CN"/>
              </w:rPr>
              <w:t>周边仅为居民点、河流、农业种植区域，无工业企业分布，环境空气良好满足二类区要求。</w:t>
            </w:r>
          </w:p>
          <w:p>
            <w:pPr>
              <w:pStyle w:val="14"/>
              <w:keepNext w:val="0"/>
              <w:keepLines w:val="0"/>
              <w:pageBreakBefore w:val="0"/>
              <w:widowControl w:val="0"/>
              <w:kinsoku/>
              <w:wordWrap/>
              <w:overflowPunct/>
              <w:topLinePunct w:val="0"/>
              <w:autoSpaceDE/>
              <w:autoSpaceDN/>
              <w:bidi w:val="0"/>
              <w:spacing w:after="0" w:line="360" w:lineRule="auto"/>
              <w:ind w:left="0" w:lef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本项目运营期间仅产生少量的车辆尾气及污水设施和垃圾收集设施异味，经过绿化吸附阻隔、合理布置、密闭池体等措施处理及自然逸散后对环境空气影响较小，不会造成区域大气环境质量下降。</w:t>
            </w:r>
          </w:p>
          <w:p>
            <w:pPr>
              <w:pStyle w:val="14"/>
              <w:keepNext w:val="0"/>
              <w:keepLines w:val="0"/>
              <w:pageBreakBefore w:val="0"/>
              <w:numPr>
                <w:ilvl w:val="0"/>
                <w:numId w:val="10"/>
              </w:numPr>
              <w:kinsoku/>
              <w:wordWrap/>
              <w:overflowPunct/>
              <w:topLinePunct w:val="0"/>
              <w:autoSpaceDE/>
              <w:autoSpaceDN/>
              <w:bidi w:val="0"/>
              <w:spacing w:after="0" w:line="360" w:lineRule="auto"/>
              <w:ind w:left="0" w:leftChars="0" w:firstLine="0" w:firstLine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土壤环境质量安全底线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根据现场踏勘，区域及周边的土壤使用功能为农业种植</w:t>
            </w:r>
            <w:r>
              <w:rPr>
                <w:rFonts w:hint="eastAsia" w:asciiTheme="minorEastAsia" w:hAnsiTheme="minorEastAsia" w:cstheme="minorEastAsia"/>
                <w:b w:val="0"/>
                <w:bCs w:val="0"/>
                <w:color w:val="auto"/>
                <w:sz w:val="24"/>
                <w:szCs w:val="24"/>
                <w:lang w:val="en-US" w:eastAsia="zh-CN"/>
              </w:rPr>
              <w:t>、山林地</w:t>
            </w:r>
            <w:r>
              <w:rPr>
                <w:rFonts w:hint="eastAsia" w:asciiTheme="minorEastAsia" w:hAnsiTheme="minorEastAsia" w:eastAsiaTheme="minorEastAsia" w:cstheme="minorEastAsia"/>
                <w:b w:val="0"/>
                <w:bCs w:val="0"/>
                <w:color w:val="auto"/>
                <w:sz w:val="24"/>
                <w:szCs w:val="24"/>
                <w:lang w:val="en-US" w:eastAsia="zh-CN"/>
              </w:rPr>
              <w:t>，周边无工业企业及区域内无对土壤造成影响的污染物质，土壤环境质量满足《土壤环境质量标准》（GB15618-1995）中III类要求。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4"/>
                <w:lang w:val="en-US" w:eastAsia="zh-CN"/>
              </w:rPr>
            </w:pPr>
            <w:r>
              <w:rPr>
                <w:rFonts w:hint="eastAsia"/>
                <w:color w:val="auto"/>
                <w:sz w:val="24"/>
                <w:szCs w:val="24"/>
                <w:lang w:val="en-US" w:eastAsia="zh-CN"/>
              </w:rPr>
              <w:t>本项目的特点为基础设施、绿化及少部分构筑物建设，运营期间不产生任何有毒、有害及含有重金属的物质对土壤产生影响。项目对土壤的环境质量基本无影响，与土壤环境质量安全底线不冲突，不会降低区域土壤环境质量。</w:t>
            </w:r>
          </w:p>
          <w:p>
            <w:pPr>
              <w:keepNext w:val="0"/>
              <w:keepLines w:val="0"/>
              <w:pageBreakBefore w:val="0"/>
              <w:widowControl w:val="0"/>
              <w:kinsoku/>
              <w:wordWrap/>
              <w:overflowPunct/>
              <w:topLinePunct w:val="0"/>
              <w:autoSpaceDE/>
              <w:autoSpaceDN/>
              <w:bidi w:val="0"/>
              <w:spacing w:line="360" w:lineRule="auto"/>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（4）项目与资源利用上线符合性分析</w:t>
            </w:r>
          </w:p>
          <w:p>
            <w:pPr>
              <w:pStyle w:val="15"/>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根据“技术指南”要求，资源利用上线以改善环境质量、保障生态安全为目的，确定水资源开发、土地资源利用、能源消耗的总量、强度、效率等要求。基于自然资源资产“保值增值”的基本原则，确定自然资源保护和开发利用要求，保障自然资源资产“数量不减少、质量不降低”。</w:t>
            </w:r>
          </w:p>
          <w:p>
            <w:pPr>
              <w:pStyle w:val="15"/>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本项目的水资源利用仅为从金沙江内抽取水体作为冲厕用水及绿化用水使用，金沙江水量十分丰富，项目用水量较小；项目运营过程中废水用于绿化区域不外排，减少了水资源的消耗、提高了水资源的利用效率，与水资源利用上线不冲突。</w:t>
            </w:r>
          </w:p>
          <w:p>
            <w:pPr>
              <w:pStyle w:val="14"/>
              <w:keepNext w:val="0"/>
              <w:keepLines w:val="0"/>
              <w:pageBreakBefore w:val="0"/>
              <w:kinsoku/>
              <w:wordWrap/>
              <w:overflowPunct/>
              <w:topLinePunct w:val="0"/>
              <w:autoSpaceDE/>
              <w:autoSpaceDN/>
              <w:bidi w:val="0"/>
              <w:spacing w:after="0" w:line="360" w:lineRule="auto"/>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本项目土地利用为在原有已经取得用地范围内建设建设，不新增用地，对区域内未利用的区域进一步进行利用完善基础设施建设从而提高了原本闲置土地资源的利用效率，项目已取得了楚雄彝族自治州住房和城乡建设局的选址意见及元谋县国土资源局的用地预审意见均同意选址建设，因此与土地利用上线不冲突。</w:t>
            </w:r>
          </w:p>
          <w:p>
            <w:pPr>
              <w:pStyle w:val="14"/>
              <w:keepNext w:val="0"/>
              <w:keepLines w:val="0"/>
              <w:pageBreakBefore w:val="0"/>
              <w:widowControl/>
              <w:kinsoku/>
              <w:wordWrap/>
              <w:overflowPunct/>
              <w:topLinePunct w:val="0"/>
              <w:autoSpaceDE/>
              <w:autoSpaceDN/>
              <w:bidi w:val="0"/>
              <w:adjustRightInd/>
              <w:snapToGrid/>
              <w:spacing w:after="0" w:line="360" w:lineRule="auto"/>
              <w:ind w:left="0" w:leftChars="0" w:firstLine="480" w:firstLineChars="200"/>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项目运营期间利用的能源为电能，主要消耗在水体抽取、污水处理站运行及日常照明过程中；电能的消耗量校对较小且充分利用，与能源利用上线不冲突。</w:t>
            </w:r>
          </w:p>
          <w:p>
            <w:pPr>
              <w:pStyle w:val="15"/>
              <w:keepNext w:val="0"/>
              <w:keepLines w:val="0"/>
              <w:pageBreakBefore w:val="0"/>
              <w:widowControl w:val="0"/>
              <w:kinsoku/>
              <w:wordWrap/>
              <w:overflowPunct/>
              <w:topLinePunct w:val="0"/>
              <w:autoSpaceDE/>
              <w:autoSpaceDN/>
              <w:bidi w:val="0"/>
              <w:spacing w:line="360" w:lineRule="auto"/>
              <w:ind w:left="0" w:leftChars="0" w:firstLine="0" w:firstLineChars="0"/>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（5）项目与环境准入负面清单</w:t>
            </w:r>
          </w:p>
          <w:p>
            <w:pPr>
              <w:pStyle w:val="14"/>
              <w:keepNext w:val="0"/>
              <w:keepLines w:val="0"/>
              <w:pageBreakBefore w:val="0"/>
              <w:widowControl/>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由于国家和云南省环保法律法规中对负面清单的相关资料正在编制中，目前还未进行公告；因此本项目采用“技术指南”中的环境准入负面清单环境准入要求进行分析。</w:t>
            </w:r>
          </w:p>
          <w:p>
            <w:pPr>
              <w:pStyle w:val="15"/>
              <w:keepNext w:val="0"/>
              <w:keepLines w:val="0"/>
              <w:pageBreakBefore w:val="0"/>
              <w:widowControl w:val="0"/>
              <w:numPr>
                <w:ilvl w:val="0"/>
                <w:numId w:val="0"/>
              </w:numPr>
              <w:kinsoku/>
              <w:wordWrap/>
              <w:overflowPunct/>
              <w:topLinePunct w:val="0"/>
              <w:autoSpaceDE/>
              <w:autoSpaceDN/>
              <w:bidi w:val="0"/>
              <w:spacing w:line="360" w:lineRule="auto"/>
              <w:ind w:firstLine="480" w:firstLineChars="200"/>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根据《云南省人民政府关于发布云南省生态保护红线的通知》（云政发【2018】32号）、楚雄州生态红线资料及向当地主管部门调查核实，</w:t>
            </w:r>
            <w:r>
              <w:rPr>
                <w:rFonts w:hint="eastAsia" w:asciiTheme="minorEastAsia" w:hAnsiTheme="minorEastAsia" w:eastAsiaTheme="minorEastAsia" w:cstheme="minorEastAsia"/>
                <w:color w:val="auto"/>
                <w:sz w:val="24"/>
                <w:szCs w:val="24"/>
                <w:lang w:val="en-US" w:eastAsia="zh-CN"/>
              </w:rPr>
              <w:t>项目用地属于生态红线划定区域内</w:t>
            </w:r>
            <w:r>
              <w:rPr>
                <w:rFonts w:hint="eastAsia" w:asciiTheme="minorEastAsia" w:hAnsiTheme="minorEastAsia" w:eastAsiaTheme="minorEastAsia" w:cstheme="minorEastAsia"/>
                <w:color w:val="auto"/>
                <w:sz w:val="24"/>
                <w:szCs w:val="24"/>
                <w:lang w:val="en-US" w:eastAsia="zh-CN"/>
              </w:rPr>
              <w:t>；本项目用地功能为红色旅游、爱国主义宣传及红色文物保护，对基础设施完善建设的同时对区域内的生态环境的改善，从根本上说为文物保护及生态环境保护活动，</w:t>
            </w:r>
            <w:r>
              <w:rPr>
                <w:rFonts w:hint="eastAsia" w:asciiTheme="minorEastAsia" w:hAnsiTheme="minorEastAsia" w:eastAsiaTheme="minorEastAsia" w:cstheme="minorEastAsia"/>
                <w:color w:val="auto"/>
                <w:sz w:val="24"/>
                <w:szCs w:val="24"/>
                <w:lang w:val="en-US" w:eastAsia="zh-CN"/>
              </w:rPr>
              <w:t>根据《</w:t>
            </w:r>
            <w:r>
              <w:rPr>
                <w:rFonts w:hint="eastAsia" w:ascii="宋体" w:hAnsi="宋体" w:eastAsia="宋体" w:cs="宋体"/>
                <w:b w:val="0"/>
                <w:bCs w:val="0"/>
                <w:color w:val="auto"/>
                <w:sz w:val="24"/>
                <w:szCs w:val="24"/>
                <w:lang w:eastAsia="zh-CN"/>
              </w:rPr>
              <w:t>生态保护红线管理办法（暂行）</w:t>
            </w:r>
            <w:r>
              <w:rPr>
                <w:rFonts w:hint="eastAsia" w:asciiTheme="minorEastAsia" w:hAnsiTheme="minorEastAsia" w:eastAsiaTheme="minorEastAsia" w:cstheme="minorEastAsia"/>
                <w:color w:val="auto"/>
                <w:sz w:val="24"/>
                <w:szCs w:val="24"/>
                <w:lang w:val="en-US" w:eastAsia="zh-CN"/>
              </w:rPr>
              <w:t>》中明确规定的风景名胜区划入生态红线范围时遵从《风景名胜区条例》执行，</w:t>
            </w:r>
            <w:r>
              <w:rPr>
                <w:rFonts w:hint="eastAsia" w:asciiTheme="minorEastAsia" w:hAnsiTheme="minorEastAsia" w:eastAsiaTheme="minorEastAsia" w:cstheme="minorEastAsia"/>
                <w:color w:val="auto"/>
                <w:sz w:val="24"/>
                <w:szCs w:val="24"/>
                <w:lang w:val="en-US" w:eastAsia="zh-CN"/>
              </w:rPr>
              <w:t>因此与生态红线不冲突。</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项目所处区域为元谋县江边乡，整个区域所处的生态空间格局为金沙江、澜沧江、红河干热河谷地带，由于云南省及永仁县还未依法制定区域准入条件明确允许、限制、禁止的准入清单和开发强度，因此依据</w:t>
            </w:r>
            <w:r>
              <w:rPr>
                <w:rFonts w:hint="eastAsia" w:asciiTheme="minorEastAsia" w:hAnsiTheme="minorEastAsia" w:eastAsiaTheme="minorEastAsia" w:cstheme="minorEastAsia"/>
                <w:snapToGrid w:val="0"/>
                <w:color w:val="auto"/>
                <w:kern w:val="0"/>
                <w:sz w:val="24"/>
                <w:szCs w:val="24"/>
              </w:rPr>
              <w:t>《产业结构调整指导目录》（201</w:t>
            </w:r>
            <w:r>
              <w:rPr>
                <w:rFonts w:hint="eastAsia" w:asciiTheme="minorEastAsia" w:hAnsiTheme="minorEastAsia" w:eastAsiaTheme="minorEastAsia" w:cstheme="minorEastAsia"/>
                <w:snapToGrid w:val="0"/>
                <w:color w:val="auto"/>
                <w:kern w:val="0"/>
                <w:sz w:val="24"/>
                <w:szCs w:val="24"/>
                <w:lang w:val="en-US" w:eastAsia="zh-CN"/>
              </w:rPr>
              <w:t>3</w:t>
            </w:r>
            <w:r>
              <w:rPr>
                <w:rFonts w:hint="eastAsia" w:asciiTheme="minorEastAsia" w:hAnsiTheme="minorEastAsia" w:eastAsiaTheme="minorEastAsia" w:cstheme="minorEastAsia"/>
                <w:snapToGrid w:val="0"/>
                <w:color w:val="auto"/>
                <w:kern w:val="0"/>
                <w:sz w:val="24"/>
                <w:szCs w:val="24"/>
              </w:rPr>
              <w:t>修正本）</w:t>
            </w:r>
            <w:r>
              <w:rPr>
                <w:rFonts w:hint="eastAsia" w:asciiTheme="minorEastAsia" w:hAnsiTheme="minorEastAsia" w:eastAsiaTheme="minorEastAsia" w:cstheme="minorEastAsia"/>
                <w:snapToGrid w:val="0"/>
                <w:color w:val="auto"/>
                <w:kern w:val="0"/>
                <w:sz w:val="24"/>
                <w:szCs w:val="24"/>
                <w:lang w:eastAsia="zh-CN"/>
              </w:rPr>
              <w:t>和已取得的项目备案表明本项目时属于允许类项目。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outlineLvl w:val="9"/>
              <w:rPr>
                <w:rFonts w:hint="eastAsia"/>
                <w:color w:val="auto"/>
                <w:sz w:val="24"/>
                <w:szCs w:val="24"/>
                <w:lang w:val="en-US" w:eastAsia="zh-CN"/>
              </w:rPr>
            </w:pPr>
            <w:r>
              <w:rPr>
                <w:rFonts w:hint="eastAsia"/>
                <w:color w:val="auto"/>
                <w:sz w:val="24"/>
                <w:szCs w:val="24"/>
                <w:lang w:val="en-US" w:eastAsia="zh-CN"/>
              </w:rPr>
              <w:t>项目地北面100m处为金沙江、西面360m处为龙川江，金沙江属于需要保护的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color w:val="auto"/>
                <w:sz w:val="24"/>
                <w:szCs w:val="24"/>
                <w:lang w:val="en-US" w:eastAsia="zh-CN"/>
              </w:rPr>
              <w:t>水体；项目产生的废水仅为生活废水，经过采取化粪池、污水处理站处理达标后回用区域绿化不外排，对周边水环境质量影响较小；</w:t>
            </w:r>
            <w:r>
              <w:rPr>
                <w:rFonts w:hint="eastAsia" w:asciiTheme="minorEastAsia" w:hAnsiTheme="minorEastAsia" w:eastAsiaTheme="minorEastAsia" w:cstheme="minorEastAsia"/>
                <w:color w:val="auto"/>
                <w:sz w:val="24"/>
                <w:szCs w:val="24"/>
                <w:lang w:val="en-US" w:eastAsia="zh-CN"/>
              </w:rPr>
              <w:t>因此，项目的建设不会对地表水体环境质量产生较大影响。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项目地周边环境空气良好，大气容量较高，属于突出的孤山头自然逸散条件较好；项目运营期间仅产生少量的车辆尾气及设施异味，项目周边为村落及江边乡的行政机构，废气经过绿化阻隔吸附及自然逸散后对周边影响较小；因此本项目不属于位于大气环境优先保护区。</w:t>
            </w:r>
          </w:p>
          <w:p>
            <w:pPr>
              <w:pStyle w:val="14"/>
              <w:keepNext w:val="0"/>
              <w:keepLines w:val="0"/>
              <w:pageBreakBefore w:val="0"/>
              <w:widowControl w:val="0"/>
              <w:numPr>
                <w:ilvl w:val="0"/>
                <w:numId w:val="0"/>
              </w:numPr>
              <w:kinsoku/>
              <w:wordWrap/>
              <w:overflowPunct/>
              <w:topLinePunct w:val="0"/>
              <w:autoSpaceDE/>
              <w:autoSpaceDN/>
              <w:bidi w:val="0"/>
              <w:spacing w:after="0" w:afterLines="0" w:line="360" w:lineRule="auto"/>
              <w:ind w:firstLine="480" w:firstLineChars="200"/>
              <w:textAlignment w:val="auto"/>
              <w:outlineLvl w:val="9"/>
              <w:rPr>
                <w:rFonts w:hint="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本项目属于旅游景区管理项目，所在区域不属于水环境染重点管控区域，由于项目本身特点及采用的废水处置工艺，项目严格按照报告中所提出的污染物防治措施后，对外环境水质量造成的影响较小。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eastAsiaTheme="minorEastAsia"/>
                <w:color w:val="auto"/>
                <w:sz w:val="24"/>
                <w:szCs w:val="24"/>
                <w:lang w:eastAsia="zh-CN"/>
              </w:rPr>
            </w:pPr>
            <w:r>
              <w:rPr>
                <w:rFonts w:hint="eastAsia"/>
                <w:color w:val="auto"/>
                <w:sz w:val="24"/>
                <w:szCs w:val="24"/>
                <w:lang w:eastAsia="zh-CN"/>
              </w:rPr>
              <w:t>综上所述，本项目的建设与“三线一单”的要求不冲突。</w:t>
            </w:r>
          </w:p>
          <w:p>
            <w:pPr>
              <w:spacing w:line="360" w:lineRule="auto"/>
              <w:ind w:firstLine="482" w:firstLineChars="200"/>
              <w:rPr>
                <w:color w:val="auto"/>
              </w:rPr>
            </w:pPr>
            <w:r>
              <w:rPr>
                <w:rFonts w:hint="eastAsia" w:hAnsi="宋体"/>
                <w:b/>
                <w:color w:val="auto"/>
                <w:lang w:eastAsia="zh-CN"/>
              </w:rPr>
              <w:t>四、</w:t>
            </w:r>
            <w:r>
              <w:rPr>
                <w:rFonts w:hAnsi="宋体"/>
                <w:b/>
                <w:color w:val="auto"/>
              </w:rPr>
              <w:t>产业政策合理性分析</w:t>
            </w:r>
          </w:p>
          <w:p>
            <w:pPr>
              <w:pStyle w:val="46"/>
              <w:keepNext w:val="0"/>
              <w:keepLines w:val="0"/>
              <w:pageBreakBefore w:val="0"/>
              <w:widowControl/>
              <w:kinsoku/>
              <w:wordWrap/>
              <w:overflowPunct/>
              <w:topLinePunct w:val="0"/>
              <w:autoSpaceDE w:val="0"/>
              <w:autoSpaceDN w:val="0"/>
              <w:bidi w:val="0"/>
              <w:adjustRightInd/>
              <w:snapToGrid/>
              <w:spacing w:line="360" w:lineRule="auto"/>
              <w:ind w:firstLine="480" w:firstLineChars="200"/>
              <w:jc w:val="both"/>
              <w:textAlignment w:val="auto"/>
              <w:outlineLvl w:val="9"/>
              <w:rPr>
                <w:rFonts w:hint="default"/>
                <w:color w:val="auto"/>
              </w:rPr>
            </w:pPr>
            <w:r>
              <w:rPr>
                <w:color w:val="auto"/>
              </w:rPr>
              <w:t>经查阅《产业结构调整指导目录（2011年本）（2013年修订）》，项目属于其中的鼓励类项目“三十四、旅游业，</w:t>
            </w:r>
            <w:r>
              <w:rPr>
                <w:rFonts w:asciiTheme="minorEastAsia" w:hAnsiTheme="minorEastAsia" w:eastAsiaTheme="minorEastAsia" w:cstheme="minorEastAsia"/>
                <w:color w:val="auto"/>
              </w:rPr>
              <w:t>2、乡村旅游、生态旅游、森林旅游、工业旅游、体育旅游、红色旅游、民族风情游及其他旅游资源综合开发服务</w:t>
            </w:r>
            <w:r>
              <w:rPr>
                <w:color w:val="auto"/>
              </w:rPr>
              <w:t>”，</w:t>
            </w:r>
            <w:r>
              <w:rPr>
                <w:rFonts w:ascii="Times New Roman"/>
                <w:color w:val="auto"/>
              </w:rPr>
              <w:t>项目已经取得</w:t>
            </w:r>
            <w:r>
              <w:rPr>
                <w:color w:val="auto"/>
              </w:rPr>
              <w:t>楚雄州发展和改革局的可行性研究报告批复文件，楚发改社会[2018]110号</w:t>
            </w:r>
            <w:r>
              <w:rPr>
                <w:rFonts w:ascii="Times New Roman"/>
                <w:color w:val="auto"/>
              </w:rPr>
              <w:t>（附件2）；项目已经在</w:t>
            </w:r>
            <w:r>
              <w:rPr>
                <w:color w:val="auto"/>
              </w:rPr>
              <w:t>云南省投资项目在线审批监管平台上进行了报备，项目代码为：2018-532328-78-01-022716，详见附件1</w:t>
            </w:r>
            <w:r>
              <w:rPr>
                <w:rFonts w:ascii="Times New Roman"/>
                <w:color w:val="auto"/>
              </w:rPr>
              <w:t>，</w:t>
            </w:r>
            <w:r>
              <w:rPr>
                <w:color w:val="auto"/>
              </w:rPr>
              <w:t>项目符合产业政策。</w:t>
            </w:r>
          </w:p>
          <w:p>
            <w:pPr>
              <w:spacing w:line="360" w:lineRule="auto"/>
              <w:ind w:firstLine="482" w:firstLineChars="200"/>
              <w:rPr>
                <w:rFonts w:hAnsi="宋体"/>
                <w:b/>
                <w:color w:val="auto"/>
              </w:rPr>
            </w:pPr>
            <w:r>
              <w:rPr>
                <w:rFonts w:hint="eastAsia" w:hAnsi="宋体"/>
                <w:b/>
                <w:color w:val="auto"/>
                <w:lang w:eastAsia="zh-CN"/>
              </w:rPr>
              <w:t>五</w:t>
            </w:r>
            <w:r>
              <w:rPr>
                <w:rFonts w:hint="eastAsia" w:hAnsi="宋体"/>
                <w:b/>
                <w:color w:val="auto"/>
              </w:rPr>
              <w:t>、规划符合性分析</w:t>
            </w:r>
          </w:p>
          <w:p>
            <w:pPr>
              <w:widowControl w:val="0"/>
              <w:spacing w:line="360" w:lineRule="auto"/>
              <w:ind w:firstLine="480" w:firstLineChars="200"/>
              <w:jc w:val="both"/>
              <w:rPr>
                <w:color w:val="auto"/>
              </w:rPr>
            </w:pPr>
            <w:r>
              <w:rPr>
                <w:color w:val="auto"/>
              </w:rPr>
              <w:t>建设项目用地位于</w:t>
            </w:r>
            <w:r>
              <w:rPr>
                <w:rFonts w:hint="eastAsia"/>
                <w:color w:val="auto"/>
              </w:rPr>
              <w:t>元谋县江边乡龙街渡口</w:t>
            </w:r>
            <w:r>
              <w:rPr>
                <w:color w:val="auto"/>
              </w:rPr>
              <w:t>，</w:t>
            </w:r>
            <w:r>
              <w:rPr>
                <w:rFonts w:hint="eastAsia"/>
                <w:color w:val="auto"/>
              </w:rPr>
              <w:t>根据楚雄州住建局选址意见书（附件3）和元谋县国土资源局对本项目的用地预审意见，项目用地性质为风景区建设用地，项目建设景区内的基础设施和景观布置</w:t>
            </w:r>
            <w:r>
              <w:rPr>
                <w:color w:val="auto"/>
              </w:rPr>
              <w:t>，建设内容符合</w:t>
            </w:r>
            <w:r>
              <w:rPr>
                <w:rFonts w:hint="eastAsia"/>
                <w:color w:val="auto"/>
              </w:rPr>
              <w:t>风景区</w:t>
            </w:r>
            <w:r>
              <w:rPr>
                <w:color w:val="auto"/>
              </w:rPr>
              <w:t>用地性质。</w:t>
            </w:r>
          </w:p>
          <w:p>
            <w:pPr>
              <w:spacing w:line="360" w:lineRule="auto"/>
              <w:ind w:firstLine="482" w:firstLineChars="200"/>
              <w:rPr>
                <w:color w:val="auto"/>
              </w:rPr>
            </w:pPr>
            <w:r>
              <w:rPr>
                <w:rFonts w:hint="eastAsia" w:hAnsi="宋体"/>
                <w:b/>
                <w:color w:val="auto"/>
                <w:lang w:eastAsia="zh-CN"/>
              </w:rPr>
              <w:t>六</w:t>
            </w:r>
            <w:r>
              <w:rPr>
                <w:rFonts w:hint="eastAsia" w:hAnsi="宋体"/>
                <w:b/>
                <w:color w:val="auto"/>
              </w:rPr>
              <w:t>、</w:t>
            </w:r>
            <w:r>
              <w:rPr>
                <w:rFonts w:hAnsi="宋体"/>
                <w:b/>
                <w:color w:val="auto"/>
              </w:rPr>
              <w:t>项目选址合理性分析</w:t>
            </w:r>
          </w:p>
          <w:p>
            <w:pPr>
              <w:widowControl w:val="0"/>
              <w:tabs>
                <w:tab w:val="right" w:leader="dot" w:pos="8190"/>
              </w:tabs>
              <w:spacing w:line="360" w:lineRule="auto"/>
              <w:ind w:firstLine="480" w:firstLineChars="200"/>
              <w:jc w:val="both"/>
              <w:rPr>
                <w:color w:val="auto"/>
              </w:rPr>
            </w:pPr>
            <w:r>
              <w:rPr>
                <w:color w:val="auto"/>
              </w:rPr>
              <w:t>建设项目用地位于</w:t>
            </w:r>
            <w:r>
              <w:rPr>
                <w:rFonts w:hint="eastAsia"/>
                <w:color w:val="auto"/>
              </w:rPr>
              <w:t>元谋县江边乡龙街渡口，属于风景名胜区域用地范围，原项目一期、二期工程已取得了整个地块的用地文件；本项目为三期工程的建设，用地不再进行新增，而是在原取得地块中的空旷区域进行建设；本项目的建设内容主要为对风景区基础设施、绿化等内容的完善建设处于风景名胜区内用地，而且本项目取得了元谋县国土资源局的用地预审意见，符合元谋县土地利用总体规划；</w:t>
            </w:r>
            <w:r>
              <w:rPr>
                <w:rFonts w:hint="eastAsia" w:asciiTheme="minorEastAsia" w:hAnsiTheme="minorEastAsia" w:eastAsiaTheme="minorEastAsia" w:cstheme="minorEastAsia"/>
                <w:color w:val="auto"/>
              </w:rPr>
              <w:t>项目建设地内无不良地理条件，周围无限性建设因素存在；周边已覆盖了乡镇道路、电力设施、通讯设施，建设条件良好；故本项目</w:t>
            </w:r>
            <w:r>
              <w:rPr>
                <w:color w:val="auto"/>
              </w:rPr>
              <w:t>选址合理。</w:t>
            </w:r>
          </w:p>
          <w:p>
            <w:pPr>
              <w:spacing w:line="360" w:lineRule="auto"/>
              <w:ind w:firstLine="482" w:firstLineChars="200"/>
              <w:rPr>
                <w:rFonts w:hAnsi="宋体"/>
                <w:b/>
                <w:bCs/>
                <w:color w:val="auto"/>
              </w:rPr>
            </w:pPr>
            <w:r>
              <w:rPr>
                <w:rFonts w:hint="eastAsia" w:hAnsi="宋体"/>
                <w:b/>
                <w:bCs/>
                <w:color w:val="auto"/>
                <w:lang w:eastAsia="zh-CN"/>
              </w:rPr>
              <w:t>七</w:t>
            </w:r>
            <w:r>
              <w:rPr>
                <w:rFonts w:hint="eastAsia" w:hAnsi="宋体"/>
                <w:b/>
                <w:bCs/>
                <w:color w:val="auto"/>
              </w:rPr>
              <w:t>、平面布置合理性分析</w:t>
            </w:r>
          </w:p>
          <w:p>
            <w:pPr>
              <w:spacing w:line="360" w:lineRule="auto"/>
              <w:ind w:firstLine="482"/>
              <w:rPr>
                <w:color w:val="auto"/>
              </w:rPr>
            </w:pPr>
            <w:r>
              <w:rPr>
                <w:rFonts w:hint="eastAsia"/>
                <w:color w:val="auto"/>
              </w:rPr>
              <w:t>项目总占地面积</w:t>
            </w:r>
            <w:r>
              <w:rPr>
                <w:rFonts w:hint="eastAsia"/>
                <w:color w:val="auto"/>
                <w:lang w:eastAsia="zh-CN"/>
              </w:rPr>
              <w:t>110672.2</w:t>
            </w:r>
            <w:r>
              <w:rPr>
                <w:color w:val="auto"/>
              </w:rPr>
              <w:t>m²，</w:t>
            </w:r>
            <w:r>
              <w:rPr>
                <w:rFonts w:hint="eastAsia"/>
                <w:color w:val="auto"/>
              </w:rPr>
              <w:t>属于在原有用地范围内进行三期工程建设，用地基本呈不规则的平行四边形，南北向</w:t>
            </w:r>
            <w:r>
              <w:rPr>
                <w:rFonts w:hint="eastAsia" w:asciiTheme="minorEastAsia" w:hAnsiTheme="minorEastAsia" w:eastAsiaTheme="minorEastAsia" w:cstheme="minorEastAsia"/>
                <w:color w:val="auto"/>
              </w:rPr>
              <w:t>长376.8米，东西向宽365米。北面中部区域布置红军标语墙占地200㎡、旅游公厕1座占地60㎡，大门入口西侧原有已设置1座旅游公厕占地60㎡，纪念馆旁西南侧原有项目设置了1座公厕占地80㎡，公厕分散设置于区域内的主要参观游览区域旁可便于游客相对集中区域的入厕使用及异味的防治；用地边界设置6m宽景区内道路进行环通占地面积12000㎡，用地内设置景区旅游步道和游客休闲长廊连接景区内道路及各功能区域，区域内的道路实现了环通和连接便于游客对整个区域进行游览参观；电瓶车停车场1个占地面积200㎡布置于大门入口东侧，便于交通工具的集中停放；绿化及景观布置于处建筑物外的空旷区域绿化面积20000㎡，对区域内实现了绿化美化</w:t>
            </w:r>
            <w:r>
              <w:rPr>
                <w:rFonts w:hint="eastAsia"/>
                <w:color w:val="auto"/>
              </w:rPr>
              <w:t>。</w:t>
            </w:r>
          </w:p>
          <w:p>
            <w:pPr>
              <w:spacing w:line="360" w:lineRule="auto"/>
              <w:ind w:firstLine="480" w:firstLineChars="200"/>
              <w:rPr>
                <w:color w:val="auto"/>
              </w:rPr>
            </w:pPr>
            <w:r>
              <w:rPr>
                <w:rFonts w:hint="eastAsia"/>
                <w:color w:val="auto"/>
              </w:rPr>
              <w:t>整个用地地形呈现出中间高北面、东面、西面、西南面低，南面外侧局部突起；</w:t>
            </w:r>
            <w:r>
              <w:rPr>
                <w:rFonts w:hint="eastAsia" w:asciiTheme="minorEastAsia" w:hAnsiTheme="minorEastAsia" w:eastAsiaTheme="minorEastAsia" w:cstheme="minorEastAsia"/>
                <w:color w:val="auto"/>
              </w:rPr>
              <w:t>雨水管网主要沿景区内道路进行布置长2000m并在北面和南面分别设置1个沉砂池（容积为5m</w:t>
            </w:r>
            <w:r>
              <w:rPr>
                <w:rFonts w:hint="eastAsia" w:asciiTheme="minorEastAsia" w:hAnsiTheme="minorEastAsia" w:eastAsiaTheme="minorEastAsia" w:cstheme="minorEastAsia"/>
                <w:color w:val="auto"/>
                <w:vertAlign w:val="superscript"/>
              </w:rPr>
              <w:t>3</w:t>
            </w:r>
            <w:r>
              <w:rPr>
                <w:rFonts w:hint="eastAsia" w:asciiTheme="minorEastAsia" w:hAnsiTheme="minorEastAsia" w:eastAsiaTheme="minorEastAsia" w:cstheme="minorEastAsia"/>
                <w:color w:val="auto"/>
              </w:rPr>
              <w:t>），</w:t>
            </w:r>
            <w:r>
              <w:rPr>
                <w:rFonts w:hint="eastAsia"/>
                <w:color w:val="auto"/>
              </w:rPr>
              <w:t>沿道路设置雨水管网有利于雨水利用地形优势的收集处理及排放，雨污排水系统</w:t>
            </w:r>
            <w:r>
              <w:rPr>
                <w:color w:val="auto"/>
              </w:rPr>
              <w:t>依地势坡降而建</w:t>
            </w:r>
            <w:r>
              <w:rPr>
                <w:rFonts w:hint="eastAsia"/>
                <w:color w:val="auto"/>
              </w:rPr>
              <w:t>利于排水</w:t>
            </w:r>
            <w:r>
              <w:rPr>
                <w:color w:val="auto"/>
              </w:rPr>
              <w:t>。</w:t>
            </w:r>
          </w:p>
          <w:p>
            <w:pPr>
              <w:pStyle w:val="15"/>
              <w:ind w:firstLine="480"/>
              <w:rPr>
                <w:color w:val="auto"/>
              </w:rPr>
            </w:pPr>
            <w:r>
              <w:rPr>
                <w:rFonts w:hint="eastAsia"/>
                <w:color w:val="auto"/>
              </w:rPr>
              <w:t>综上所述，本项目平面布置是合理的。</w:t>
            </w:r>
          </w:p>
          <w:p>
            <w:pPr>
              <w:spacing w:line="360" w:lineRule="auto"/>
              <w:ind w:firstLine="482" w:firstLineChars="200"/>
              <w:rPr>
                <w:b/>
                <w:color w:val="auto"/>
              </w:rPr>
            </w:pPr>
            <w:r>
              <w:rPr>
                <w:rFonts w:hint="eastAsia" w:hAnsi="宋体"/>
                <w:b/>
                <w:color w:val="auto"/>
                <w:lang w:eastAsia="zh-CN"/>
              </w:rPr>
              <w:t>八</w:t>
            </w:r>
            <w:r>
              <w:rPr>
                <w:rFonts w:hAnsi="宋体"/>
                <w:b/>
                <w:color w:val="auto"/>
              </w:rPr>
              <w:t>、</w:t>
            </w:r>
            <w:r>
              <w:rPr>
                <w:rFonts w:hint="eastAsia" w:ascii="宋体" w:hAnsi="宋体" w:cs="宋体"/>
                <w:b/>
                <w:bCs/>
                <w:color w:val="auto"/>
              </w:rPr>
              <w:t>环境管理</w:t>
            </w:r>
          </w:p>
          <w:p>
            <w:pPr>
              <w:widowControl w:val="0"/>
              <w:spacing w:line="360" w:lineRule="auto"/>
              <w:ind w:firstLine="480" w:firstLineChars="200"/>
              <w:jc w:val="both"/>
              <w:rPr>
                <w:rFonts w:ascii="宋体" w:hAnsi="宋体" w:cs="宋体"/>
                <w:color w:val="auto"/>
              </w:rPr>
            </w:pPr>
            <w:r>
              <w:rPr>
                <w:rFonts w:hint="eastAsia" w:ascii="宋体" w:hAnsi="宋体" w:cs="宋体"/>
                <w:color w:val="auto"/>
              </w:rPr>
              <w:t>1、环境管理要求</w:t>
            </w:r>
          </w:p>
          <w:p>
            <w:pPr>
              <w:widowControl w:val="0"/>
              <w:spacing w:line="360" w:lineRule="auto"/>
              <w:ind w:firstLine="480" w:firstLineChars="200"/>
              <w:jc w:val="both"/>
              <w:rPr>
                <w:color w:val="auto"/>
              </w:rPr>
            </w:pPr>
            <w:r>
              <w:rPr>
                <w:color w:val="auto"/>
              </w:rPr>
              <w:fldChar w:fldCharType="begin"/>
            </w:r>
            <w:r>
              <w:rPr>
                <w:color w:val="auto"/>
              </w:rPr>
              <w:instrText xml:space="preserve"> = 1 \* GB3 \* MERGEFORMAT </w:instrText>
            </w:r>
            <w:r>
              <w:rPr>
                <w:color w:val="auto"/>
              </w:rPr>
              <w:fldChar w:fldCharType="separate"/>
            </w:r>
            <w:r>
              <w:rPr>
                <w:color w:val="auto"/>
              </w:rPr>
              <w:t>①</w:t>
            </w:r>
            <w:r>
              <w:rPr>
                <w:color w:val="auto"/>
              </w:rPr>
              <w:fldChar w:fldCharType="end"/>
            </w:r>
            <w:r>
              <w:rPr>
                <w:color w:val="auto"/>
              </w:rPr>
              <w:t>执行国家环保“三同时制度”，</w:t>
            </w:r>
            <w:r>
              <w:rPr>
                <w:rFonts w:hint="eastAsia"/>
                <w:color w:val="auto"/>
              </w:rPr>
              <w:t>认真做好施工期和运营期污染物防治工作</w:t>
            </w:r>
            <w:r>
              <w:rPr>
                <w:color w:val="auto"/>
              </w:rPr>
              <w:t>；</w:t>
            </w:r>
          </w:p>
          <w:p>
            <w:pPr>
              <w:widowControl w:val="0"/>
              <w:spacing w:line="360" w:lineRule="auto"/>
              <w:ind w:firstLine="480" w:firstLineChars="200"/>
              <w:jc w:val="both"/>
              <w:rPr>
                <w:color w:val="auto"/>
              </w:rPr>
            </w:pPr>
            <w:r>
              <w:rPr>
                <w:color w:val="auto"/>
              </w:rPr>
              <w:fldChar w:fldCharType="begin"/>
            </w:r>
            <w:r>
              <w:rPr>
                <w:color w:val="auto"/>
              </w:rPr>
              <w:instrText xml:space="preserve"> = 2 \* GB3 \* MERGEFORMAT </w:instrText>
            </w:r>
            <w:r>
              <w:rPr>
                <w:color w:val="auto"/>
              </w:rPr>
              <w:fldChar w:fldCharType="separate"/>
            </w:r>
            <w:r>
              <w:rPr>
                <w:color w:val="auto"/>
              </w:rPr>
              <w:t>②</w:t>
            </w:r>
            <w:r>
              <w:rPr>
                <w:color w:val="auto"/>
              </w:rPr>
              <w:fldChar w:fldCharType="end"/>
            </w:r>
            <w:r>
              <w:rPr>
                <w:color w:val="auto"/>
              </w:rPr>
              <w:t>按规范设置排污口标牌，标牌上明确排污口编号、名称、位置及所排放的污染物</w:t>
            </w:r>
            <w:r>
              <w:rPr>
                <w:rFonts w:hint="eastAsia"/>
                <w:color w:val="auto"/>
              </w:rPr>
              <w:t>种类</w:t>
            </w:r>
            <w:r>
              <w:rPr>
                <w:color w:val="auto"/>
              </w:rPr>
              <w:t>；</w:t>
            </w:r>
          </w:p>
          <w:p>
            <w:pPr>
              <w:widowControl w:val="0"/>
              <w:spacing w:line="360" w:lineRule="auto"/>
              <w:ind w:firstLine="480" w:firstLineChars="200"/>
              <w:jc w:val="both"/>
              <w:rPr>
                <w:color w:val="auto"/>
              </w:rPr>
            </w:pPr>
            <w:r>
              <w:rPr>
                <w:color w:val="auto"/>
              </w:rPr>
              <w:fldChar w:fldCharType="begin"/>
            </w:r>
            <w:r>
              <w:rPr>
                <w:color w:val="auto"/>
              </w:rPr>
              <w:instrText xml:space="preserve"> = 3 \* GB3 \* MERGEFORMAT </w:instrText>
            </w:r>
            <w:r>
              <w:rPr>
                <w:color w:val="auto"/>
              </w:rPr>
              <w:fldChar w:fldCharType="separate"/>
            </w:r>
            <w:r>
              <w:rPr>
                <w:color w:val="auto"/>
              </w:rPr>
              <w:t>③</w:t>
            </w:r>
            <w:r>
              <w:rPr>
                <w:color w:val="auto"/>
              </w:rPr>
              <w:fldChar w:fldCharType="end"/>
            </w:r>
            <w:r>
              <w:rPr>
                <w:color w:val="auto"/>
              </w:rPr>
              <w:t>投入运行后，及时按照国环规环评[2017]4号《建设项目竣工环境保护验收暂行办法》中的相关规定要求开展自主竣工环境保护验收。</w:t>
            </w:r>
          </w:p>
          <w:p>
            <w:pPr>
              <w:widowControl w:val="0"/>
              <w:spacing w:line="360" w:lineRule="auto"/>
              <w:ind w:firstLine="480" w:firstLineChars="200"/>
              <w:jc w:val="both"/>
              <w:rPr>
                <w:color w:val="auto"/>
              </w:rPr>
            </w:pPr>
            <w:r>
              <w:rPr>
                <w:color w:val="auto"/>
              </w:rPr>
              <w:t>2、环境监测和竣工验收</w:t>
            </w:r>
          </w:p>
          <w:p>
            <w:pPr>
              <w:widowControl w:val="0"/>
              <w:spacing w:line="360" w:lineRule="auto"/>
              <w:ind w:firstLine="480" w:firstLineChars="200"/>
              <w:rPr>
                <w:b/>
                <w:color w:val="auto"/>
              </w:rPr>
            </w:pPr>
            <w:r>
              <w:rPr>
                <w:color w:val="auto"/>
              </w:rPr>
              <w:t>环境监测计划详见表7-4、竣工环境保护验收详见表7-5。</w:t>
            </w:r>
          </w:p>
          <w:p>
            <w:pPr>
              <w:widowControl w:val="0"/>
              <w:spacing w:line="360" w:lineRule="auto"/>
              <w:jc w:val="center"/>
              <w:rPr>
                <w:b/>
                <w:color w:val="auto"/>
              </w:rPr>
            </w:pPr>
            <w:r>
              <w:rPr>
                <w:b/>
                <w:color w:val="auto"/>
              </w:rPr>
              <w:t>表7-</w:t>
            </w:r>
            <w:r>
              <w:rPr>
                <w:rFonts w:hint="eastAsia"/>
                <w:b/>
                <w:color w:val="auto"/>
              </w:rPr>
              <w:t>4</w:t>
            </w:r>
            <w:r>
              <w:rPr>
                <w:b/>
                <w:color w:val="auto"/>
              </w:rPr>
              <w:t xml:space="preserve">  </w:t>
            </w:r>
            <w:r>
              <w:rPr>
                <w:rFonts w:hint="eastAsia"/>
                <w:b/>
                <w:color w:val="auto"/>
              </w:rPr>
              <w:t>竣工验收</w:t>
            </w:r>
            <w:r>
              <w:rPr>
                <w:b/>
                <w:color w:val="auto"/>
              </w:rPr>
              <w:t>环境监测计划一览表</w:t>
            </w:r>
          </w:p>
          <w:tbl>
            <w:tblPr>
              <w:tblStyle w:val="16"/>
              <w:tblW w:w="907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3"/>
              <w:gridCol w:w="1145"/>
              <w:gridCol w:w="1855"/>
              <w:gridCol w:w="2891"/>
              <w:gridCol w:w="1159"/>
              <w:gridCol w:w="10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933" w:type="dxa"/>
                  <w:tcBorders>
                    <w:left w:val="single" w:color="auto" w:sz="4" w:space="0"/>
                    <w:tl2br w:val="nil"/>
                    <w:tr2bl w:val="nil"/>
                  </w:tcBorders>
                  <w:vAlign w:val="center"/>
                </w:tcPr>
                <w:p>
                  <w:pPr>
                    <w:autoSpaceDE w:val="0"/>
                    <w:autoSpaceDN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分类</w:t>
                  </w:r>
                </w:p>
              </w:tc>
              <w:tc>
                <w:tcPr>
                  <w:tcW w:w="1145" w:type="dxa"/>
                  <w:tcBorders>
                    <w:tl2br w:val="nil"/>
                    <w:tr2bl w:val="nil"/>
                  </w:tcBorders>
                  <w:vAlign w:val="center"/>
                </w:tcPr>
                <w:p>
                  <w:pPr>
                    <w:autoSpaceDE w:val="0"/>
                    <w:autoSpaceDN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采样点</w:t>
                  </w:r>
                </w:p>
              </w:tc>
              <w:tc>
                <w:tcPr>
                  <w:tcW w:w="1855" w:type="dxa"/>
                  <w:tcBorders>
                    <w:tl2br w:val="nil"/>
                    <w:tr2bl w:val="nil"/>
                  </w:tcBorders>
                  <w:vAlign w:val="center"/>
                </w:tcPr>
                <w:p>
                  <w:pPr>
                    <w:autoSpaceDE w:val="0"/>
                    <w:autoSpaceDN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监测项目</w:t>
                  </w:r>
                </w:p>
              </w:tc>
              <w:tc>
                <w:tcPr>
                  <w:tcW w:w="2891" w:type="dxa"/>
                  <w:tcBorders>
                    <w:tl2br w:val="nil"/>
                    <w:tr2bl w:val="nil"/>
                  </w:tcBorders>
                  <w:vAlign w:val="center"/>
                </w:tcPr>
                <w:p>
                  <w:pPr>
                    <w:autoSpaceDE w:val="0"/>
                    <w:autoSpaceDN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标准要求</w:t>
                  </w:r>
                </w:p>
              </w:tc>
              <w:tc>
                <w:tcPr>
                  <w:tcW w:w="1159" w:type="dxa"/>
                  <w:tcBorders>
                    <w:tl2br w:val="nil"/>
                    <w:tr2bl w:val="nil"/>
                  </w:tcBorders>
                  <w:vAlign w:val="center"/>
                </w:tcPr>
                <w:p>
                  <w:pPr>
                    <w:autoSpaceDE w:val="0"/>
                    <w:autoSpaceDN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监测频率</w:t>
                  </w:r>
                </w:p>
              </w:tc>
              <w:tc>
                <w:tcPr>
                  <w:tcW w:w="1092" w:type="dxa"/>
                  <w:tcBorders>
                    <w:tl2br w:val="nil"/>
                    <w:tr2bl w:val="nil"/>
                  </w:tcBorders>
                  <w:vAlign w:val="center"/>
                </w:tcPr>
                <w:p>
                  <w:pPr>
                    <w:tabs>
                      <w:tab w:val="left" w:pos="460"/>
                    </w:tabs>
                    <w:autoSpaceDE w:val="0"/>
                    <w:autoSpaceDN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执行机构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4" w:hRule="atLeast"/>
                <w:jc w:val="center"/>
              </w:trPr>
              <w:tc>
                <w:tcPr>
                  <w:tcW w:w="933" w:type="dxa"/>
                  <w:tcBorders>
                    <w:left w:val="single" w:color="auto" w:sz="4" w:space="0"/>
                    <w:tl2br w:val="nil"/>
                    <w:tr2bl w:val="nil"/>
                  </w:tcBorders>
                  <w:vAlign w:val="center"/>
                </w:tcPr>
                <w:p>
                  <w:pPr>
                    <w:pStyle w:val="15"/>
                    <w:ind w:left="0" w:leftChars="0" w:firstLine="210" w:firstLineChars="1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废水</w:t>
                  </w:r>
                </w:p>
              </w:tc>
              <w:tc>
                <w:tcPr>
                  <w:tcW w:w="1145" w:type="dxa"/>
                  <w:tcBorders>
                    <w:tl2br w:val="nil"/>
                    <w:tr2bl w:val="nil"/>
                  </w:tcBorders>
                  <w:vAlign w:val="center"/>
                </w:tcPr>
                <w:p>
                  <w:pPr>
                    <w:autoSpaceDE w:val="0"/>
                    <w:autoSpaceDN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污水处理站进口、出口（2个）</w:t>
                  </w:r>
                </w:p>
              </w:tc>
              <w:tc>
                <w:tcPr>
                  <w:tcW w:w="1855" w:type="dxa"/>
                  <w:tcBorders>
                    <w:tl2br w:val="nil"/>
                    <w:tr2bl w:val="nil"/>
                  </w:tcBorders>
                  <w:vAlign w:val="center"/>
                </w:tcPr>
                <w:p>
                  <w:pPr>
                    <w:autoSpaceDE w:val="0"/>
                    <w:autoSpaceDN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pH、COD、BOD</w:t>
                  </w:r>
                  <w:r>
                    <w:rPr>
                      <w:rFonts w:hint="eastAsia" w:asciiTheme="minorEastAsia" w:hAnsiTheme="minorEastAsia" w:eastAsiaTheme="minorEastAsia" w:cstheme="minorEastAsia"/>
                      <w:color w:val="auto"/>
                      <w:sz w:val="21"/>
                      <w:szCs w:val="21"/>
                      <w:vertAlign w:val="subscript"/>
                    </w:rPr>
                    <w:t>5</w:t>
                  </w:r>
                  <w:r>
                    <w:rPr>
                      <w:rFonts w:hint="eastAsia" w:asciiTheme="minorEastAsia" w:hAnsiTheme="minorEastAsia" w:eastAsiaTheme="minorEastAsia" w:cstheme="minorEastAsia"/>
                      <w:color w:val="auto"/>
                      <w:sz w:val="21"/>
                      <w:szCs w:val="21"/>
                    </w:rPr>
                    <w:t>、SS、氨氮、总磷</w:t>
                  </w:r>
                </w:p>
              </w:tc>
              <w:tc>
                <w:tcPr>
                  <w:tcW w:w="2891" w:type="dxa"/>
                  <w:tcBorders>
                    <w:tl2br w:val="nil"/>
                    <w:tr2bl w:val="nil"/>
                  </w:tcBorders>
                  <w:vAlign w:val="center"/>
                </w:tcPr>
                <w:p>
                  <w:pPr>
                    <w:autoSpaceDE w:val="0"/>
                    <w:autoSpaceDN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《城市污水再生利用 绿地灌溉水质（GB/T25499-2010）》</w:t>
                  </w:r>
                </w:p>
              </w:tc>
              <w:tc>
                <w:tcPr>
                  <w:tcW w:w="1159" w:type="dxa"/>
                  <w:vMerge w:val="restart"/>
                  <w:tcBorders>
                    <w:tl2br w:val="nil"/>
                    <w:tr2bl w:val="nil"/>
                  </w:tcBorders>
                  <w:vAlign w:val="center"/>
                </w:tcPr>
                <w:p>
                  <w:pPr>
                    <w:autoSpaceDE w:val="0"/>
                    <w:autoSpaceDN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按照国家监测技术规范和当地环保部门要求执行</w:t>
                  </w:r>
                </w:p>
              </w:tc>
              <w:tc>
                <w:tcPr>
                  <w:tcW w:w="1092" w:type="dxa"/>
                  <w:vMerge w:val="restart"/>
                  <w:tcBorders>
                    <w:tl2br w:val="nil"/>
                    <w:tr2bl w:val="nil"/>
                  </w:tcBorders>
                  <w:vAlign w:val="center"/>
                </w:tcPr>
                <w:p>
                  <w:pPr>
                    <w:tabs>
                      <w:tab w:val="left" w:pos="460"/>
                    </w:tabs>
                    <w:autoSpaceDE w:val="0"/>
                    <w:autoSpaceDN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有资质的监测单位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00" w:hRule="atLeast"/>
                <w:jc w:val="center"/>
              </w:trPr>
              <w:tc>
                <w:tcPr>
                  <w:tcW w:w="933" w:type="dxa"/>
                  <w:tcBorders>
                    <w:tl2br w:val="nil"/>
                    <w:tr2bl w:val="nil"/>
                  </w:tcBorders>
                  <w:vAlign w:val="center"/>
                </w:tcPr>
                <w:p>
                  <w:pPr>
                    <w:autoSpaceDE w:val="0"/>
                    <w:autoSpaceDN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噪声</w:t>
                  </w:r>
                </w:p>
              </w:tc>
              <w:tc>
                <w:tcPr>
                  <w:tcW w:w="1145" w:type="dxa"/>
                  <w:tcBorders>
                    <w:tl2br w:val="nil"/>
                    <w:tr2bl w:val="nil"/>
                  </w:tcBorders>
                  <w:vAlign w:val="center"/>
                </w:tcPr>
                <w:p>
                  <w:pPr>
                    <w:autoSpaceDE w:val="0"/>
                    <w:autoSpaceDN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项目区四周各1个</w:t>
                  </w:r>
                </w:p>
              </w:tc>
              <w:tc>
                <w:tcPr>
                  <w:tcW w:w="1855" w:type="dxa"/>
                  <w:tcBorders>
                    <w:tl2br w:val="nil"/>
                    <w:tr2bl w:val="nil"/>
                  </w:tcBorders>
                  <w:vAlign w:val="center"/>
                </w:tcPr>
                <w:p>
                  <w:pPr>
                    <w:autoSpaceDE w:val="0"/>
                    <w:autoSpaceDN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等效连续A声级</w:t>
                  </w:r>
                </w:p>
              </w:tc>
              <w:tc>
                <w:tcPr>
                  <w:tcW w:w="2891" w:type="dxa"/>
                  <w:tcBorders>
                    <w:tl2br w:val="nil"/>
                    <w:tr2bl w:val="nil"/>
                  </w:tcBorders>
                  <w:vAlign w:val="center"/>
                </w:tcPr>
                <w:p>
                  <w:pPr>
                    <w:autoSpaceDE w:val="0"/>
                    <w:autoSpaceDN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《工业企业厂界环境噪声排放标准》（GB12348-2008）2类标准</w:t>
                  </w:r>
                </w:p>
              </w:tc>
              <w:tc>
                <w:tcPr>
                  <w:tcW w:w="1159" w:type="dxa"/>
                  <w:vMerge w:val="continue"/>
                  <w:tcBorders>
                    <w:tl2br w:val="nil"/>
                    <w:tr2bl w:val="nil"/>
                  </w:tcBorders>
                  <w:vAlign w:val="center"/>
                </w:tcPr>
                <w:p>
                  <w:pPr>
                    <w:autoSpaceDE w:val="0"/>
                    <w:autoSpaceDN w:val="0"/>
                    <w:jc w:val="center"/>
                    <w:rPr>
                      <w:rFonts w:asciiTheme="minorEastAsia" w:hAnsiTheme="minorEastAsia" w:eastAsiaTheme="minorEastAsia" w:cstheme="minorEastAsia"/>
                      <w:color w:val="auto"/>
                      <w:sz w:val="21"/>
                      <w:szCs w:val="21"/>
                    </w:rPr>
                  </w:pPr>
                </w:p>
              </w:tc>
              <w:tc>
                <w:tcPr>
                  <w:tcW w:w="1092" w:type="dxa"/>
                  <w:vMerge w:val="continue"/>
                  <w:tcBorders>
                    <w:tl2br w:val="nil"/>
                    <w:tr2bl w:val="nil"/>
                  </w:tcBorders>
                  <w:vAlign w:val="center"/>
                </w:tcPr>
                <w:p>
                  <w:pPr>
                    <w:tabs>
                      <w:tab w:val="left" w:pos="460"/>
                    </w:tabs>
                    <w:autoSpaceDE w:val="0"/>
                    <w:autoSpaceDN w:val="0"/>
                    <w:jc w:val="center"/>
                    <w:rPr>
                      <w:rFonts w:asciiTheme="minorEastAsia" w:hAnsiTheme="minorEastAsia" w:eastAsiaTheme="minorEastAsia" w:cstheme="minorEastAsia"/>
                      <w:color w:val="auto"/>
                      <w:sz w:val="21"/>
                      <w:szCs w:val="21"/>
                    </w:rPr>
                  </w:pPr>
                </w:p>
              </w:tc>
            </w:tr>
          </w:tbl>
          <w:p>
            <w:pPr>
              <w:spacing w:line="360" w:lineRule="auto"/>
              <w:jc w:val="center"/>
              <w:rPr>
                <w:b/>
                <w:color w:val="auto"/>
              </w:rPr>
            </w:pPr>
            <w:r>
              <w:rPr>
                <w:b/>
                <w:color w:val="auto"/>
              </w:rPr>
              <w:t>表7-</w:t>
            </w:r>
            <w:r>
              <w:rPr>
                <w:rFonts w:hint="eastAsia"/>
                <w:b/>
                <w:color w:val="auto"/>
              </w:rPr>
              <w:t xml:space="preserve">5  </w:t>
            </w:r>
            <w:r>
              <w:rPr>
                <w:b/>
                <w:color w:val="auto"/>
              </w:rPr>
              <w:t>项目竣工验收一览表</w:t>
            </w:r>
          </w:p>
          <w:tbl>
            <w:tblPr>
              <w:tblStyle w:val="16"/>
              <w:tblW w:w="8702"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765"/>
              <w:gridCol w:w="2586"/>
              <w:gridCol w:w="1184"/>
              <w:gridCol w:w="3096"/>
              <w:gridCol w:w="107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24" w:hRule="atLeast"/>
                <w:jc w:val="center"/>
              </w:trPr>
              <w:tc>
                <w:tcPr>
                  <w:tcW w:w="765" w:type="dxa"/>
                  <w:tcBorders>
                    <w:top w:val="single" w:color="000000" w:sz="8" w:space="0"/>
                    <w:bottom w:val="single" w:color="000000" w:sz="8" w:space="0"/>
                    <w:right w:val="single" w:color="000000" w:sz="8" w:space="0"/>
                  </w:tcBorders>
                  <w:vAlign w:val="center"/>
                </w:tcPr>
                <w:p>
                  <w:pPr>
                    <w:autoSpaceDN w:val="0"/>
                    <w:jc w:val="center"/>
                    <w:textAlignment w:val="top"/>
                    <w:rPr>
                      <w:b/>
                      <w:bCs/>
                      <w:color w:val="auto"/>
                      <w:sz w:val="21"/>
                      <w:szCs w:val="21"/>
                    </w:rPr>
                  </w:pPr>
                  <w:r>
                    <w:rPr>
                      <w:b/>
                      <w:bCs/>
                      <w:color w:val="auto"/>
                      <w:sz w:val="21"/>
                      <w:szCs w:val="21"/>
                    </w:rPr>
                    <w:t>项目</w:t>
                  </w:r>
                </w:p>
              </w:tc>
              <w:tc>
                <w:tcPr>
                  <w:tcW w:w="2586" w:type="dxa"/>
                  <w:tcBorders>
                    <w:top w:val="single" w:color="000000" w:sz="8" w:space="0"/>
                    <w:left w:val="single" w:color="000000" w:sz="8" w:space="0"/>
                    <w:bottom w:val="single" w:color="000000" w:sz="8" w:space="0"/>
                    <w:right w:val="single" w:color="000000" w:sz="8" w:space="0"/>
                  </w:tcBorders>
                  <w:vAlign w:val="center"/>
                </w:tcPr>
                <w:p>
                  <w:pPr>
                    <w:autoSpaceDN w:val="0"/>
                    <w:jc w:val="center"/>
                    <w:textAlignment w:val="top"/>
                    <w:rPr>
                      <w:b/>
                      <w:bCs/>
                      <w:color w:val="auto"/>
                      <w:sz w:val="21"/>
                      <w:szCs w:val="21"/>
                    </w:rPr>
                  </w:pPr>
                  <w:r>
                    <w:rPr>
                      <w:b/>
                      <w:bCs/>
                      <w:color w:val="auto"/>
                      <w:sz w:val="21"/>
                      <w:szCs w:val="21"/>
                    </w:rPr>
                    <w:t>处理设施</w:t>
                  </w:r>
                </w:p>
              </w:tc>
              <w:tc>
                <w:tcPr>
                  <w:tcW w:w="1184" w:type="dxa"/>
                  <w:tcBorders>
                    <w:top w:val="single" w:color="000000" w:sz="8" w:space="0"/>
                    <w:left w:val="single" w:color="000000" w:sz="8" w:space="0"/>
                    <w:bottom w:val="single" w:color="000000" w:sz="8" w:space="0"/>
                    <w:right w:val="single" w:color="000000" w:sz="8" w:space="0"/>
                  </w:tcBorders>
                  <w:vAlign w:val="center"/>
                </w:tcPr>
                <w:p>
                  <w:pPr>
                    <w:autoSpaceDN w:val="0"/>
                    <w:jc w:val="center"/>
                    <w:textAlignment w:val="top"/>
                    <w:rPr>
                      <w:b/>
                      <w:bCs/>
                      <w:color w:val="auto"/>
                      <w:sz w:val="21"/>
                      <w:szCs w:val="21"/>
                    </w:rPr>
                  </w:pPr>
                  <w:r>
                    <w:rPr>
                      <w:b/>
                      <w:bCs/>
                      <w:color w:val="auto"/>
                      <w:sz w:val="21"/>
                      <w:szCs w:val="21"/>
                    </w:rPr>
                    <w:t>处理对象</w:t>
                  </w:r>
                </w:p>
              </w:tc>
              <w:tc>
                <w:tcPr>
                  <w:tcW w:w="3096" w:type="dxa"/>
                  <w:tcBorders>
                    <w:top w:val="single" w:color="000000" w:sz="8" w:space="0"/>
                    <w:left w:val="single" w:color="000000" w:sz="8" w:space="0"/>
                    <w:bottom w:val="single" w:color="000000" w:sz="8" w:space="0"/>
                    <w:right w:val="single" w:color="000000" w:sz="8" w:space="0"/>
                  </w:tcBorders>
                  <w:vAlign w:val="center"/>
                </w:tcPr>
                <w:p>
                  <w:pPr>
                    <w:autoSpaceDN w:val="0"/>
                    <w:jc w:val="center"/>
                    <w:textAlignment w:val="top"/>
                    <w:rPr>
                      <w:b/>
                      <w:bCs/>
                      <w:color w:val="auto"/>
                      <w:sz w:val="21"/>
                      <w:szCs w:val="21"/>
                    </w:rPr>
                  </w:pPr>
                  <w:r>
                    <w:rPr>
                      <w:b/>
                      <w:bCs/>
                      <w:color w:val="auto"/>
                      <w:sz w:val="21"/>
                      <w:szCs w:val="21"/>
                    </w:rPr>
                    <w:t>处理效果</w:t>
                  </w:r>
                </w:p>
              </w:tc>
              <w:tc>
                <w:tcPr>
                  <w:tcW w:w="1071" w:type="dxa"/>
                  <w:tcBorders>
                    <w:top w:val="single" w:color="000000" w:sz="8" w:space="0"/>
                    <w:left w:val="single" w:color="000000" w:sz="8" w:space="0"/>
                    <w:bottom w:val="single" w:color="000000" w:sz="8" w:space="0"/>
                    <w:right w:val="single" w:color="000000" w:sz="8" w:space="0"/>
                  </w:tcBorders>
                  <w:vAlign w:val="center"/>
                </w:tcPr>
                <w:p>
                  <w:pPr>
                    <w:autoSpaceDN w:val="0"/>
                    <w:jc w:val="center"/>
                    <w:textAlignment w:val="top"/>
                    <w:rPr>
                      <w:b/>
                      <w:bCs/>
                      <w:color w:val="auto"/>
                      <w:sz w:val="21"/>
                      <w:szCs w:val="21"/>
                    </w:rPr>
                  </w:pPr>
                  <w:r>
                    <w:rPr>
                      <w:b/>
                      <w:bCs/>
                      <w:color w:val="auto"/>
                      <w:sz w:val="21"/>
                      <w:szCs w:val="21"/>
                    </w:rPr>
                    <w:t>规模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765" w:type="dxa"/>
                  <w:vMerge w:val="restart"/>
                  <w:tcBorders>
                    <w:top w:val="single" w:color="000000" w:sz="8" w:space="0"/>
                    <w:left w:val="single" w:color="000000" w:sz="4" w:space="0"/>
                    <w:right w:val="single" w:color="000000" w:sz="8" w:space="0"/>
                  </w:tcBorders>
                  <w:vAlign w:val="center"/>
                </w:tcPr>
                <w:p>
                  <w:pPr>
                    <w:jc w:val="center"/>
                    <w:rPr>
                      <w:color w:val="auto"/>
                      <w:sz w:val="21"/>
                      <w:szCs w:val="21"/>
                    </w:rPr>
                  </w:pPr>
                  <w:r>
                    <w:rPr>
                      <w:color w:val="auto"/>
                      <w:sz w:val="21"/>
                      <w:szCs w:val="21"/>
                    </w:rPr>
                    <w:t>废水</w:t>
                  </w:r>
                </w:p>
              </w:tc>
              <w:tc>
                <w:tcPr>
                  <w:tcW w:w="2586" w:type="dxa"/>
                  <w:tcBorders>
                    <w:top w:val="single" w:color="000000" w:sz="8" w:space="0"/>
                    <w:left w:val="single" w:color="000000" w:sz="8" w:space="0"/>
                    <w:bottom w:val="single" w:color="000000" w:sz="8" w:space="0"/>
                    <w:right w:val="single" w:color="000000" w:sz="8" w:space="0"/>
                  </w:tcBorders>
                  <w:vAlign w:val="center"/>
                </w:tcPr>
                <w:p>
                  <w:pPr>
                    <w:autoSpaceDN w:val="0"/>
                    <w:jc w:val="center"/>
                    <w:textAlignment w:val="center"/>
                    <w:rPr>
                      <w:rFonts w:hint="eastAsia" w:eastAsia="宋体"/>
                      <w:color w:val="auto"/>
                      <w:sz w:val="21"/>
                      <w:szCs w:val="21"/>
                      <w:lang w:val="en-US" w:eastAsia="zh-CN"/>
                    </w:rPr>
                  </w:pPr>
                  <w:r>
                    <w:rPr>
                      <w:color w:val="auto"/>
                      <w:sz w:val="21"/>
                      <w:szCs w:val="21"/>
                    </w:rPr>
                    <w:t>化粪池</w:t>
                  </w:r>
                  <w:r>
                    <w:rPr>
                      <w:rFonts w:hint="eastAsia"/>
                      <w:color w:val="auto"/>
                      <w:sz w:val="21"/>
                      <w:szCs w:val="21"/>
                      <w:lang w:val="en-US" w:eastAsia="zh-CN"/>
                    </w:rPr>
                    <w:t>3个</w:t>
                  </w:r>
                </w:p>
              </w:tc>
              <w:tc>
                <w:tcPr>
                  <w:tcW w:w="1184" w:type="dxa"/>
                  <w:vMerge w:val="restart"/>
                  <w:tcBorders>
                    <w:top w:val="single" w:color="000000" w:sz="8" w:space="0"/>
                    <w:left w:val="single" w:color="000000" w:sz="8" w:space="0"/>
                    <w:right w:val="single" w:color="000000" w:sz="8" w:space="0"/>
                  </w:tcBorders>
                  <w:vAlign w:val="center"/>
                </w:tcPr>
                <w:p>
                  <w:pPr>
                    <w:autoSpaceDN w:val="0"/>
                    <w:jc w:val="center"/>
                    <w:textAlignment w:val="top"/>
                    <w:rPr>
                      <w:color w:val="auto"/>
                      <w:sz w:val="21"/>
                      <w:szCs w:val="21"/>
                    </w:rPr>
                  </w:pPr>
                  <w:r>
                    <w:rPr>
                      <w:rFonts w:hint="eastAsia"/>
                      <w:color w:val="auto"/>
                      <w:sz w:val="21"/>
                      <w:szCs w:val="21"/>
                    </w:rPr>
                    <w:t>管理人员</w:t>
                  </w:r>
                  <w:r>
                    <w:rPr>
                      <w:color w:val="auto"/>
                      <w:sz w:val="21"/>
                      <w:szCs w:val="21"/>
                    </w:rPr>
                    <w:t>生活污水</w:t>
                  </w:r>
                  <w:r>
                    <w:rPr>
                      <w:rFonts w:hint="eastAsia"/>
                      <w:color w:val="auto"/>
                      <w:sz w:val="21"/>
                      <w:szCs w:val="21"/>
                    </w:rPr>
                    <w:t>和游客入厕废水</w:t>
                  </w:r>
                </w:p>
              </w:tc>
              <w:tc>
                <w:tcPr>
                  <w:tcW w:w="3096" w:type="dxa"/>
                  <w:vMerge w:val="restart"/>
                  <w:tcBorders>
                    <w:top w:val="single" w:color="000000" w:sz="8" w:space="0"/>
                    <w:left w:val="single" w:color="000000" w:sz="8" w:space="0"/>
                    <w:right w:val="single" w:color="000000" w:sz="8" w:space="0"/>
                  </w:tcBorders>
                  <w:vAlign w:val="center"/>
                </w:tcPr>
                <w:p>
                  <w:pPr>
                    <w:jc w:val="both"/>
                    <w:rPr>
                      <w:color w:val="auto"/>
                      <w:sz w:val="21"/>
                      <w:szCs w:val="21"/>
                    </w:rPr>
                  </w:pPr>
                  <w:r>
                    <w:rPr>
                      <w:rFonts w:hint="eastAsia"/>
                      <w:color w:val="auto"/>
                      <w:sz w:val="21"/>
                      <w:szCs w:val="21"/>
                      <w:lang w:eastAsia="zh-CN"/>
                    </w:rPr>
                    <w:t>废水经化粪池收集处置后，经污水管网接入</w:t>
                  </w:r>
                  <w:r>
                    <w:rPr>
                      <w:rFonts w:hint="eastAsia"/>
                      <w:color w:val="auto"/>
                      <w:sz w:val="21"/>
                      <w:szCs w:val="21"/>
                    </w:rPr>
                    <w:t>污水处理站处理</w:t>
                  </w:r>
                  <w:r>
                    <w:rPr>
                      <w:rFonts w:hint="eastAsia"/>
                      <w:color w:val="auto"/>
                      <w:sz w:val="21"/>
                      <w:szCs w:val="21"/>
                      <w:lang w:eastAsia="zh-CN"/>
                    </w:rPr>
                    <w:t>，</w:t>
                  </w:r>
                  <w:r>
                    <w:rPr>
                      <w:rFonts w:hint="eastAsia"/>
                      <w:color w:val="auto"/>
                      <w:sz w:val="21"/>
                      <w:szCs w:val="21"/>
                    </w:rPr>
                    <w:t>达到</w:t>
                  </w:r>
                  <w:r>
                    <w:rPr>
                      <w:rFonts w:hint="eastAsia" w:asciiTheme="minorEastAsia" w:hAnsiTheme="minorEastAsia" w:eastAsiaTheme="minorEastAsia" w:cstheme="minorEastAsia"/>
                      <w:color w:val="auto"/>
                      <w:sz w:val="21"/>
                      <w:szCs w:val="21"/>
                    </w:rPr>
                    <w:t>（GB/T25499-2010）《城市污水再生利用 绿地灌溉水质》回用于区域内绿化浇灌，不外排。</w:t>
                  </w:r>
                </w:p>
              </w:tc>
              <w:tc>
                <w:tcPr>
                  <w:tcW w:w="1071" w:type="dxa"/>
                  <w:tcBorders>
                    <w:top w:val="single" w:color="000000" w:sz="8" w:space="0"/>
                    <w:left w:val="single" w:color="000000" w:sz="8" w:space="0"/>
                    <w:right w:val="single" w:color="000000" w:sz="8" w:space="0"/>
                  </w:tcBorders>
                  <w:vAlign w:val="center"/>
                </w:tcPr>
                <w:p>
                  <w:pPr>
                    <w:jc w:val="center"/>
                    <w:rPr>
                      <w:color w:val="auto"/>
                      <w:sz w:val="21"/>
                      <w:szCs w:val="21"/>
                    </w:rPr>
                  </w:pPr>
                  <w:r>
                    <w:rPr>
                      <w:color w:val="auto"/>
                      <w:sz w:val="21"/>
                      <w:szCs w:val="21"/>
                    </w:rPr>
                    <w:t>总容积</w:t>
                  </w:r>
                  <w:r>
                    <w:rPr>
                      <w:rFonts w:hint="eastAsia"/>
                      <w:color w:val="auto"/>
                      <w:sz w:val="21"/>
                      <w:szCs w:val="21"/>
                    </w:rPr>
                    <w:t>60</w:t>
                  </w:r>
                  <w:r>
                    <w:rPr>
                      <w:color w:val="auto"/>
                      <w:sz w:val="21"/>
                      <w:szCs w:val="21"/>
                    </w:rPr>
                    <w:t>m</w:t>
                  </w:r>
                  <w:r>
                    <w:rPr>
                      <w:color w:val="auto"/>
                      <w:sz w:val="21"/>
                      <w:szCs w:val="21"/>
                      <w:vertAlign w:val="superscript"/>
                    </w:rPr>
                    <w:t>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765" w:type="dxa"/>
                  <w:vMerge w:val="continue"/>
                  <w:tcBorders>
                    <w:left w:val="single" w:color="000000" w:sz="4" w:space="0"/>
                    <w:bottom w:val="single" w:color="000000" w:sz="8" w:space="0"/>
                    <w:right w:val="single" w:color="000000" w:sz="8" w:space="0"/>
                  </w:tcBorders>
                  <w:vAlign w:val="center"/>
                </w:tcPr>
                <w:p>
                  <w:pPr>
                    <w:autoSpaceDN w:val="0"/>
                    <w:jc w:val="center"/>
                    <w:textAlignment w:val="center"/>
                    <w:rPr>
                      <w:color w:val="auto"/>
                    </w:rPr>
                  </w:pPr>
                </w:p>
              </w:tc>
              <w:tc>
                <w:tcPr>
                  <w:tcW w:w="2586" w:type="dxa"/>
                  <w:tcBorders>
                    <w:top w:val="single" w:color="000000" w:sz="8" w:space="0"/>
                    <w:left w:val="single" w:color="000000" w:sz="8" w:space="0"/>
                    <w:bottom w:val="single" w:color="000000" w:sz="8" w:space="0"/>
                    <w:right w:val="single" w:color="000000" w:sz="8" w:space="0"/>
                  </w:tcBorders>
                  <w:vAlign w:val="center"/>
                </w:tcPr>
                <w:p>
                  <w:pPr>
                    <w:autoSpaceDN w:val="0"/>
                    <w:jc w:val="center"/>
                    <w:textAlignment w:val="center"/>
                    <w:rPr>
                      <w:rFonts w:hint="eastAsia" w:eastAsia="宋体"/>
                      <w:color w:val="auto"/>
                      <w:sz w:val="21"/>
                      <w:szCs w:val="21"/>
                      <w:lang w:eastAsia="zh-CN"/>
                    </w:rPr>
                  </w:pPr>
                  <w:r>
                    <w:rPr>
                      <w:rFonts w:hint="eastAsia"/>
                      <w:color w:val="auto"/>
                      <w:sz w:val="21"/>
                      <w:szCs w:val="21"/>
                    </w:rPr>
                    <w:t>A/O工艺污水处理站</w:t>
                  </w:r>
                  <w:r>
                    <w:rPr>
                      <w:rFonts w:hint="eastAsia"/>
                      <w:color w:val="auto"/>
                      <w:sz w:val="21"/>
                      <w:szCs w:val="21"/>
                      <w:lang w:eastAsia="zh-CN"/>
                    </w:rPr>
                    <w:t>（原有）</w:t>
                  </w:r>
                </w:p>
              </w:tc>
              <w:tc>
                <w:tcPr>
                  <w:tcW w:w="1184" w:type="dxa"/>
                  <w:vMerge w:val="continue"/>
                  <w:tcBorders>
                    <w:left w:val="single" w:color="000000" w:sz="8" w:space="0"/>
                    <w:right w:val="single" w:color="000000" w:sz="8" w:space="0"/>
                  </w:tcBorders>
                  <w:vAlign w:val="center"/>
                </w:tcPr>
                <w:p>
                  <w:pPr>
                    <w:autoSpaceDN w:val="0"/>
                    <w:jc w:val="center"/>
                    <w:textAlignment w:val="center"/>
                    <w:rPr>
                      <w:color w:val="auto"/>
                      <w:sz w:val="21"/>
                      <w:szCs w:val="21"/>
                    </w:rPr>
                  </w:pPr>
                </w:p>
              </w:tc>
              <w:tc>
                <w:tcPr>
                  <w:tcW w:w="3096" w:type="dxa"/>
                  <w:vMerge w:val="continue"/>
                  <w:tcBorders>
                    <w:left w:val="single" w:color="000000" w:sz="8" w:space="0"/>
                    <w:bottom w:val="single" w:color="000000" w:sz="8" w:space="0"/>
                    <w:right w:val="single" w:color="000000" w:sz="8" w:space="0"/>
                  </w:tcBorders>
                  <w:vAlign w:val="center"/>
                </w:tcPr>
                <w:p>
                  <w:pPr>
                    <w:autoSpaceDN w:val="0"/>
                    <w:jc w:val="center"/>
                    <w:textAlignment w:val="center"/>
                    <w:rPr>
                      <w:color w:val="auto"/>
                      <w:sz w:val="21"/>
                      <w:szCs w:val="21"/>
                    </w:rPr>
                  </w:pPr>
                </w:p>
              </w:tc>
              <w:tc>
                <w:tcPr>
                  <w:tcW w:w="1071" w:type="dxa"/>
                  <w:tcBorders>
                    <w:left w:val="single" w:color="000000" w:sz="8" w:space="0"/>
                    <w:bottom w:val="single" w:color="000000" w:sz="8" w:space="0"/>
                    <w:right w:val="single" w:color="000000" w:sz="8" w:space="0"/>
                  </w:tcBorders>
                  <w:vAlign w:val="center"/>
                </w:tcPr>
                <w:p>
                  <w:pPr>
                    <w:autoSpaceDN w:val="0"/>
                    <w:jc w:val="center"/>
                    <w:textAlignment w:val="center"/>
                    <w:rPr>
                      <w:color w:val="auto"/>
                      <w:sz w:val="21"/>
                      <w:szCs w:val="21"/>
                    </w:rPr>
                  </w:pPr>
                  <w:r>
                    <w:rPr>
                      <w:rFonts w:hint="eastAsia"/>
                      <w:color w:val="auto"/>
                      <w:sz w:val="21"/>
                      <w:szCs w:val="21"/>
                    </w:rPr>
                    <w:t>处理规模10</w:t>
                  </w:r>
                  <w:r>
                    <w:rPr>
                      <w:color w:val="auto"/>
                      <w:sz w:val="21"/>
                      <w:szCs w:val="21"/>
                    </w:rPr>
                    <w:t>m</w:t>
                  </w:r>
                  <w:r>
                    <w:rPr>
                      <w:color w:val="auto"/>
                      <w:sz w:val="21"/>
                      <w:szCs w:val="21"/>
                      <w:vertAlign w:val="superscript"/>
                    </w:rPr>
                    <w:t>3</w:t>
                  </w:r>
                  <w:r>
                    <w:rPr>
                      <w:rFonts w:hint="eastAsia"/>
                      <w:color w:val="auto"/>
                      <w:sz w:val="21"/>
                      <w:szCs w:val="21"/>
                    </w:rPr>
                    <w:t>/d</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atLeast"/>
                <w:jc w:val="center"/>
              </w:trPr>
              <w:tc>
                <w:tcPr>
                  <w:tcW w:w="765" w:type="dxa"/>
                  <w:vMerge w:val="continue"/>
                  <w:tcBorders>
                    <w:top w:val="single" w:color="000000" w:sz="8" w:space="0"/>
                    <w:left w:val="single" w:color="000000" w:sz="4" w:space="0"/>
                    <w:bottom w:val="single" w:color="000000" w:sz="8" w:space="0"/>
                    <w:right w:val="single" w:color="000000" w:sz="8" w:space="0"/>
                  </w:tcBorders>
                  <w:vAlign w:val="center"/>
                </w:tcPr>
                <w:p>
                  <w:pPr>
                    <w:jc w:val="center"/>
                    <w:rPr>
                      <w:color w:val="auto"/>
                      <w:sz w:val="21"/>
                      <w:szCs w:val="21"/>
                    </w:rPr>
                  </w:pPr>
                </w:p>
              </w:tc>
              <w:tc>
                <w:tcPr>
                  <w:tcW w:w="2586" w:type="dxa"/>
                  <w:tcBorders>
                    <w:top w:val="single" w:color="000000" w:sz="8" w:space="0"/>
                    <w:left w:val="single" w:color="000000" w:sz="8" w:space="0"/>
                    <w:bottom w:val="single" w:color="000000" w:sz="8" w:space="0"/>
                    <w:right w:val="single" w:color="000000" w:sz="8" w:space="0"/>
                  </w:tcBorders>
                  <w:vAlign w:val="center"/>
                </w:tcPr>
                <w:p>
                  <w:pPr>
                    <w:autoSpaceDN w:val="0"/>
                    <w:jc w:val="center"/>
                    <w:textAlignment w:val="center"/>
                    <w:rPr>
                      <w:color w:val="auto"/>
                      <w:sz w:val="21"/>
                      <w:szCs w:val="21"/>
                    </w:rPr>
                  </w:pPr>
                  <w:r>
                    <w:rPr>
                      <w:color w:val="auto"/>
                      <w:sz w:val="21"/>
                      <w:szCs w:val="21"/>
                    </w:rPr>
                    <w:t>污水管网</w:t>
                  </w:r>
                </w:p>
              </w:tc>
              <w:tc>
                <w:tcPr>
                  <w:tcW w:w="1184" w:type="dxa"/>
                  <w:vMerge w:val="continue"/>
                  <w:tcBorders>
                    <w:left w:val="single" w:color="000000" w:sz="8" w:space="0"/>
                    <w:bottom w:val="single" w:color="000000" w:sz="8" w:space="0"/>
                    <w:right w:val="single" w:color="000000" w:sz="8" w:space="0"/>
                  </w:tcBorders>
                  <w:vAlign w:val="center"/>
                </w:tcPr>
                <w:p>
                  <w:pPr>
                    <w:autoSpaceDN w:val="0"/>
                    <w:jc w:val="center"/>
                    <w:textAlignment w:val="top"/>
                    <w:rPr>
                      <w:color w:val="auto"/>
                      <w:sz w:val="21"/>
                      <w:szCs w:val="21"/>
                    </w:rPr>
                  </w:pPr>
                </w:p>
              </w:tc>
              <w:tc>
                <w:tcPr>
                  <w:tcW w:w="3096"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eastAsia="宋体"/>
                      <w:color w:val="auto"/>
                      <w:sz w:val="21"/>
                      <w:szCs w:val="21"/>
                      <w:lang w:eastAsia="zh-CN"/>
                    </w:rPr>
                  </w:pPr>
                  <w:r>
                    <w:rPr>
                      <w:rFonts w:hint="eastAsia"/>
                      <w:color w:val="auto"/>
                      <w:sz w:val="21"/>
                      <w:szCs w:val="21"/>
                      <w:lang w:eastAsia="zh-CN"/>
                    </w:rPr>
                    <w:t>新建公厕污水收集进入污水处理站</w:t>
                  </w:r>
                </w:p>
              </w:tc>
              <w:tc>
                <w:tcPr>
                  <w:tcW w:w="1071" w:type="dxa"/>
                  <w:tcBorders>
                    <w:top w:val="single" w:color="000000" w:sz="8" w:space="0"/>
                    <w:left w:val="single" w:color="000000" w:sz="8" w:space="0"/>
                    <w:bottom w:val="single" w:color="000000" w:sz="8" w:space="0"/>
                    <w:right w:val="single" w:color="000000" w:sz="8" w:space="0"/>
                  </w:tcBorders>
                  <w:vAlign w:val="center"/>
                </w:tcPr>
                <w:p>
                  <w:pPr>
                    <w:jc w:val="center"/>
                    <w:rPr>
                      <w:color w:val="auto"/>
                      <w:sz w:val="21"/>
                      <w:szCs w:val="21"/>
                    </w:rPr>
                  </w:pPr>
                  <w:r>
                    <w:rPr>
                      <w:rFonts w:hint="eastAsia"/>
                      <w:color w:val="auto"/>
                      <w:sz w:val="21"/>
                      <w:szCs w:val="21"/>
                      <w:lang w:val="en-US" w:eastAsia="zh-CN"/>
                    </w:rPr>
                    <w:t>2</w:t>
                  </w:r>
                  <w:r>
                    <w:rPr>
                      <w:color w:val="auto"/>
                      <w:sz w:val="21"/>
                      <w:szCs w:val="21"/>
                    </w:rPr>
                    <w:t>00m</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38" w:hRule="atLeast"/>
                <w:jc w:val="center"/>
              </w:trPr>
              <w:tc>
                <w:tcPr>
                  <w:tcW w:w="765" w:type="dxa"/>
                  <w:vMerge w:val="continue"/>
                  <w:tcBorders>
                    <w:top w:val="single" w:color="000000" w:sz="8" w:space="0"/>
                    <w:left w:val="single" w:color="000000" w:sz="4" w:space="0"/>
                    <w:bottom w:val="single" w:color="000000" w:sz="8" w:space="0"/>
                    <w:right w:val="single" w:color="000000" w:sz="8" w:space="0"/>
                  </w:tcBorders>
                  <w:vAlign w:val="center"/>
                </w:tcPr>
                <w:p>
                  <w:pPr>
                    <w:jc w:val="center"/>
                    <w:rPr>
                      <w:color w:val="auto"/>
                      <w:sz w:val="21"/>
                      <w:szCs w:val="21"/>
                    </w:rPr>
                  </w:pPr>
                </w:p>
              </w:tc>
              <w:tc>
                <w:tcPr>
                  <w:tcW w:w="2586" w:type="dxa"/>
                  <w:tcBorders>
                    <w:top w:val="single" w:color="000000" w:sz="8" w:space="0"/>
                    <w:left w:val="single" w:color="000000" w:sz="8" w:space="0"/>
                    <w:bottom w:val="single" w:color="000000" w:sz="8" w:space="0"/>
                    <w:right w:val="single" w:color="000000" w:sz="8" w:space="0"/>
                  </w:tcBorders>
                  <w:vAlign w:val="center"/>
                </w:tcPr>
                <w:p>
                  <w:pPr>
                    <w:autoSpaceDN w:val="0"/>
                    <w:jc w:val="center"/>
                    <w:textAlignment w:val="center"/>
                    <w:rPr>
                      <w:color w:val="auto"/>
                      <w:sz w:val="21"/>
                      <w:szCs w:val="21"/>
                    </w:rPr>
                  </w:pPr>
                  <w:r>
                    <w:rPr>
                      <w:rFonts w:hint="eastAsia"/>
                      <w:color w:val="auto"/>
                      <w:sz w:val="21"/>
                      <w:szCs w:val="21"/>
                    </w:rPr>
                    <w:t>雨水管网、沉砂池</w:t>
                  </w:r>
                  <w:r>
                    <w:rPr>
                      <w:color w:val="auto"/>
                      <w:sz w:val="21"/>
                      <w:szCs w:val="21"/>
                    </w:rPr>
                    <w:t>、排口</w:t>
                  </w:r>
                </w:p>
              </w:tc>
              <w:tc>
                <w:tcPr>
                  <w:tcW w:w="1184" w:type="dxa"/>
                  <w:tcBorders>
                    <w:top w:val="single" w:color="000000" w:sz="8" w:space="0"/>
                    <w:left w:val="single" w:color="000000" w:sz="8" w:space="0"/>
                    <w:bottom w:val="single" w:color="000000" w:sz="8" w:space="0"/>
                    <w:right w:val="single" w:color="000000" w:sz="8" w:space="0"/>
                  </w:tcBorders>
                  <w:vAlign w:val="center"/>
                </w:tcPr>
                <w:p>
                  <w:pPr>
                    <w:autoSpaceDN w:val="0"/>
                    <w:jc w:val="center"/>
                    <w:textAlignment w:val="top"/>
                    <w:rPr>
                      <w:color w:val="auto"/>
                      <w:sz w:val="21"/>
                      <w:szCs w:val="21"/>
                    </w:rPr>
                  </w:pPr>
                  <w:r>
                    <w:rPr>
                      <w:color w:val="auto"/>
                      <w:sz w:val="21"/>
                      <w:szCs w:val="21"/>
                    </w:rPr>
                    <w:t>雨水</w:t>
                  </w:r>
                </w:p>
              </w:tc>
              <w:tc>
                <w:tcPr>
                  <w:tcW w:w="3096" w:type="dxa"/>
                  <w:tcBorders>
                    <w:top w:val="single" w:color="000000" w:sz="8" w:space="0"/>
                    <w:left w:val="single" w:color="000000" w:sz="8" w:space="0"/>
                    <w:bottom w:val="single" w:color="000000" w:sz="8" w:space="0"/>
                    <w:right w:val="single" w:color="000000" w:sz="8" w:space="0"/>
                  </w:tcBorders>
                  <w:vAlign w:val="center"/>
                </w:tcPr>
                <w:p>
                  <w:pPr>
                    <w:jc w:val="center"/>
                    <w:rPr>
                      <w:color w:val="auto"/>
                      <w:sz w:val="21"/>
                      <w:szCs w:val="21"/>
                    </w:rPr>
                  </w:pPr>
                  <w:r>
                    <w:rPr>
                      <w:color w:val="auto"/>
                      <w:sz w:val="21"/>
                      <w:szCs w:val="21"/>
                    </w:rPr>
                    <w:t>项目区雨水</w:t>
                  </w:r>
                  <w:r>
                    <w:rPr>
                      <w:rFonts w:hint="eastAsia"/>
                      <w:color w:val="auto"/>
                      <w:sz w:val="21"/>
                      <w:szCs w:val="21"/>
                    </w:rPr>
                    <w:t>收集沉淀处理后排放</w:t>
                  </w:r>
                  <w:r>
                    <w:rPr>
                      <w:color w:val="auto"/>
                      <w:sz w:val="21"/>
                      <w:szCs w:val="21"/>
                    </w:rPr>
                    <w:t>，雨</w:t>
                  </w:r>
                  <w:r>
                    <w:rPr>
                      <w:rFonts w:hint="eastAsia"/>
                      <w:color w:val="auto"/>
                      <w:sz w:val="21"/>
                      <w:szCs w:val="21"/>
                    </w:rPr>
                    <w:t>水</w:t>
                  </w:r>
                  <w:r>
                    <w:rPr>
                      <w:color w:val="auto"/>
                      <w:sz w:val="21"/>
                      <w:szCs w:val="21"/>
                    </w:rPr>
                    <w:t>排口</w:t>
                  </w:r>
                  <w:r>
                    <w:rPr>
                      <w:rFonts w:hint="eastAsia"/>
                      <w:color w:val="auto"/>
                      <w:sz w:val="21"/>
                      <w:szCs w:val="21"/>
                    </w:rPr>
                    <w:t>2个</w:t>
                  </w:r>
                  <w:r>
                    <w:rPr>
                      <w:color w:val="auto"/>
                      <w:sz w:val="21"/>
                      <w:szCs w:val="21"/>
                    </w:rPr>
                    <w:t>，</w:t>
                  </w:r>
                  <w:r>
                    <w:rPr>
                      <w:rFonts w:hint="eastAsia"/>
                      <w:color w:val="auto"/>
                      <w:sz w:val="21"/>
                      <w:szCs w:val="21"/>
                    </w:rPr>
                    <w:t>北面1个、西南面1个及每个总排口配套1个沉砂池</w:t>
                  </w:r>
                </w:p>
              </w:tc>
              <w:tc>
                <w:tcPr>
                  <w:tcW w:w="1071" w:type="dxa"/>
                  <w:tcBorders>
                    <w:top w:val="single" w:color="000000" w:sz="8" w:space="0"/>
                    <w:left w:val="single" w:color="000000" w:sz="8" w:space="0"/>
                    <w:bottom w:val="single" w:color="000000" w:sz="8" w:space="0"/>
                    <w:right w:val="single" w:color="000000" w:sz="8" w:space="0"/>
                  </w:tcBorders>
                  <w:vAlign w:val="center"/>
                </w:tcPr>
                <w:p>
                  <w:pPr>
                    <w:jc w:val="center"/>
                    <w:rPr>
                      <w:color w:val="auto"/>
                      <w:sz w:val="21"/>
                      <w:szCs w:val="21"/>
                    </w:rPr>
                  </w:pPr>
                  <w:r>
                    <w:rPr>
                      <w:rFonts w:hint="eastAsia"/>
                      <w:color w:val="auto"/>
                      <w:sz w:val="21"/>
                      <w:szCs w:val="21"/>
                    </w:rPr>
                    <w:t>雨水管网边沟2000m，沉砂池总容积10</w:t>
                  </w:r>
                  <w:r>
                    <w:rPr>
                      <w:color w:val="auto"/>
                      <w:sz w:val="21"/>
                      <w:szCs w:val="21"/>
                    </w:rPr>
                    <w:t>m</w:t>
                  </w:r>
                  <w:r>
                    <w:rPr>
                      <w:color w:val="auto"/>
                      <w:sz w:val="21"/>
                      <w:szCs w:val="21"/>
                      <w:vertAlign w:val="superscript"/>
                    </w:rPr>
                    <w:t>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17" w:hRule="atLeast"/>
                <w:jc w:val="center"/>
              </w:trPr>
              <w:tc>
                <w:tcPr>
                  <w:tcW w:w="765" w:type="dxa"/>
                  <w:vMerge w:val="continue"/>
                  <w:tcBorders>
                    <w:top w:val="single" w:color="000000" w:sz="8" w:space="0"/>
                    <w:left w:val="single" w:color="000000" w:sz="4" w:space="0"/>
                    <w:bottom w:val="single" w:color="000000" w:sz="8" w:space="0"/>
                    <w:right w:val="single" w:color="000000" w:sz="8" w:space="0"/>
                  </w:tcBorders>
                  <w:vAlign w:val="center"/>
                </w:tcPr>
                <w:p>
                  <w:pPr>
                    <w:jc w:val="center"/>
                    <w:rPr>
                      <w:color w:val="auto"/>
                      <w:sz w:val="21"/>
                      <w:szCs w:val="21"/>
                    </w:rPr>
                  </w:pPr>
                </w:p>
              </w:tc>
              <w:tc>
                <w:tcPr>
                  <w:tcW w:w="2586" w:type="dxa"/>
                  <w:tcBorders>
                    <w:top w:val="single" w:color="000000" w:sz="8" w:space="0"/>
                    <w:left w:val="single" w:color="000000" w:sz="8" w:space="0"/>
                    <w:bottom w:val="single" w:color="000000" w:sz="8" w:space="0"/>
                    <w:right w:val="single" w:color="000000" w:sz="8" w:space="0"/>
                  </w:tcBorders>
                  <w:vAlign w:val="center"/>
                </w:tcPr>
                <w:p>
                  <w:pPr>
                    <w:autoSpaceDN w:val="0"/>
                    <w:jc w:val="center"/>
                    <w:textAlignment w:val="center"/>
                    <w:rPr>
                      <w:color w:val="auto"/>
                      <w:sz w:val="21"/>
                      <w:szCs w:val="21"/>
                    </w:rPr>
                  </w:pPr>
                  <w:r>
                    <w:rPr>
                      <w:color w:val="auto"/>
                      <w:sz w:val="21"/>
                      <w:szCs w:val="21"/>
                    </w:rPr>
                    <w:t>化粪池地埋</w:t>
                  </w:r>
                  <w:r>
                    <w:rPr>
                      <w:rFonts w:hint="eastAsia"/>
                      <w:color w:val="auto"/>
                      <w:sz w:val="21"/>
                      <w:szCs w:val="21"/>
                    </w:rPr>
                    <w:t>封闭</w:t>
                  </w:r>
                  <w:r>
                    <w:rPr>
                      <w:color w:val="auto"/>
                      <w:sz w:val="21"/>
                      <w:szCs w:val="21"/>
                    </w:rPr>
                    <w:t>设置、公厕定时清扫消毒、</w:t>
                  </w:r>
                  <w:r>
                    <w:rPr>
                      <w:rFonts w:hint="eastAsia"/>
                      <w:color w:val="auto"/>
                      <w:sz w:val="21"/>
                      <w:szCs w:val="21"/>
                    </w:rPr>
                    <w:t>垃圾桶分散布置、垃圾池垃圾及时清运、</w:t>
                  </w:r>
                  <w:r>
                    <w:rPr>
                      <w:rFonts w:hint="eastAsia"/>
                      <w:color w:val="auto"/>
                      <w:sz w:val="21"/>
                      <w:szCs w:val="21"/>
                      <w:lang w:eastAsia="zh-CN"/>
                    </w:rPr>
                    <w:t>污水处理站封闭、</w:t>
                  </w:r>
                  <w:r>
                    <w:rPr>
                      <w:rFonts w:hint="eastAsia"/>
                      <w:color w:val="auto"/>
                      <w:sz w:val="21"/>
                      <w:szCs w:val="21"/>
                    </w:rPr>
                    <w:t>合理布置设施、</w:t>
                  </w:r>
                  <w:r>
                    <w:rPr>
                      <w:color w:val="auto"/>
                      <w:sz w:val="21"/>
                      <w:szCs w:val="21"/>
                    </w:rPr>
                    <w:t>周边绿化布置</w:t>
                  </w:r>
                </w:p>
              </w:tc>
              <w:tc>
                <w:tcPr>
                  <w:tcW w:w="1184" w:type="dxa"/>
                  <w:tcBorders>
                    <w:top w:val="single" w:color="000000" w:sz="8" w:space="0"/>
                    <w:left w:val="single" w:color="000000" w:sz="8" w:space="0"/>
                    <w:bottom w:val="single" w:color="000000" w:sz="8" w:space="0"/>
                    <w:right w:val="single" w:color="000000" w:sz="8" w:space="0"/>
                  </w:tcBorders>
                  <w:vAlign w:val="center"/>
                </w:tcPr>
                <w:p>
                  <w:pPr>
                    <w:autoSpaceDN w:val="0"/>
                    <w:jc w:val="center"/>
                    <w:textAlignment w:val="center"/>
                    <w:rPr>
                      <w:color w:val="auto"/>
                      <w:sz w:val="21"/>
                      <w:szCs w:val="21"/>
                    </w:rPr>
                  </w:pPr>
                  <w:r>
                    <w:rPr>
                      <w:color w:val="auto"/>
                      <w:sz w:val="21"/>
                      <w:szCs w:val="21"/>
                    </w:rPr>
                    <w:t>异味</w:t>
                  </w:r>
                </w:p>
              </w:tc>
              <w:tc>
                <w:tcPr>
                  <w:tcW w:w="3096" w:type="dxa"/>
                  <w:tcBorders>
                    <w:top w:val="single" w:color="000000" w:sz="8" w:space="0"/>
                    <w:left w:val="single" w:color="000000" w:sz="8" w:space="0"/>
                    <w:bottom w:val="single" w:color="000000" w:sz="8" w:space="0"/>
                    <w:right w:val="single" w:color="000000" w:sz="8" w:space="0"/>
                  </w:tcBorders>
                  <w:vAlign w:val="center"/>
                </w:tcPr>
                <w:p>
                  <w:pPr>
                    <w:autoSpaceDN w:val="0"/>
                    <w:jc w:val="center"/>
                    <w:textAlignment w:val="center"/>
                    <w:rPr>
                      <w:color w:val="auto"/>
                      <w:sz w:val="21"/>
                      <w:szCs w:val="21"/>
                    </w:rPr>
                  </w:pPr>
                  <w:r>
                    <w:rPr>
                      <w:color w:val="auto"/>
                      <w:sz w:val="21"/>
                      <w:szCs w:val="21"/>
                    </w:rPr>
                    <w:t>满足环保要求</w:t>
                  </w:r>
                </w:p>
              </w:tc>
              <w:tc>
                <w:tcPr>
                  <w:tcW w:w="1071" w:type="dxa"/>
                  <w:tcBorders>
                    <w:top w:val="single" w:color="000000" w:sz="8" w:space="0"/>
                    <w:left w:val="single" w:color="000000" w:sz="8" w:space="0"/>
                    <w:bottom w:val="single" w:color="000000" w:sz="8" w:space="0"/>
                    <w:right w:val="single" w:color="000000" w:sz="8" w:space="0"/>
                  </w:tcBorders>
                  <w:vAlign w:val="center"/>
                </w:tcPr>
                <w:p>
                  <w:pPr>
                    <w:jc w:val="center"/>
                    <w:rPr>
                      <w:color w:val="auto"/>
                      <w:sz w:val="21"/>
                      <w:szCs w:val="21"/>
                    </w:rPr>
                  </w:pPr>
                  <w:r>
                    <w:rPr>
                      <w:color w:val="auto"/>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jc w:val="center"/>
              </w:trPr>
              <w:tc>
                <w:tcPr>
                  <w:tcW w:w="765" w:type="dxa"/>
                  <w:tcBorders>
                    <w:top w:val="single" w:color="000000" w:sz="8" w:space="0"/>
                    <w:left w:val="single" w:color="000000" w:sz="4" w:space="0"/>
                    <w:bottom w:val="single" w:color="000000" w:sz="8" w:space="0"/>
                    <w:right w:val="single" w:color="000000" w:sz="8" w:space="0"/>
                  </w:tcBorders>
                  <w:vAlign w:val="center"/>
                </w:tcPr>
                <w:p>
                  <w:pPr>
                    <w:autoSpaceDN w:val="0"/>
                    <w:jc w:val="center"/>
                    <w:textAlignment w:val="center"/>
                    <w:rPr>
                      <w:color w:val="auto"/>
                      <w:sz w:val="21"/>
                      <w:szCs w:val="21"/>
                    </w:rPr>
                  </w:pPr>
                  <w:r>
                    <w:rPr>
                      <w:color w:val="auto"/>
                      <w:sz w:val="21"/>
                      <w:szCs w:val="21"/>
                    </w:rPr>
                    <w:t>声环境</w:t>
                  </w:r>
                </w:p>
              </w:tc>
              <w:tc>
                <w:tcPr>
                  <w:tcW w:w="2586" w:type="dxa"/>
                  <w:tcBorders>
                    <w:top w:val="single" w:color="000000" w:sz="8" w:space="0"/>
                    <w:left w:val="single" w:color="000000" w:sz="8" w:space="0"/>
                    <w:bottom w:val="single" w:color="000000" w:sz="8" w:space="0"/>
                    <w:right w:val="single" w:color="000000" w:sz="8" w:space="0"/>
                  </w:tcBorders>
                  <w:vAlign w:val="center"/>
                </w:tcPr>
                <w:p>
                  <w:pPr>
                    <w:autoSpaceDN w:val="0"/>
                    <w:jc w:val="both"/>
                    <w:textAlignment w:val="center"/>
                    <w:rPr>
                      <w:color w:val="auto"/>
                      <w:sz w:val="21"/>
                      <w:szCs w:val="21"/>
                    </w:rPr>
                  </w:pPr>
                  <w:r>
                    <w:rPr>
                      <w:rFonts w:hint="eastAsia"/>
                      <w:color w:val="auto"/>
                      <w:sz w:val="21"/>
                      <w:szCs w:val="21"/>
                    </w:rPr>
                    <w:t>加强车辆、人员的管理，选用低噪声设备，合理布置产噪设备位置，加强维护保养，距离衰减等</w:t>
                  </w:r>
                </w:p>
              </w:tc>
              <w:tc>
                <w:tcPr>
                  <w:tcW w:w="1184" w:type="dxa"/>
                  <w:tcBorders>
                    <w:top w:val="single" w:color="000000" w:sz="8" w:space="0"/>
                    <w:left w:val="single" w:color="000000" w:sz="8" w:space="0"/>
                    <w:bottom w:val="single" w:color="000000" w:sz="8" w:space="0"/>
                    <w:right w:val="single" w:color="000000" w:sz="8" w:space="0"/>
                  </w:tcBorders>
                  <w:vAlign w:val="center"/>
                </w:tcPr>
                <w:p>
                  <w:pPr>
                    <w:autoSpaceDN w:val="0"/>
                    <w:jc w:val="center"/>
                    <w:textAlignment w:val="top"/>
                    <w:rPr>
                      <w:color w:val="auto"/>
                      <w:sz w:val="21"/>
                      <w:szCs w:val="21"/>
                    </w:rPr>
                  </w:pPr>
                  <w:r>
                    <w:rPr>
                      <w:color w:val="auto"/>
                      <w:sz w:val="21"/>
                      <w:szCs w:val="21"/>
                    </w:rPr>
                    <w:t>水泵、</w:t>
                  </w:r>
                  <w:r>
                    <w:rPr>
                      <w:rFonts w:hint="eastAsia"/>
                      <w:color w:val="auto"/>
                      <w:sz w:val="21"/>
                      <w:szCs w:val="21"/>
                    </w:rPr>
                    <w:t>人员产噪、交通噪声等</w:t>
                  </w:r>
                </w:p>
              </w:tc>
              <w:tc>
                <w:tcPr>
                  <w:tcW w:w="3096" w:type="dxa"/>
                  <w:tcBorders>
                    <w:top w:val="single" w:color="000000" w:sz="8" w:space="0"/>
                    <w:left w:val="single" w:color="000000" w:sz="8" w:space="0"/>
                    <w:bottom w:val="single" w:color="000000" w:sz="8" w:space="0"/>
                    <w:right w:val="single" w:color="000000" w:sz="8" w:space="0"/>
                  </w:tcBorders>
                  <w:vAlign w:val="center"/>
                </w:tcPr>
                <w:p>
                  <w:pPr>
                    <w:autoSpaceDN w:val="0"/>
                    <w:jc w:val="center"/>
                    <w:textAlignment w:val="center"/>
                    <w:rPr>
                      <w:color w:val="auto"/>
                      <w:sz w:val="21"/>
                      <w:szCs w:val="21"/>
                    </w:rPr>
                  </w:pPr>
                  <w:r>
                    <w:rPr>
                      <w:rFonts w:hint="eastAsia" w:asciiTheme="minorEastAsia" w:hAnsiTheme="minorEastAsia" w:eastAsiaTheme="minorEastAsia" w:cstheme="minorEastAsia"/>
                      <w:color w:val="auto"/>
                      <w:sz w:val="21"/>
                      <w:szCs w:val="21"/>
                    </w:rPr>
                    <w:t>《工业企业厂界环境噪声排放标准》（GB12348-2008）2类标准</w:t>
                  </w:r>
                </w:p>
              </w:tc>
              <w:tc>
                <w:tcPr>
                  <w:tcW w:w="1071" w:type="dxa"/>
                  <w:tcBorders>
                    <w:top w:val="single" w:color="000000" w:sz="8" w:space="0"/>
                    <w:left w:val="single" w:color="000000" w:sz="8" w:space="0"/>
                    <w:bottom w:val="single" w:color="000000" w:sz="8" w:space="0"/>
                    <w:right w:val="single" w:color="000000" w:sz="8" w:space="0"/>
                  </w:tcBorders>
                  <w:vAlign w:val="center"/>
                </w:tcPr>
                <w:p>
                  <w:pPr>
                    <w:jc w:val="center"/>
                    <w:rPr>
                      <w:color w:val="auto"/>
                      <w:sz w:val="21"/>
                      <w:szCs w:val="21"/>
                    </w:rPr>
                  </w:pPr>
                  <w:r>
                    <w:rPr>
                      <w:color w:val="auto"/>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jc w:val="center"/>
              </w:trPr>
              <w:tc>
                <w:tcPr>
                  <w:tcW w:w="765" w:type="dxa"/>
                  <w:tcBorders>
                    <w:top w:val="single" w:color="000000" w:sz="8" w:space="0"/>
                    <w:left w:val="single" w:color="000000" w:sz="4" w:space="0"/>
                    <w:bottom w:val="single" w:color="000000" w:sz="8" w:space="0"/>
                    <w:right w:val="single" w:color="000000" w:sz="8" w:space="0"/>
                  </w:tcBorders>
                  <w:vAlign w:val="center"/>
                </w:tcPr>
                <w:p>
                  <w:pPr>
                    <w:autoSpaceDN w:val="0"/>
                    <w:jc w:val="center"/>
                    <w:textAlignment w:val="center"/>
                    <w:rPr>
                      <w:color w:val="auto"/>
                      <w:sz w:val="21"/>
                      <w:szCs w:val="21"/>
                    </w:rPr>
                  </w:pPr>
                  <w:r>
                    <w:rPr>
                      <w:color w:val="auto"/>
                      <w:sz w:val="21"/>
                      <w:szCs w:val="21"/>
                    </w:rPr>
                    <w:t>固废</w:t>
                  </w:r>
                </w:p>
                <w:p>
                  <w:pPr>
                    <w:autoSpaceDN w:val="0"/>
                    <w:jc w:val="center"/>
                    <w:textAlignment w:val="center"/>
                    <w:rPr>
                      <w:color w:val="auto"/>
                      <w:sz w:val="21"/>
                      <w:szCs w:val="21"/>
                    </w:rPr>
                  </w:pPr>
                  <w:r>
                    <w:rPr>
                      <w:color w:val="auto"/>
                      <w:sz w:val="21"/>
                      <w:szCs w:val="21"/>
                    </w:rPr>
                    <w:t>处置</w:t>
                  </w:r>
                </w:p>
              </w:tc>
              <w:tc>
                <w:tcPr>
                  <w:tcW w:w="2586" w:type="dxa"/>
                  <w:tcBorders>
                    <w:top w:val="single" w:color="000000" w:sz="8" w:space="0"/>
                    <w:left w:val="single" w:color="000000" w:sz="8" w:space="0"/>
                    <w:bottom w:val="single" w:color="000000" w:sz="8" w:space="0"/>
                    <w:right w:val="single" w:color="000000" w:sz="8" w:space="0"/>
                  </w:tcBorders>
                  <w:vAlign w:val="center"/>
                </w:tcPr>
                <w:p>
                  <w:pPr>
                    <w:jc w:val="center"/>
                    <w:rPr>
                      <w:color w:val="auto"/>
                      <w:sz w:val="21"/>
                      <w:szCs w:val="21"/>
                    </w:rPr>
                  </w:pPr>
                  <w:r>
                    <w:rPr>
                      <w:rFonts w:hint="eastAsia"/>
                      <w:color w:val="auto"/>
                      <w:sz w:val="21"/>
                      <w:szCs w:val="21"/>
                    </w:rPr>
                    <w:t>设置小型垃圾桶分散布置于区域内</w:t>
                  </w:r>
                </w:p>
              </w:tc>
              <w:tc>
                <w:tcPr>
                  <w:tcW w:w="1184" w:type="dxa"/>
                  <w:tcBorders>
                    <w:top w:val="single" w:color="000000" w:sz="8" w:space="0"/>
                    <w:left w:val="single" w:color="000000" w:sz="8" w:space="0"/>
                    <w:bottom w:val="single" w:color="000000" w:sz="8" w:space="0"/>
                    <w:right w:val="single" w:color="000000" w:sz="8" w:space="0"/>
                  </w:tcBorders>
                  <w:vAlign w:val="center"/>
                </w:tcPr>
                <w:p>
                  <w:pPr>
                    <w:autoSpaceDN w:val="0"/>
                    <w:jc w:val="center"/>
                    <w:textAlignment w:val="top"/>
                    <w:rPr>
                      <w:color w:val="auto"/>
                      <w:sz w:val="21"/>
                      <w:szCs w:val="21"/>
                    </w:rPr>
                  </w:pPr>
                  <w:r>
                    <w:rPr>
                      <w:color w:val="auto"/>
                      <w:sz w:val="21"/>
                      <w:szCs w:val="21"/>
                    </w:rPr>
                    <w:t>生活垃圾</w:t>
                  </w:r>
                </w:p>
              </w:tc>
              <w:tc>
                <w:tcPr>
                  <w:tcW w:w="3096" w:type="dxa"/>
                  <w:tcBorders>
                    <w:top w:val="single" w:color="000000" w:sz="8" w:space="0"/>
                    <w:left w:val="single" w:color="000000" w:sz="8" w:space="0"/>
                    <w:bottom w:val="single" w:color="000000" w:sz="8" w:space="0"/>
                    <w:right w:val="single" w:color="000000" w:sz="8" w:space="0"/>
                  </w:tcBorders>
                  <w:vAlign w:val="center"/>
                </w:tcPr>
                <w:p>
                  <w:pPr>
                    <w:autoSpaceDN w:val="0"/>
                    <w:jc w:val="center"/>
                    <w:textAlignment w:val="center"/>
                    <w:rPr>
                      <w:color w:val="auto"/>
                      <w:sz w:val="21"/>
                      <w:szCs w:val="21"/>
                    </w:rPr>
                  </w:pPr>
                  <w:r>
                    <w:rPr>
                      <w:rFonts w:hint="eastAsia"/>
                      <w:color w:val="auto"/>
                      <w:sz w:val="21"/>
                      <w:szCs w:val="21"/>
                    </w:rPr>
                    <w:t>利用区域内原有设置的1个容积20</w:t>
                  </w:r>
                  <w:r>
                    <w:rPr>
                      <w:color w:val="auto"/>
                      <w:sz w:val="21"/>
                      <w:szCs w:val="21"/>
                    </w:rPr>
                    <w:t>m</w:t>
                  </w:r>
                  <w:r>
                    <w:rPr>
                      <w:color w:val="auto"/>
                      <w:sz w:val="21"/>
                      <w:szCs w:val="21"/>
                      <w:vertAlign w:val="superscript"/>
                    </w:rPr>
                    <w:t>3</w:t>
                  </w:r>
                  <w:r>
                    <w:rPr>
                      <w:rFonts w:hint="eastAsia"/>
                      <w:color w:val="auto"/>
                      <w:sz w:val="21"/>
                      <w:szCs w:val="21"/>
                    </w:rPr>
                    <w:t>的垃圾池收集</w:t>
                  </w:r>
                  <w:r>
                    <w:rPr>
                      <w:color w:val="auto"/>
                      <w:sz w:val="21"/>
                      <w:szCs w:val="21"/>
                    </w:rPr>
                    <w:t>，</w:t>
                  </w:r>
                  <w:r>
                    <w:rPr>
                      <w:rFonts w:hint="eastAsia"/>
                      <w:color w:val="auto"/>
                      <w:sz w:val="21"/>
                      <w:szCs w:val="21"/>
                    </w:rPr>
                    <w:t>定期委托环卫部门清运；</w:t>
                  </w:r>
                  <w:r>
                    <w:rPr>
                      <w:color w:val="auto"/>
                      <w:sz w:val="21"/>
                      <w:szCs w:val="21"/>
                    </w:rPr>
                    <w:t>清运率100%</w:t>
                  </w:r>
                </w:p>
              </w:tc>
              <w:tc>
                <w:tcPr>
                  <w:tcW w:w="1071" w:type="dxa"/>
                  <w:tcBorders>
                    <w:top w:val="single" w:color="000000" w:sz="8" w:space="0"/>
                    <w:left w:val="single" w:color="000000" w:sz="8" w:space="0"/>
                    <w:bottom w:val="single" w:color="000000" w:sz="8" w:space="0"/>
                    <w:right w:val="single" w:color="000000" w:sz="8" w:space="0"/>
                  </w:tcBorders>
                  <w:vAlign w:val="center"/>
                </w:tcPr>
                <w:p>
                  <w:pPr>
                    <w:jc w:val="center"/>
                    <w:rPr>
                      <w:color w:val="auto"/>
                      <w:sz w:val="21"/>
                      <w:szCs w:val="21"/>
                    </w:rPr>
                  </w:pPr>
                  <w:r>
                    <w:rPr>
                      <w:rFonts w:hint="eastAsia"/>
                      <w:color w:val="auto"/>
                      <w:sz w:val="21"/>
                      <w:szCs w:val="21"/>
                    </w:rPr>
                    <w:t>30只垃圾桶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36" w:hRule="atLeast"/>
                <w:jc w:val="center"/>
              </w:trPr>
              <w:tc>
                <w:tcPr>
                  <w:tcW w:w="765" w:type="dxa"/>
                  <w:tcBorders>
                    <w:top w:val="single" w:color="000000" w:sz="8" w:space="0"/>
                    <w:left w:val="single" w:color="000000" w:sz="4" w:space="0"/>
                    <w:bottom w:val="single" w:color="000000" w:sz="8" w:space="0"/>
                    <w:right w:val="single" w:color="000000" w:sz="8" w:space="0"/>
                  </w:tcBorders>
                  <w:vAlign w:val="center"/>
                </w:tcPr>
                <w:p>
                  <w:pPr>
                    <w:autoSpaceDN w:val="0"/>
                    <w:jc w:val="center"/>
                    <w:textAlignment w:val="center"/>
                    <w:rPr>
                      <w:color w:val="auto"/>
                      <w:sz w:val="21"/>
                      <w:szCs w:val="21"/>
                    </w:rPr>
                  </w:pPr>
                  <w:r>
                    <w:rPr>
                      <w:color w:val="auto"/>
                      <w:sz w:val="21"/>
                      <w:szCs w:val="21"/>
                    </w:rPr>
                    <w:t>生态</w:t>
                  </w:r>
                </w:p>
              </w:tc>
              <w:tc>
                <w:tcPr>
                  <w:tcW w:w="2586" w:type="dxa"/>
                  <w:tcBorders>
                    <w:top w:val="single" w:color="000000" w:sz="8" w:space="0"/>
                    <w:left w:val="single" w:color="000000" w:sz="8" w:space="0"/>
                    <w:bottom w:val="single" w:color="000000" w:sz="8" w:space="0"/>
                    <w:right w:val="single" w:color="000000" w:sz="8" w:space="0"/>
                  </w:tcBorders>
                  <w:vAlign w:val="center"/>
                </w:tcPr>
                <w:p>
                  <w:pPr>
                    <w:autoSpaceDN w:val="0"/>
                    <w:jc w:val="center"/>
                    <w:textAlignment w:val="center"/>
                    <w:rPr>
                      <w:color w:val="auto"/>
                      <w:sz w:val="21"/>
                      <w:szCs w:val="21"/>
                    </w:rPr>
                  </w:pPr>
                  <w:r>
                    <w:rPr>
                      <w:color w:val="auto"/>
                      <w:sz w:val="21"/>
                      <w:szCs w:val="21"/>
                    </w:rPr>
                    <w:t>绿化</w:t>
                  </w:r>
                </w:p>
              </w:tc>
              <w:tc>
                <w:tcPr>
                  <w:tcW w:w="5351" w:type="dxa"/>
                  <w:gridSpan w:val="3"/>
                  <w:tcBorders>
                    <w:top w:val="single" w:color="000000" w:sz="8" w:space="0"/>
                    <w:left w:val="single" w:color="000000" w:sz="8" w:space="0"/>
                    <w:bottom w:val="single" w:color="000000" w:sz="8" w:space="0"/>
                    <w:right w:val="single" w:color="000000" w:sz="8" w:space="0"/>
                  </w:tcBorders>
                  <w:vAlign w:val="center"/>
                </w:tcPr>
                <w:p>
                  <w:pPr>
                    <w:autoSpaceDN w:val="0"/>
                    <w:jc w:val="center"/>
                    <w:textAlignment w:val="center"/>
                    <w:rPr>
                      <w:color w:val="auto"/>
                      <w:sz w:val="21"/>
                      <w:szCs w:val="21"/>
                    </w:rPr>
                  </w:pPr>
                  <w:r>
                    <w:rPr>
                      <w:color w:val="auto"/>
                      <w:sz w:val="21"/>
                      <w:szCs w:val="21"/>
                    </w:rPr>
                    <w:t>绿化面积</w:t>
                  </w:r>
                  <w:r>
                    <w:rPr>
                      <w:rFonts w:hint="eastAsia"/>
                      <w:color w:val="auto"/>
                      <w:sz w:val="21"/>
                      <w:szCs w:val="21"/>
                    </w:rPr>
                    <w:t>20000</w:t>
                  </w:r>
                  <w:r>
                    <w:rPr>
                      <w:color w:val="auto"/>
                      <w:sz w:val="21"/>
                      <w:szCs w:val="21"/>
                    </w:rPr>
                    <w:t>m</w:t>
                  </w:r>
                  <w:r>
                    <w:rPr>
                      <w:color w:val="auto"/>
                      <w:sz w:val="21"/>
                      <w:szCs w:val="21"/>
                      <w:vertAlign w:val="superscript"/>
                    </w:rPr>
                    <w:t>2</w:t>
                  </w:r>
                  <w:r>
                    <w:rPr>
                      <w:color w:val="auto"/>
                      <w:sz w:val="21"/>
                      <w:szCs w:val="21"/>
                    </w:rPr>
                    <w:t>，绿化率</w:t>
                  </w:r>
                  <w:r>
                    <w:rPr>
                      <w:rFonts w:hint="eastAsia"/>
                      <w:color w:val="auto"/>
                      <w:sz w:val="21"/>
                      <w:szCs w:val="21"/>
                    </w:rPr>
                    <w:t>18.07</w:t>
                  </w:r>
                  <w:r>
                    <w:rPr>
                      <w:color w:val="auto"/>
                      <w:sz w:val="21"/>
                      <w:szCs w:val="21"/>
                    </w:rPr>
                    <w:t>%</w:t>
                  </w:r>
                </w:p>
              </w:tc>
            </w:tr>
          </w:tbl>
          <w:p>
            <w:pPr>
              <w:adjustRightInd w:val="0"/>
              <w:snapToGrid w:val="0"/>
              <w:spacing w:line="360" w:lineRule="auto"/>
              <w:rPr>
                <w:color w:val="auto"/>
              </w:rPr>
            </w:pPr>
          </w:p>
        </w:tc>
      </w:tr>
    </w:tbl>
    <w:p>
      <w:pPr>
        <w:spacing w:line="360" w:lineRule="auto"/>
        <w:outlineLvl w:val="0"/>
        <w:rPr>
          <w:b/>
          <w:color w:val="auto"/>
        </w:rPr>
        <w:sectPr>
          <w:pgSz w:w="11906" w:h="16838"/>
          <w:pgMar w:top="1440" w:right="1800" w:bottom="1440" w:left="1800" w:header="851" w:footer="992" w:gutter="0"/>
          <w:pgNumType w:fmt="decimal"/>
          <w:cols w:space="720" w:num="1"/>
          <w:docGrid w:type="lines" w:linePitch="312" w:charSpace="0"/>
        </w:sectPr>
      </w:pPr>
    </w:p>
    <w:p>
      <w:pPr>
        <w:spacing w:line="360" w:lineRule="auto"/>
        <w:outlineLvl w:val="0"/>
        <w:rPr>
          <w:b/>
          <w:color w:val="auto"/>
        </w:rPr>
      </w:pPr>
      <w:r>
        <w:rPr>
          <w:rFonts w:hAnsi="宋体"/>
          <w:b/>
          <w:color w:val="auto"/>
        </w:rPr>
        <w:t>八、建设项目拟采取的防治措施及预期治理效果</w:t>
      </w:r>
    </w:p>
    <w:tbl>
      <w:tblPr>
        <w:tblStyle w:val="16"/>
        <w:tblW w:w="8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
        <w:gridCol w:w="473"/>
        <w:gridCol w:w="1309"/>
        <w:gridCol w:w="1163"/>
        <w:gridCol w:w="3550"/>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874" w:type="dxa"/>
            <w:gridSpan w:val="2"/>
            <w:tcBorders>
              <w:top w:val="single" w:color="auto" w:sz="4" w:space="0"/>
              <w:left w:val="single" w:color="auto" w:sz="4" w:space="0"/>
              <w:tl2br w:val="single" w:color="auto" w:sz="4" w:space="0"/>
            </w:tcBorders>
            <w:vAlign w:val="center"/>
          </w:tcPr>
          <w:p>
            <w:pPr>
              <w:adjustRightInd w:val="0"/>
              <w:snapToGrid w:val="0"/>
              <w:jc w:val="righ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内容</w:t>
            </w:r>
          </w:p>
          <w:p>
            <w:pPr>
              <w:adjustRightInd w:val="0"/>
              <w:snapToGrid w:val="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类型</w:t>
            </w:r>
          </w:p>
        </w:tc>
        <w:tc>
          <w:tcPr>
            <w:tcW w:w="1309" w:type="dxa"/>
            <w:tcBorders>
              <w:top w:val="single" w:color="auto" w:sz="4" w:space="0"/>
            </w:tcBorders>
            <w:vAlign w:val="center"/>
          </w:tcPr>
          <w:p>
            <w:pPr>
              <w:adjustRightInd w:val="0"/>
              <w:snapToGrid w:val="0"/>
              <w:ind w:left="-43" w:leftChars="-51" w:right="-122" w:rightChars="-51" w:hanging="79" w:hangingChars="38"/>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排放源</w:t>
            </w:r>
          </w:p>
        </w:tc>
        <w:tc>
          <w:tcPr>
            <w:tcW w:w="1163" w:type="dxa"/>
            <w:tcBorders>
              <w:top w:val="single" w:color="auto" w:sz="4" w:space="0"/>
            </w:tcBorders>
            <w:vAlign w:val="center"/>
          </w:tcPr>
          <w:p>
            <w:pPr>
              <w:adjustRightInd w:val="0"/>
              <w:snapToGrid w:val="0"/>
              <w:ind w:left="-43" w:leftChars="-51" w:right="-122" w:rightChars="-51" w:hanging="79" w:hangingChars="38"/>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污染物名称</w:t>
            </w:r>
          </w:p>
        </w:tc>
        <w:tc>
          <w:tcPr>
            <w:tcW w:w="3550" w:type="dxa"/>
            <w:tcBorders>
              <w:top w:val="single" w:color="auto" w:sz="4" w:space="0"/>
              <w:right w:val="single" w:color="auto" w:sz="4" w:space="0"/>
            </w:tcBorders>
            <w:vAlign w:val="center"/>
          </w:tcPr>
          <w:p>
            <w:pPr>
              <w:adjustRightInd w:val="0"/>
              <w:snapToGrid w:val="0"/>
              <w:ind w:left="-43" w:leftChars="-51" w:right="-122" w:rightChars="-51" w:hanging="79" w:hangingChars="38"/>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污染治理措施</w:t>
            </w:r>
          </w:p>
        </w:tc>
        <w:tc>
          <w:tcPr>
            <w:tcW w:w="1644" w:type="dxa"/>
            <w:tcBorders>
              <w:top w:val="single" w:color="auto" w:sz="4" w:space="0"/>
              <w:right w:val="single" w:color="auto" w:sz="4" w:space="0"/>
            </w:tcBorders>
            <w:vAlign w:val="center"/>
          </w:tcPr>
          <w:p>
            <w:pPr>
              <w:adjustRightInd w:val="0"/>
              <w:snapToGrid w:val="0"/>
              <w:ind w:left="-43" w:leftChars="-51" w:right="-122" w:rightChars="-51" w:hanging="79" w:hangingChars="38"/>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401" w:type="dxa"/>
            <w:vMerge w:val="restart"/>
            <w:tcBorders>
              <w:lef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大</w:t>
            </w:r>
          </w:p>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气</w:t>
            </w:r>
          </w:p>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污</w:t>
            </w:r>
          </w:p>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染</w:t>
            </w:r>
          </w:p>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物</w:t>
            </w:r>
          </w:p>
        </w:tc>
        <w:tc>
          <w:tcPr>
            <w:tcW w:w="473" w:type="dxa"/>
            <w:vMerge w:val="restart"/>
            <w:tcBorders>
              <w:lef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施工期</w:t>
            </w:r>
          </w:p>
        </w:tc>
        <w:tc>
          <w:tcPr>
            <w:tcW w:w="1309" w:type="dxa"/>
            <w:tcBorders>
              <w:bottom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施工扬尘、堆场扬尘</w:t>
            </w:r>
          </w:p>
        </w:tc>
        <w:tc>
          <w:tcPr>
            <w:tcW w:w="1163" w:type="dxa"/>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TSP</w:t>
            </w:r>
          </w:p>
        </w:tc>
        <w:tc>
          <w:tcPr>
            <w:tcW w:w="3550" w:type="dxa"/>
            <w:tcBorders>
              <w:righ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配备洒水车洒水降尘，表土临时堆场遮盖、合理布设，建筑材料合理堆放、粉状材料遮盖，合理规划运输路线和控制车辆进场速度，东面、东北面设置不低于2米挡墙和屏障</w:t>
            </w:r>
          </w:p>
        </w:tc>
        <w:tc>
          <w:tcPr>
            <w:tcW w:w="1644" w:type="dxa"/>
            <w:tcBorders>
              <w:righ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vertAlign w:val="superscript"/>
              </w:rPr>
            </w:pPr>
            <w:r>
              <w:rPr>
                <w:rFonts w:hint="eastAsia" w:asciiTheme="minorEastAsia" w:hAnsiTheme="minorEastAsia" w:eastAsiaTheme="minorEastAsia" w:cstheme="minorEastAsia"/>
                <w:bCs/>
                <w:color w:val="auto"/>
                <w:sz w:val="21"/>
                <w:szCs w:val="21"/>
              </w:rPr>
              <w:t>不降低环境功能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401" w:type="dxa"/>
            <w:vMerge w:val="continue"/>
            <w:tcBorders>
              <w:lef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p>
        </w:tc>
        <w:tc>
          <w:tcPr>
            <w:tcW w:w="473" w:type="dxa"/>
            <w:vMerge w:val="continue"/>
            <w:tcBorders>
              <w:lef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p>
        </w:tc>
        <w:tc>
          <w:tcPr>
            <w:tcW w:w="1309" w:type="dxa"/>
            <w:tcBorders>
              <w:bottom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道路起尘</w:t>
            </w:r>
          </w:p>
        </w:tc>
        <w:tc>
          <w:tcPr>
            <w:tcW w:w="1163" w:type="dxa"/>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TSP</w:t>
            </w:r>
          </w:p>
        </w:tc>
        <w:tc>
          <w:tcPr>
            <w:tcW w:w="3550" w:type="dxa"/>
            <w:tcBorders>
              <w:righ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封闭运输、限速行驶、洒水降尘、定期保洁等。</w:t>
            </w:r>
          </w:p>
        </w:tc>
        <w:tc>
          <w:tcPr>
            <w:tcW w:w="1644" w:type="dxa"/>
            <w:tcBorders>
              <w:right w:val="single" w:color="auto" w:sz="4" w:space="0"/>
            </w:tcBorders>
            <w:vAlign w:val="center"/>
          </w:tcPr>
          <w:p>
            <w:pPr>
              <w:adjustRightInd w:val="0"/>
              <w:snapToGrid w:val="0"/>
              <w:jc w:val="center"/>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不降低环境功能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401" w:type="dxa"/>
            <w:vMerge w:val="continue"/>
            <w:tcBorders>
              <w:lef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p>
        </w:tc>
        <w:tc>
          <w:tcPr>
            <w:tcW w:w="473" w:type="dxa"/>
            <w:vMerge w:val="continue"/>
            <w:tcBorders>
              <w:lef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p>
        </w:tc>
        <w:tc>
          <w:tcPr>
            <w:tcW w:w="1309" w:type="dxa"/>
            <w:tcBorders>
              <w:bottom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机械和车辆尾气</w:t>
            </w:r>
          </w:p>
        </w:tc>
        <w:tc>
          <w:tcPr>
            <w:tcW w:w="1163" w:type="dxa"/>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CO、THC、NO</w:t>
            </w:r>
            <w:r>
              <w:rPr>
                <w:rFonts w:hint="eastAsia" w:asciiTheme="minorEastAsia" w:hAnsiTheme="minorEastAsia" w:eastAsiaTheme="minorEastAsia" w:cstheme="minorEastAsia"/>
                <w:color w:val="auto"/>
                <w:sz w:val="21"/>
                <w:szCs w:val="21"/>
                <w:vertAlign w:val="subscript"/>
              </w:rPr>
              <w:t>X</w:t>
            </w:r>
          </w:p>
        </w:tc>
        <w:tc>
          <w:tcPr>
            <w:tcW w:w="3550" w:type="dxa"/>
            <w:tcBorders>
              <w:righ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加强维护保养和管理，自然逸散。</w:t>
            </w:r>
          </w:p>
        </w:tc>
        <w:tc>
          <w:tcPr>
            <w:tcW w:w="1644" w:type="dxa"/>
            <w:tcBorders>
              <w:right w:val="single" w:color="auto" w:sz="4" w:space="0"/>
            </w:tcBorders>
            <w:vAlign w:val="center"/>
          </w:tcPr>
          <w:p>
            <w:pPr>
              <w:adjustRightInd w:val="0"/>
              <w:snapToGrid w:val="0"/>
              <w:jc w:val="center"/>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对外环境影响较小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401" w:type="dxa"/>
            <w:vMerge w:val="continue"/>
            <w:tcBorders>
              <w:lef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p>
        </w:tc>
        <w:tc>
          <w:tcPr>
            <w:tcW w:w="473" w:type="dxa"/>
            <w:tcBorders>
              <w:lef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营运期</w:t>
            </w:r>
          </w:p>
        </w:tc>
        <w:tc>
          <w:tcPr>
            <w:tcW w:w="1309" w:type="dxa"/>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化粪池、公厕、</w:t>
            </w:r>
            <w:r>
              <w:rPr>
                <w:rFonts w:hint="eastAsia" w:asciiTheme="minorEastAsia" w:hAnsiTheme="minorEastAsia" w:eastAsiaTheme="minorEastAsia" w:cstheme="minorEastAsia"/>
                <w:color w:val="auto"/>
                <w:sz w:val="21"/>
                <w:szCs w:val="21"/>
                <w:lang w:eastAsia="zh-CN"/>
              </w:rPr>
              <w:t>污水处理站、</w:t>
            </w:r>
            <w:r>
              <w:rPr>
                <w:rFonts w:hint="eastAsia" w:asciiTheme="minorEastAsia" w:hAnsiTheme="minorEastAsia" w:eastAsiaTheme="minorEastAsia" w:cstheme="minorEastAsia"/>
                <w:color w:val="auto"/>
                <w:sz w:val="21"/>
                <w:szCs w:val="21"/>
              </w:rPr>
              <w:t>垃圾桶</w:t>
            </w:r>
          </w:p>
        </w:tc>
        <w:tc>
          <w:tcPr>
            <w:tcW w:w="1163" w:type="dxa"/>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异味</w:t>
            </w:r>
          </w:p>
        </w:tc>
        <w:tc>
          <w:tcPr>
            <w:tcW w:w="3550" w:type="dxa"/>
            <w:tcBorders>
              <w:right w:val="single" w:color="auto" w:sz="4" w:space="0"/>
            </w:tcBorders>
            <w:vAlign w:val="center"/>
          </w:tcPr>
          <w:p>
            <w:pPr>
              <w:adjustRightInd w:val="0"/>
              <w:snapToGrid w:val="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化粪池采用地埋式设置、合理布置位置、绿化吸附阻隔</w:t>
            </w:r>
            <w:r>
              <w:rPr>
                <w:rFonts w:hint="eastAsia" w:asciiTheme="minorEastAsia" w:hAnsiTheme="minorEastAsia" w:eastAsiaTheme="minorEastAsia" w:cstheme="minorEastAsia"/>
                <w:color w:val="auto"/>
                <w:sz w:val="21"/>
                <w:szCs w:val="21"/>
                <w:lang w:eastAsia="zh-CN"/>
              </w:rPr>
              <w:t>；污水处理站密闭、生活垃圾及时清运等。</w:t>
            </w:r>
          </w:p>
        </w:tc>
        <w:tc>
          <w:tcPr>
            <w:tcW w:w="1644" w:type="dxa"/>
            <w:tcBorders>
              <w:right w:val="single" w:color="auto" w:sz="4" w:space="0"/>
            </w:tcBorders>
            <w:vAlign w:val="center"/>
          </w:tcPr>
          <w:p>
            <w:pPr>
              <w:adjustRightInd w:val="0"/>
              <w:snapToGrid w:val="0"/>
              <w:jc w:val="center"/>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不降低环境功能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401" w:type="dxa"/>
            <w:vMerge w:val="restart"/>
            <w:tcBorders>
              <w:lef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水</w:t>
            </w:r>
          </w:p>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污</w:t>
            </w:r>
          </w:p>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染</w:t>
            </w:r>
          </w:p>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物</w:t>
            </w:r>
          </w:p>
        </w:tc>
        <w:tc>
          <w:tcPr>
            <w:tcW w:w="473" w:type="dxa"/>
            <w:vMerge w:val="restart"/>
            <w:tcBorders>
              <w:lef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施工期</w:t>
            </w:r>
          </w:p>
        </w:tc>
        <w:tc>
          <w:tcPr>
            <w:tcW w:w="1309" w:type="dxa"/>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机械冲洗废水、混凝土保养废水</w:t>
            </w:r>
          </w:p>
        </w:tc>
        <w:tc>
          <w:tcPr>
            <w:tcW w:w="1163" w:type="dxa"/>
            <w:vAlign w:val="center"/>
          </w:tcPr>
          <w:p>
            <w:pPr>
              <w:tabs>
                <w:tab w:val="left" w:pos="0"/>
              </w:tabs>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SS</w:t>
            </w:r>
          </w:p>
        </w:tc>
        <w:tc>
          <w:tcPr>
            <w:tcW w:w="3550" w:type="dxa"/>
            <w:tcBorders>
              <w:right w:val="single" w:color="auto" w:sz="4" w:space="0"/>
            </w:tcBorders>
            <w:vAlign w:val="center"/>
          </w:tcPr>
          <w:p>
            <w:pPr>
              <w:adjustRightInd w:val="0"/>
              <w:snapToGrid w:val="0"/>
              <w:ind w:left="-31" w:leftChars="-13" w:right="-122" w:rightChars="-51"/>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机械清洗废水设置1个容积为2m</w:t>
            </w:r>
            <w:r>
              <w:rPr>
                <w:rFonts w:hint="eastAsia" w:asciiTheme="minorEastAsia" w:hAnsiTheme="minorEastAsia" w:eastAsiaTheme="minorEastAsia" w:cstheme="minorEastAsia"/>
                <w:color w:val="auto"/>
                <w:sz w:val="21"/>
                <w:szCs w:val="21"/>
                <w:vertAlign w:val="superscript"/>
              </w:rPr>
              <w:t>3</w:t>
            </w:r>
            <w:r>
              <w:rPr>
                <w:rFonts w:hint="eastAsia" w:asciiTheme="minorEastAsia" w:hAnsiTheme="minorEastAsia" w:eastAsiaTheme="minorEastAsia" w:cstheme="minorEastAsia"/>
                <w:color w:val="auto"/>
                <w:sz w:val="21"/>
                <w:szCs w:val="21"/>
              </w:rPr>
              <w:t>的临时废水收集沉淀池收集，用于区域降尘洒水；保养废水在东、西、东南、北分别设置1个容积为5m</w:t>
            </w:r>
            <w:r>
              <w:rPr>
                <w:rFonts w:hint="eastAsia" w:asciiTheme="minorEastAsia" w:hAnsiTheme="minorEastAsia" w:eastAsiaTheme="minorEastAsia" w:cstheme="minorEastAsia"/>
                <w:color w:val="auto"/>
                <w:sz w:val="21"/>
                <w:szCs w:val="21"/>
                <w:vertAlign w:val="superscript"/>
              </w:rPr>
              <w:t>3</w:t>
            </w:r>
            <w:r>
              <w:rPr>
                <w:rFonts w:hint="eastAsia" w:asciiTheme="minorEastAsia" w:hAnsiTheme="minorEastAsia" w:eastAsiaTheme="minorEastAsia" w:cstheme="minorEastAsia"/>
                <w:color w:val="auto"/>
                <w:sz w:val="21"/>
                <w:szCs w:val="21"/>
              </w:rPr>
              <w:t>的废水收集池收集后，回用于保养或洒水降尘，不外排。</w:t>
            </w:r>
          </w:p>
        </w:tc>
        <w:tc>
          <w:tcPr>
            <w:tcW w:w="1644" w:type="dxa"/>
            <w:tcBorders>
              <w:right w:val="single" w:color="auto" w:sz="4" w:space="0"/>
            </w:tcBorders>
            <w:vAlign w:val="center"/>
          </w:tcPr>
          <w:p>
            <w:pPr>
              <w:adjustRightInd w:val="0"/>
              <w:snapToGrid w:val="0"/>
              <w:ind w:left="-43" w:leftChars="-51" w:right="-122" w:rightChars="-51" w:hanging="79" w:hangingChars="38"/>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自然蒸发，对环境影响小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jc w:val="center"/>
        </w:trPr>
        <w:tc>
          <w:tcPr>
            <w:tcW w:w="401" w:type="dxa"/>
            <w:vMerge w:val="continue"/>
            <w:tcBorders>
              <w:left w:val="single" w:color="auto" w:sz="4" w:space="0"/>
            </w:tcBorders>
            <w:vAlign w:val="center"/>
          </w:tcPr>
          <w:p>
            <w:pPr>
              <w:adjustRightInd w:val="0"/>
              <w:snapToGrid w:val="0"/>
              <w:ind w:left="-43" w:leftChars="-51" w:right="-122" w:rightChars="-51" w:hanging="79" w:hangingChars="38"/>
              <w:jc w:val="center"/>
              <w:rPr>
                <w:rFonts w:asciiTheme="minorEastAsia" w:hAnsiTheme="minorEastAsia" w:eastAsiaTheme="minorEastAsia" w:cstheme="minorEastAsia"/>
                <w:color w:val="auto"/>
                <w:sz w:val="21"/>
                <w:szCs w:val="21"/>
              </w:rPr>
            </w:pPr>
          </w:p>
        </w:tc>
        <w:tc>
          <w:tcPr>
            <w:tcW w:w="473" w:type="dxa"/>
            <w:vMerge w:val="continue"/>
            <w:tcBorders>
              <w:left w:val="single" w:color="auto" w:sz="4" w:space="0"/>
            </w:tcBorders>
            <w:vAlign w:val="center"/>
          </w:tcPr>
          <w:p>
            <w:pPr>
              <w:adjustRightInd w:val="0"/>
              <w:snapToGrid w:val="0"/>
              <w:ind w:left="-43" w:leftChars="-51" w:right="-122" w:rightChars="-51" w:hanging="79" w:hangingChars="38"/>
              <w:jc w:val="center"/>
              <w:rPr>
                <w:rFonts w:asciiTheme="minorEastAsia" w:hAnsiTheme="minorEastAsia" w:eastAsiaTheme="minorEastAsia" w:cstheme="minorEastAsia"/>
                <w:color w:val="auto"/>
                <w:sz w:val="21"/>
                <w:szCs w:val="21"/>
              </w:rPr>
            </w:pPr>
          </w:p>
        </w:tc>
        <w:tc>
          <w:tcPr>
            <w:tcW w:w="1309" w:type="dxa"/>
            <w:vAlign w:val="center"/>
          </w:tcPr>
          <w:p>
            <w:pPr>
              <w:adjustRightInd w:val="0"/>
              <w:snapToGrid w:val="0"/>
              <w:ind w:left="-43" w:leftChars="-51" w:right="-122" w:rightChars="-51" w:hanging="79" w:hangingChars="38"/>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生活废水</w:t>
            </w:r>
          </w:p>
        </w:tc>
        <w:tc>
          <w:tcPr>
            <w:tcW w:w="1163" w:type="dxa"/>
            <w:vMerge w:val="restart"/>
            <w:vAlign w:val="center"/>
          </w:tcPr>
          <w:p>
            <w:pPr>
              <w:adjustRightInd w:val="0"/>
              <w:snapToGrid w:val="0"/>
              <w:ind w:left="-43" w:leftChars="-51" w:right="-122" w:rightChars="-51" w:hanging="79" w:hangingChars="38"/>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COD、氨氮、总磷、SS、BOD</w:t>
            </w:r>
            <w:r>
              <w:rPr>
                <w:rFonts w:hint="eastAsia" w:asciiTheme="minorEastAsia" w:hAnsiTheme="minorEastAsia" w:eastAsiaTheme="minorEastAsia" w:cstheme="minorEastAsia"/>
                <w:color w:val="auto"/>
                <w:sz w:val="21"/>
                <w:szCs w:val="21"/>
                <w:vertAlign w:val="subscript"/>
              </w:rPr>
              <w:t>5</w:t>
            </w:r>
            <w:r>
              <w:rPr>
                <w:rFonts w:hint="eastAsia" w:asciiTheme="minorEastAsia" w:hAnsiTheme="minorEastAsia" w:eastAsiaTheme="minorEastAsia" w:cstheme="minorEastAsia"/>
                <w:color w:val="auto"/>
                <w:sz w:val="21"/>
                <w:szCs w:val="21"/>
              </w:rPr>
              <w:t>等</w:t>
            </w:r>
          </w:p>
        </w:tc>
        <w:tc>
          <w:tcPr>
            <w:tcW w:w="3550" w:type="dxa"/>
            <w:vMerge w:val="restart"/>
            <w:tcBorders>
              <w:right w:val="single" w:color="auto" w:sz="4" w:space="0"/>
            </w:tcBorders>
            <w:vAlign w:val="center"/>
          </w:tcPr>
          <w:p>
            <w:pPr>
              <w:adjustRightInd w:val="0"/>
              <w:snapToGrid w:val="0"/>
              <w:ind w:left="-31" w:leftChars="-13" w:right="-122" w:rightChars="-51"/>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经区域内原有设置的2个公厕收集后，</w:t>
            </w:r>
            <w:r>
              <w:rPr>
                <w:rFonts w:hint="eastAsia" w:asciiTheme="minorEastAsia" w:hAnsiTheme="minorEastAsia" w:eastAsiaTheme="minorEastAsia" w:cstheme="minorEastAsia"/>
                <w:color w:val="auto"/>
                <w:sz w:val="21"/>
                <w:szCs w:val="21"/>
                <w:lang w:eastAsia="zh-CN"/>
              </w:rPr>
              <w:t>进入区域内设置的污水处理站处理达标后用于原有</w:t>
            </w:r>
            <w:r>
              <w:rPr>
                <w:rFonts w:hint="eastAsia" w:asciiTheme="minorEastAsia" w:hAnsiTheme="minorEastAsia" w:eastAsiaTheme="minorEastAsia" w:cstheme="minorEastAsia"/>
                <w:color w:val="auto"/>
                <w:sz w:val="21"/>
                <w:szCs w:val="21"/>
                <w:lang w:val="en-US" w:eastAsia="zh-CN"/>
              </w:rPr>
              <w:t>6000</w:t>
            </w:r>
            <w:r>
              <w:rPr>
                <w:rFonts w:hint="eastAsia" w:ascii="宋体" w:hAnsi="宋体" w:eastAsia="宋体" w:cs="宋体"/>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绿化带浇灌</w:t>
            </w:r>
            <w:r>
              <w:rPr>
                <w:rFonts w:hint="eastAsia" w:asciiTheme="minorEastAsia" w:hAnsiTheme="minorEastAsia" w:eastAsiaTheme="minorEastAsia" w:cstheme="minorEastAsia"/>
                <w:color w:val="auto"/>
                <w:sz w:val="21"/>
                <w:szCs w:val="21"/>
              </w:rPr>
              <w:t>，不外排。</w:t>
            </w:r>
          </w:p>
        </w:tc>
        <w:tc>
          <w:tcPr>
            <w:tcW w:w="1644" w:type="dxa"/>
            <w:vMerge w:val="restart"/>
            <w:tcBorders>
              <w:right w:val="single" w:color="auto" w:sz="4" w:space="0"/>
            </w:tcBorders>
            <w:vAlign w:val="center"/>
          </w:tcPr>
          <w:p>
            <w:pPr>
              <w:adjustRightInd w:val="0"/>
              <w:snapToGrid w:val="0"/>
              <w:ind w:left="-43" w:leftChars="-51" w:right="-122" w:rightChars="-51" w:hanging="79" w:hangingChars="38"/>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不外排，对环境影响小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401" w:type="dxa"/>
            <w:vMerge w:val="continue"/>
            <w:tcBorders>
              <w:left w:val="single" w:color="auto" w:sz="4" w:space="0"/>
            </w:tcBorders>
            <w:vAlign w:val="center"/>
          </w:tcPr>
          <w:p>
            <w:pPr>
              <w:adjustRightInd w:val="0"/>
              <w:snapToGrid w:val="0"/>
              <w:ind w:left="-43" w:leftChars="-51" w:right="-122" w:rightChars="-51" w:hanging="79" w:hangingChars="38"/>
              <w:jc w:val="center"/>
              <w:rPr>
                <w:rFonts w:asciiTheme="minorEastAsia" w:hAnsiTheme="minorEastAsia" w:eastAsiaTheme="minorEastAsia" w:cstheme="minorEastAsia"/>
                <w:color w:val="auto"/>
                <w:sz w:val="21"/>
                <w:szCs w:val="21"/>
              </w:rPr>
            </w:pPr>
          </w:p>
        </w:tc>
        <w:tc>
          <w:tcPr>
            <w:tcW w:w="473" w:type="dxa"/>
            <w:vMerge w:val="continue"/>
            <w:tcBorders>
              <w:left w:val="single" w:color="auto" w:sz="4" w:space="0"/>
            </w:tcBorders>
            <w:vAlign w:val="center"/>
          </w:tcPr>
          <w:p>
            <w:pPr>
              <w:adjustRightInd w:val="0"/>
              <w:snapToGrid w:val="0"/>
              <w:ind w:left="-43" w:leftChars="-51" w:right="-122" w:rightChars="-51" w:hanging="79" w:hangingChars="38"/>
              <w:jc w:val="center"/>
              <w:rPr>
                <w:rFonts w:asciiTheme="minorEastAsia" w:hAnsiTheme="minorEastAsia" w:eastAsiaTheme="minorEastAsia" w:cstheme="minorEastAsia"/>
                <w:color w:val="auto"/>
                <w:sz w:val="21"/>
                <w:szCs w:val="21"/>
              </w:rPr>
            </w:pPr>
          </w:p>
        </w:tc>
        <w:tc>
          <w:tcPr>
            <w:tcW w:w="1309" w:type="dxa"/>
            <w:vAlign w:val="center"/>
          </w:tcPr>
          <w:p>
            <w:pPr>
              <w:adjustRightInd w:val="0"/>
              <w:snapToGrid w:val="0"/>
              <w:ind w:left="-43" w:leftChars="-51" w:right="-122" w:rightChars="-51" w:hanging="79" w:hangingChars="38"/>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冲厕废水</w:t>
            </w:r>
          </w:p>
        </w:tc>
        <w:tc>
          <w:tcPr>
            <w:tcW w:w="1163" w:type="dxa"/>
            <w:vMerge w:val="continue"/>
            <w:vAlign w:val="center"/>
          </w:tcPr>
          <w:p>
            <w:pPr>
              <w:adjustRightInd w:val="0"/>
              <w:snapToGrid w:val="0"/>
              <w:ind w:left="-43" w:leftChars="-51" w:right="-122" w:rightChars="-51" w:hanging="79" w:hangingChars="38"/>
              <w:jc w:val="center"/>
              <w:rPr>
                <w:rFonts w:asciiTheme="minorEastAsia" w:hAnsiTheme="minorEastAsia" w:eastAsiaTheme="minorEastAsia" w:cstheme="minorEastAsia"/>
                <w:color w:val="auto"/>
                <w:sz w:val="21"/>
                <w:szCs w:val="21"/>
              </w:rPr>
            </w:pPr>
          </w:p>
        </w:tc>
        <w:tc>
          <w:tcPr>
            <w:tcW w:w="3550" w:type="dxa"/>
            <w:vMerge w:val="continue"/>
            <w:tcBorders>
              <w:right w:val="single" w:color="auto" w:sz="4" w:space="0"/>
            </w:tcBorders>
            <w:vAlign w:val="center"/>
          </w:tcPr>
          <w:p>
            <w:pPr>
              <w:adjustRightInd w:val="0"/>
              <w:snapToGrid w:val="0"/>
              <w:ind w:left="-31" w:leftChars="-13" w:right="-122" w:rightChars="-51"/>
              <w:jc w:val="center"/>
              <w:rPr>
                <w:rFonts w:asciiTheme="minorEastAsia" w:hAnsiTheme="minorEastAsia" w:eastAsiaTheme="minorEastAsia" w:cstheme="minorEastAsia"/>
                <w:color w:val="auto"/>
                <w:sz w:val="21"/>
                <w:szCs w:val="21"/>
              </w:rPr>
            </w:pPr>
          </w:p>
        </w:tc>
        <w:tc>
          <w:tcPr>
            <w:tcW w:w="1644" w:type="dxa"/>
            <w:vMerge w:val="continue"/>
            <w:tcBorders>
              <w:right w:val="single" w:color="auto" w:sz="4" w:space="0"/>
            </w:tcBorders>
            <w:vAlign w:val="center"/>
          </w:tcPr>
          <w:p>
            <w:pPr>
              <w:adjustRightInd w:val="0"/>
              <w:snapToGrid w:val="0"/>
              <w:ind w:left="-43" w:leftChars="-51" w:right="-122" w:rightChars="-51" w:hanging="79" w:hangingChars="38"/>
              <w:jc w:val="center"/>
              <w:rPr>
                <w:rFonts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401" w:type="dxa"/>
            <w:vMerge w:val="continue"/>
            <w:tcBorders>
              <w:left w:val="single" w:color="auto" w:sz="4" w:space="0"/>
            </w:tcBorders>
            <w:vAlign w:val="center"/>
          </w:tcPr>
          <w:p>
            <w:pPr>
              <w:adjustRightInd w:val="0"/>
              <w:snapToGrid w:val="0"/>
              <w:ind w:left="-43" w:leftChars="-51" w:right="-122" w:rightChars="-51" w:hanging="79" w:hangingChars="38"/>
              <w:jc w:val="center"/>
              <w:rPr>
                <w:rFonts w:asciiTheme="minorEastAsia" w:hAnsiTheme="minorEastAsia" w:eastAsiaTheme="minorEastAsia" w:cstheme="minorEastAsia"/>
                <w:color w:val="auto"/>
                <w:sz w:val="21"/>
                <w:szCs w:val="21"/>
              </w:rPr>
            </w:pPr>
          </w:p>
        </w:tc>
        <w:tc>
          <w:tcPr>
            <w:tcW w:w="473" w:type="dxa"/>
            <w:vMerge w:val="continue"/>
            <w:tcBorders>
              <w:left w:val="single" w:color="auto" w:sz="4" w:space="0"/>
            </w:tcBorders>
            <w:vAlign w:val="center"/>
          </w:tcPr>
          <w:p>
            <w:pPr>
              <w:adjustRightInd w:val="0"/>
              <w:snapToGrid w:val="0"/>
              <w:ind w:left="-43" w:leftChars="-51" w:right="-122" w:rightChars="-51" w:hanging="79" w:hangingChars="38"/>
              <w:jc w:val="center"/>
              <w:rPr>
                <w:rFonts w:asciiTheme="minorEastAsia" w:hAnsiTheme="minorEastAsia" w:eastAsiaTheme="minorEastAsia" w:cstheme="minorEastAsia"/>
                <w:color w:val="auto"/>
                <w:sz w:val="21"/>
                <w:szCs w:val="21"/>
              </w:rPr>
            </w:pPr>
          </w:p>
        </w:tc>
        <w:tc>
          <w:tcPr>
            <w:tcW w:w="1309" w:type="dxa"/>
            <w:vAlign w:val="center"/>
          </w:tcPr>
          <w:p>
            <w:pPr>
              <w:adjustRightInd w:val="0"/>
              <w:snapToGrid w:val="0"/>
              <w:ind w:left="-43" w:leftChars="-51" w:right="-122" w:rightChars="-51" w:hanging="79" w:hangingChars="38"/>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地表径流</w:t>
            </w:r>
          </w:p>
        </w:tc>
        <w:tc>
          <w:tcPr>
            <w:tcW w:w="1163" w:type="dxa"/>
            <w:vAlign w:val="center"/>
          </w:tcPr>
          <w:p>
            <w:pPr>
              <w:adjustRightInd w:val="0"/>
              <w:snapToGrid w:val="0"/>
              <w:ind w:left="-43" w:leftChars="-51" w:right="-122" w:rightChars="-51" w:hanging="79" w:hangingChars="38"/>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SS</w:t>
            </w:r>
          </w:p>
        </w:tc>
        <w:tc>
          <w:tcPr>
            <w:tcW w:w="3550" w:type="dxa"/>
            <w:tcBorders>
              <w:right w:val="single" w:color="auto" w:sz="4" w:space="0"/>
            </w:tcBorders>
            <w:vAlign w:val="center"/>
          </w:tcPr>
          <w:p>
            <w:pPr>
              <w:adjustRightInd w:val="0"/>
              <w:snapToGrid w:val="0"/>
              <w:ind w:left="-31" w:leftChars="-13" w:right="-122" w:rightChars="-51"/>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设置截排水沟渠及末端设置容积为10m</w:t>
            </w:r>
            <w:r>
              <w:rPr>
                <w:rFonts w:hint="eastAsia" w:asciiTheme="minorEastAsia" w:hAnsiTheme="minorEastAsia" w:eastAsiaTheme="minorEastAsia" w:cstheme="minorEastAsia"/>
                <w:color w:val="auto"/>
                <w:sz w:val="21"/>
                <w:szCs w:val="21"/>
                <w:vertAlign w:val="superscript"/>
              </w:rPr>
              <w:t>3</w:t>
            </w:r>
            <w:r>
              <w:rPr>
                <w:rFonts w:hint="eastAsia" w:asciiTheme="minorEastAsia" w:hAnsiTheme="minorEastAsia" w:eastAsiaTheme="minorEastAsia" w:cstheme="minorEastAsia"/>
                <w:color w:val="auto"/>
                <w:sz w:val="21"/>
                <w:szCs w:val="21"/>
              </w:rPr>
              <w:t>的沉砂池于东、东南、西、北面，对废水中的悬浮物沉淀处理后排放入西面的龙川江和北面的金沙江。</w:t>
            </w:r>
          </w:p>
        </w:tc>
        <w:tc>
          <w:tcPr>
            <w:tcW w:w="1644" w:type="dxa"/>
            <w:tcBorders>
              <w:right w:val="single" w:color="auto" w:sz="4" w:space="0"/>
            </w:tcBorders>
            <w:vAlign w:val="center"/>
          </w:tcPr>
          <w:p>
            <w:pPr>
              <w:adjustRightInd w:val="0"/>
              <w:snapToGrid w:val="0"/>
              <w:ind w:left="-43" w:leftChars="-51" w:right="-122" w:rightChars="-51" w:hanging="79" w:hangingChars="38"/>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对外环境影响较小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6" w:hRule="atLeast"/>
          <w:jc w:val="center"/>
        </w:trPr>
        <w:tc>
          <w:tcPr>
            <w:tcW w:w="401" w:type="dxa"/>
            <w:vMerge w:val="continue"/>
            <w:tcBorders>
              <w:lef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p>
        </w:tc>
        <w:tc>
          <w:tcPr>
            <w:tcW w:w="473" w:type="dxa"/>
            <w:vMerge w:val="restart"/>
            <w:tcBorders>
              <w:lef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营运期</w:t>
            </w:r>
          </w:p>
        </w:tc>
        <w:tc>
          <w:tcPr>
            <w:tcW w:w="1309" w:type="dxa"/>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管理人员生活污水、游客入厕废水</w:t>
            </w:r>
          </w:p>
        </w:tc>
        <w:tc>
          <w:tcPr>
            <w:tcW w:w="1163" w:type="dxa"/>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COD、氨氮、SS、动植物油、总磷</w:t>
            </w:r>
          </w:p>
        </w:tc>
        <w:tc>
          <w:tcPr>
            <w:tcW w:w="3550" w:type="dxa"/>
            <w:tcBorders>
              <w:right w:val="single" w:color="auto" w:sz="4" w:space="0"/>
            </w:tcBorders>
            <w:vAlign w:val="center"/>
          </w:tcPr>
          <w:p>
            <w:pPr>
              <w:adjustRightInd w:val="0"/>
              <w:snapToGrid w:val="0"/>
              <w:ind w:left="-31" w:leftChars="-13" w:right="-122" w:rightChars="-51"/>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化粪池、污水管网及A/O工艺污水处理站（处理规模10m</w:t>
            </w:r>
            <w:r>
              <w:rPr>
                <w:rFonts w:hint="eastAsia" w:asciiTheme="minorEastAsia" w:hAnsiTheme="minorEastAsia" w:eastAsiaTheme="minorEastAsia" w:cstheme="minorEastAsia"/>
                <w:color w:val="auto"/>
                <w:sz w:val="21"/>
                <w:szCs w:val="21"/>
                <w:vertAlign w:val="superscript"/>
              </w:rPr>
              <w:t>3</w:t>
            </w:r>
            <w:r>
              <w:rPr>
                <w:rFonts w:hint="eastAsia" w:asciiTheme="minorEastAsia" w:hAnsiTheme="minorEastAsia" w:eastAsiaTheme="minorEastAsia" w:cstheme="minorEastAsia"/>
                <w:color w:val="auto"/>
                <w:sz w:val="21"/>
                <w:szCs w:val="21"/>
              </w:rPr>
              <w:t>/d）设施收集处理后，回用于区域内绿化浇灌。</w:t>
            </w:r>
          </w:p>
        </w:tc>
        <w:tc>
          <w:tcPr>
            <w:tcW w:w="1644" w:type="dxa"/>
            <w:tcBorders>
              <w:right w:val="single" w:color="auto" w:sz="4" w:space="0"/>
            </w:tcBorders>
            <w:vAlign w:val="center"/>
          </w:tcPr>
          <w:p>
            <w:pPr>
              <w:adjustRightInd w:val="0"/>
              <w:snapToGrid w:val="0"/>
              <w:ind w:left="-31" w:leftChars="-13" w:right="-122" w:rightChars="-51"/>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达《城市污水再生利用 绿地灌溉水质（GB/T25499-2010）》回用于区域内绿化浇灌，不外排。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401" w:type="dxa"/>
            <w:vMerge w:val="continue"/>
            <w:tcBorders>
              <w:lef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p>
        </w:tc>
        <w:tc>
          <w:tcPr>
            <w:tcW w:w="473" w:type="dxa"/>
            <w:vMerge w:val="continue"/>
            <w:tcBorders>
              <w:lef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p>
        </w:tc>
        <w:tc>
          <w:tcPr>
            <w:tcW w:w="1309" w:type="dxa"/>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场地雨水</w:t>
            </w:r>
          </w:p>
        </w:tc>
        <w:tc>
          <w:tcPr>
            <w:tcW w:w="1163" w:type="dxa"/>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SS</w:t>
            </w:r>
          </w:p>
        </w:tc>
        <w:tc>
          <w:tcPr>
            <w:tcW w:w="3550" w:type="dxa"/>
            <w:tcBorders>
              <w:righ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沿景区内道路设置雨水沟渠长约2000m对雨水收集，南面、北面分别设置1个雨水总排口及配备1个容积5m</w:t>
            </w:r>
            <w:r>
              <w:rPr>
                <w:rFonts w:hint="eastAsia" w:asciiTheme="minorEastAsia" w:hAnsiTheme="minorEastAsia" w:eastAsiaTheme="minorEastAsia" w:cstheme="minorEastAsia"/>
                <w:color w:val="auto"/>
                <w:sz w:val="21"/>
                <w:szCs w:val="21"/>
                <w:vertAlign w:val="superscript"/>
              </w:rPr>
              <w:t>3</w:t>
            </w:r>
            <w:r>
              <w:rPr>
                <w:rFonts w:hint="eastAsia" w:asciiTheme="minorEastAsia" w:hAnsiTheme="minorEastAsia" w:eastAsiaTheme="minorEastAsia" w:cstheme="minorEastAsia"/>
                <w:color w:val="auto"/>
                <w:sz w:val="21"/>
                <w:szCs w:val="21"/>
              </w:rPr>
              <w:t>的沉砂池处理，水体经过处理后排入西面龙川江和北面金沙江。</w:t>
            </w:r>
          </w:p>
        </w:tc>
        <w:tc>
          <w:tcPr>
            <w:tcW w:w="1644" w:type="dxa"/>
            <w:tcBorders>
              <w:righ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对外环境影响较小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401" w:type="dxa"/>
            <w:vMerge w:val="restart"/>
            <w:tcBorders>
              <w:lef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噪声</w:t>
            </w:r>
          </w:p>
        </w:tc>
        <w:tc>
          <w:tcPr>
            <w:tcW w:w="473" w:type="dxa"/>
            <w:tcBorders>
              <w:lef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施工期</w:t>
            </w:r>
          </w:p>
        </w:tc>
        <w:tc>
          <w:tcPr>
            <w:tcW w:w="1309" w:type="dxa"/>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施工机械、</w:t>
            </w:r>
          </w:p>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运输车辆</w:t>
            </w:r>
          </w:p>
        </w:tc>
        <w:tc>
          <w:tcPr>
            <w:tcW w:w="1163" w:type="dxa"/>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噪声</w:t>
            </w:r>
          </w:p>
        </w:tc>
        <w:tc>
          <w:tcPr>
            <w:tcW w:w="3550" w:type="dxa"/>
            <w:tcBorders>
              <w:righ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合理安排施工时间，合理布设施工机械，加强维护保养和管理，设置临时隔声屏障、安装减振等措施，夜间禁止施工。</w:t>
            </w:r>
          </w:p>
        </w:tc>
        <w:tc>
          <w:tcPr>
            <w:tcW w:w="1644" w:type="dxa"/>
            <w:tcBorders>
              <w:righ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对周围环境影响较小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401" w:type="dxa"/>
            <w:vMerge w:val="continue"/>
            <w:tcBorders>
              <w:lef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p>
        </w:tc>
        <w:tc>
          <w:tcPr>
            <w:tcW w:w="473" w:type="dxa"/>
            <w:tcBorders>
              <w:lef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营运期</w:t>
            </w:r>
          </w:p>
        </w:tc>
        <w:tc>
          <w:tcPr>
            <w:tcW w:w="1309" w:type="dxa"/>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人群产噪、交通噪声、机械噪声</w:t>
            </w:r>
          </w:p>
        </w:tc>
        <w:tc>
          <w:tcPr>
            <w:tcW w:w="1163" w:type="dxa"/>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噪声</w:t>
            </w:r>
          </w:p>
        </w:tc>
        <w:tc>
          <w:tcPr>
            <w:tcW w:w="3550" w:type="dxa"/>
            <w:tcBorders>
              <w:righ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加强人员和进出车辆管理，设置限速、禁鸣标示，选用低噪声设备、合理布置产噪机械位置、维护保养、隔间阻隔等。</w:t>
            </w:r>
          </w:p>
        </w:tc>
        <w:tc>
          <w:tcPr>
            <w:tcW w:w="1644" w:type="dxa"/>
            <w:tcBorders>
              <w:righ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达到（GB12348-2008）《工业企业厂界环境噪声排放标准》中2类标准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401" w:type="dxa"/>
            <w:vMerge w:val="restart"/>
            <w:tcBorders>
              <w:lef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固废</w:t>
            </w:r>
          </w:p>
        </w:tc>
        <w:tc>
          <w:tcPr>
            <w:tcW w:w="473" w:type="dxa"/>
            <w:vMerge w:val="restart"/>
            <w:tcBorders>
              <w:lef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施工期</w:t>
            </w:r>
          </w:p>
        </w:tc>
        <w:tc>
          <w:tcPr>
            <w:tcW w:w="1309" w:type="dxa"/>
            <w:vMerge w:val="restart"/>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道路基础施工、建筑物施工</w:t>
            </w:r>
          </w:p>
        </w:tc>
        <w:tc>
          <w:tcPr>
            <w:tcW w:w="1163" w:type="dxa"/>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土石方</w:t>
            </w:r>
          </w:p>
        </w:tc>
        <w:tc>
          <w:tcPr>
            <w:tcW w:w="3550" w:type="dxa"/>
            <w:tcBorders>
              <w:righ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开挖土石方设置1个占地300㎡的临时堆场堆存用于后期绿化覆土，其余土石方用于区域内低洼处填垫。</w:t>
            </w:r>
          </w:p>
        </w:tc>
        <w:tc>
          <w:tcPr>
            <w:tcW w:w="1644" w:type="dxa"/>
            <w:vMerge w:val="restart"/>
            <w:tcBorders>
              <w:right w:val="single" w:color="auto" w:sz="4" w:space="0"/>
            </w:tcBorders>
            <w:vAlign w:val="center"/>
          </w:tcPr>
          <w:p>
            <w:pPr>
              <w:adjustRightInd w:val="0"/>
              <w:snapToGrid w:val="0"/>
              <w:ind w:left="-43" w:leftChars="-51" w:right="-122" w:rightChars="-51" w:hanging="79" w:hangingChars="38"/>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处置率100%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401" w:type="dxa"/>
            <w:vMerge w:val="continue"/>
            <w:tcBorders>
              <w:left w:val="single" w:color="auto" w:sz="4" w:space="0"/>
            </w:tcBorders>
            <w:vAlign w:val="center"/>
          </w:tcPr>
          <w:p>
            <w:pPr>
              <w:adjustRightInd w:val="0"/>
              <w:snapToGrid w:val="0"/>
              <w:ind w:left="-43" w:leftChars="-51" w:right="-122" w:rightChars="-51" w:hanging="79" w:hangingChars="38"/>
              <w:jc w:val="center"/>
              <w:rPr>
                <w:rFonts w:asciiTheme="minorEastAsia" w:hAnsiTheme="minorEastAsia" w:eastAsiaTheme="minorEastAsia" w:cstheme="minorEastAsia"/>
                <w:color w:val="auto"/>
                <w:sz w:val="21"/>
                <w:szCs w:val="21"/>
              </w:rPr>
            </w:pPr>
          </w:p>
        </w:tc>
        <w:tc>
          <w:tcPr>
            <w:tcW w:w="473" w:type="dxa"/>
            <w:vMerge w:val="continue"/>
            <w:tcBorders>
              <w:left w:val="single" w:color="auto" w:sz="4" w:space="0"/>
            </w:tcBorders>
            <w:vAlign w:val="center"/>
          </w:tcPr>
          <w:p>
            <w:pPr>
              <w:adjustRightInd w:val="0"/>
              <w:snapToGrid w:val="0"/>
              <w:ind w:left="-43" w:leftChars="-51" w:right="-122" w:rightChars="-51" w:hanging="79" w:hangingChars="38"/>
              <w:jc w:val="center"/>
              <w:rPr>
                <w:rFonts w:asciiTheme="minorEastAsia" w:hAnsiTheme="minorEastAsia" w:eastAsiaTheme="minorEastAsia" w:cstheme="minorEastAsia"/>
                <w:color w:val="auto"/>
                <w:sz w:val="21"/>
                <w:szCs w:val="21"/>
              </w:rPr>
            </w:pPr>
          </w:p>
        </w:tc>
        <w:tc>
          <w:tcPr>
            <w:tcW w:w="1309" w:type="dxa"/>
            <w:vMerge w:val="continue"/>
            <w:vAlign w:val="center"/>
          </w:tcPr>
          <w:p>
            <w:pPr>
              <w:adjustRightInd w:val="0"/>
              <w:snapToGrid w:val="0"/>
              <w:jc w:val="center"/>
              <w:rPr>
                <w:rFonts w:asciiTheme="minorEastAsia" w:hAnsiTheme="minorEastAsia" w:eastAsiaTheme="minorEastAsia" w:cstheme="minorEastAsia"/>
                <w:color w:val="auto"/>
                <w:sz w:val="21"/>
                <w:szCs w:val="21"/>
              </w:rPr>
            </w:pPr>
          </w:p>
        </w:tc>
        <w:tc>
          <w:tcPr>
            <w:tcW w:w="1163" w:type="dxa"/>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建筑垃圾</w:t>
            </w:r>
          </w:p>
        </w:tc>
        <w:tc>
          <w:tcPr>
            <w:tcW w:w="3550" w:type="dxa"/>
            <w:tcBorders>
              <w:righ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可回收部分出售给废品收购站处理，余下部分清运至元谋县城市管理部门指定地点堆放</w:t>
            </w:r>
          </w:p>
        </w:tc>
        <w:tc>
          <w:tcPr>
            <w:tcW w:w="1644" w:type="dxa"/>
            <w:vMerge w:val="continue"/>
            <w:tcBorders>
              <w:right w:val="single" w:color="auto" w:sz="4" w:space="0"/>
            </w:tcBorders>
            <w:vAlign w:val="center"/>
          </w:tcPr>
          <w:p>
            <w:pPr>
              <w:adjustRightInd w:val="0"/>
              <w:snapToGrid w:val="0"/>
              <w:ind w:left="-43" w:leftChars="-51" w:right="-122" w:rightChars="-51" w:hanging="79" w:hangingChars="38"/>
              <w:jc w:val="center"/>
              <w:rPr>
                <w:rFonts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401" w:type="dxa"/>
            <w:vMerge w:val="continue"/>
            <w:tcBorders>
              <w:left w:val="single" w:color="auto" w:sz="4" w:space="0"/>
            </w:tcBorders>
            <w:vAlign w:val="center"/>
          </w:tcPr>
          <w:p>
            <w:pPr>
              <w:adjustRightInd w:val="0"/>
              <w:snapToGrid w:val="0"/>
              <w:ind w:left="-43" w:leftChars="-51" w:right="-122" w:rightChars="-51" w:hanging="79" w:hangingChars="38"/>
              <w:jc w:val="center"/>
              <w:rPr>
                <w:rFonts w:asciiTheme="minorEastAsia" w:hAnsiTheme="minorEastAsia" w:eastAsiaTheme="minorEastAsia" w:cstheme="minorEastAsia"/>
                <w:color w:val="auto"/>
                <w:sz w:val="21"/>
                <w:szCs w:val="21"/>
              </w:rPr>
            </w:pPr>
          </w:p>
        </w:tc>
        <w:tc>
          <w:tcPr>
            <w:tcW w:w="473" w:type="dxa"/>
            <w:vMerge w:val="continue"/>
            <w:tcBorders>
              <w:left w:val="single" w:color="auto" w:sz="4" w:space="0"/>
            </w:tcBorders>
            <w:vAlign w:val="center"/>
          </w:tcPr>
          <w:p>
            <w:pPr>
              <w:adjustRightInd w:val="0"/>
              <w:snapToGrid w:val="0"/>
              <w:ind w:left="-43" w:leftChars="-51" w:right="-122" w:rightChars="-51" w:hanging="79" w:hangingChars="38"/>
              <w:jc w:val="center"/>
              <w:rPr>
                <w:rFonts w:asciiTheme="minorEastAsia" w:hAnsiTheme="minorEastAsia" w:eastAsiaTheme="minorEastAsia" w:cstheme="minorEastAsia"/>
                <w:color w:val="auto"/>
                <w:sz w:val="21"/>
                <w:szCs w:val="21"/>
              </w:rPr>
            </w:pPr>
          </w:p>
        </w:tc>
        <w:tc>
          <w:tcPr>
            <w:tcW w:w="1309" w:type="dxa"/>
            <w:vMerge w:val="restart"/>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施工人员</w:t>
            </w:r>
          </w:p>
        </w:tc>
        <w:tc>
          <w:tcPr>
            <w:tcW w:w="1163" w:type="dxa"/>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生活垃圾</w:t>
            </w:r>
          </w:p>
        </w:tc>
        <w:tc>
          <w:tcPr>
            <w:tcW w:w="3550" w:type="dxa"/>
            <w:tcBorders>
              <w:righ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利用区域内原有的垃圾桶和垃圾池收集暂存后，</w:t>
            </w:r>
            <w:r>
              <w:rPr>
                <w:rFonts w:hint="eastAsia" w:asciiTheme="minorEastAsia" w:hAnsiTheme="minorEastAsia" w:eastAsiaTheme="minorEastAsia" w:cstheme="minorEastAsia"/>
                <w:color w:val="auto"/>
                <w:sz w:val="21"/>
                <w:szCs w:val="21"/>
                <w:lang w:eastAsia="zh-CN"/>
              </w:rPr>
              <w:t>定期委托环卫部门清运</w:t>
            </w:r>
            <w:r>
              <w:rPr>
                <w:rFonts w:hint="eastAsia" w:asciiTheme="minorEastAsia" w:hAnsiTheme="minorEastAsia" w:eastAsiaTheme="minorEastAsia" w:cstheme="minorEastAsia"/>
                <w:color w:val="auto"/>
                <w:sz w:val="21"/>
                <w:szCs w:val="21"/>
              </w:rPr>
              <w:t>。</w:t>
            </w:r>
          </w:p>
        </w:tc>
        <w:tc>
          <w:tcPr>
            <w:tcW w:w="1644" w:type="dxa"/>
            <w:vMerge w:val="continue"/>
            <w:tcBorders>
              <w:right w:val="single" w:color="auto" w:sz="4" w:space="0"/>
            </w:tcBorders>
            <w:vAlign w:val="center"/>
          </w:tcPr>
          <w:p>
            <w:pPr>
              <w:adjustRightInd w:val="0"/>
              <w:snapToGrid w:val="0"/>
              <w:ind w:left="-43" w:leftChars="-51" w:right="-122" w:rightChars="-51" w:hanging="79" w:hangingChars="38"/>
              <w:jc w:val="center"/>
              <w:rPr>
                <w:rFonts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401" w:type="dxa"/>
            <w:vMerge w:val="continue"/>
            <w:tcBorders>
              <w:left w:val="single" w:color="auto" w:sz="4" w:space="0"/>
            </w:tcBorders>
            <w:vAlign w:val="center"/>
          </w:tcPr>
          <w:p>
            <w:pPr>
              <w:adjustRightInd w:val="0"/>
              <w:snapToGrid w:val="0"/>
              <w:ind w:left="-43" w:leftChars="-51" w:right="-122" w:rightChars="-51" w:hanging="79" w:hangingChars="38"/>
              <w:jc w:val="center"/>
              <w:rPr>
                <w:rFonts w:asciiTheme="minorEastAsia" w:hAnsiTheme="minorEastAsia" w:eastAsiaTheme="minorEastAsia" w:cstheme="minorEastAsia"/>
                <w:color w:val="auto"/>
                <w:sz w:val="21"/>
                <w:szCs w:val="21"/>
              </w:rPr>
            </w:pPr>
          </w:p>
        </w:tc>
        <w:tc>
          <w:tcPr>
            <w:tcW w:w="473" w:type="dxa"/>
            <w:vMerge w:val="continue"/>
            <w:tcBorders>
              <w:left w:val="single" w:color="auto" w:sz="4" w:space="0"/>
            </w:tcBorders>
            <w:vAlign w:val="center"/>
          </w:tcPr>
          <w:p>
            <w:pPr>
              <w:adjustRightInd w:val="0"/>
              <w:snapToGrid w:val="0"/>
              <w:ind w:left="-43" w:leftChars="-51" w:right="-122" w:rightChars="-51" w:hanging="79" w:hangingChars="38"/>
              <w:jc w:val="center"/>
              <w:rPr>
                <w:rFonts w:asciiTheme="minorEastAsia" w:hAnsiTheme="minorEastAsia" w:eastAsiaTheme="minorEastAsia" w:cstheme="minorEastAsia"/>
                <w:color w:val="auto"/>
                <w:sz w:val="21"/>
                <w:szCs w:val="21"/>
              </w:rPr>
            </w:pPr>
          </w:p>
        </w:tc>
        <w:tc>
          <w:tcPr>
            <w:tcW w:w="1309" w:type="dxa"/>
            <w:vMerge w:val="continue"/>
            <w:vAlign w:val="center"/>
          </w:tcPr>
          <w:p>
            <w:pPr>
              <w:adjustRightInd w:val="0"/>
              <w:snapToGrid w:val="0"/>
              <w:jc w:val="center"/>
              <w:rPr>
                <w:rFonts w:asciiTheme="minorEastAsia" w:hAnsiTheme="minorEastAsia" w:eastAsiaTheme="minorEastAsia" w:cstheme="minorEastAsia"/>
                <w:color w:val="auto"/>
                <w:sz w:val="21"/>
                <w:szCs w:val="21"/>
              </w:rPr>
            </w:pPr>
          </w:p>
        </w:tc>
        <w:tc>
          <w:tcPr>
            <w:tcW w:w="1163" w:type="dxa"/>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化粪池污泥</w:t>
            </w:r>
          </w:p>
        </w:tc>
        <w:tc>
          <w:tcPr>
            <w:tcW w:w="3550" w:type="dxa"/>
            <w:tcBorders>
              <w:righ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定期委托周边村民清掏，消耗于农业种植。</w:t>
            </w:r>
          </w:p>
        </w:tc>
        <w:tc>
          <w:tcPr>
            <w:tcW w:w="1644" w:type="dxa"/>
            <w:vMerge w:val="continue"/>
            <w:tcBorders>
              <w:right w:val="single" w:color="auto" w:sz="4" w:space="0"/>
            </w:tcBorders>
            <w:vAlign w:val="center"/>
          </w:tcPr>
          <w:p>
            <w:pPr>
              <w:adjustRightInd w:val="0"/>
              <w:snapToGrid w:val="0"/>
              <w:ind w:left="-43" w:leftChars="-51" w:right="-122" w:rightChars="-51" w:hanging="79" w:hangingChars="38"/>
              <w:jc w:val="center"/>
              <w:rPr>
                <w:rFonts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401" w:type="dxa"/>
            <w:vMerge w:val="continue"/>
            <w:tcBorders>
              <w:lef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p>
        </w:tc>
        <w:tc>
          <w:tcPr>
            <w:tcW w:w="473" w:type="dxa"/>
            <w:vMerge w:val="restart"/>
            <w:tcBorders>
              <w:lef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营运期</w:t>
            </w:r>
          </w:p>
        </w:tc>
        <w:tc>
          <w:tcPr>
            <w:tcW w:w="1309" w:type="dxa"/>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管理人员及外来游客</w:t>
            </w:r>
          </w:p>
        </w:tc>
        <w:tc>
          <w:tcPr>
            <w:tcW w:w="1163" w:type="dxa"/>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生活垃圾</w:t>
            </w:r>
          </w:p>
        </w:tc>
        <w:tc>
          <w:tcPr>
            <w:tcW w:w="3550" w:type="dxa"/>
            <w:tcBorders>
              <w:right w:val="single" w:color="auto" w:sz="4" w:space="0"/>
            </w:tcBorders>
            <w:vAlign w:val="center"/>
          </w:tcPr>
          <w:p>
            <w:pPr>
              <w:pStyle w:val="15"/>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分散设置垃圾桶收集后，运至区域原有垃圾池暂存，定期委托环卫部门清运。</w:t>
            </w:r>
          </w:p>
        </w:tc>
        <w:tc>
          <w:tcPr>
            <w:tcW w:w="1644" w:type="dxa"/>
            <w:vMerge w:val="restart"/>
            <w:tcBorders>
              <w:right w:val="single" w:color="auto" w:sz="4" w:space="0"/>
            </w:tcBorders>
            <w:vAlign w:val="center"/>
          </w:tcPr>
          <w:p>
            <w:pPr>
              <w:adjustRightInd w:val="0"/>
              <w:snapToGrid w:val="0"/>
              <w:ind w:right="-122" w:rightChars="-51"/>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处置率100%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401" w:type="dxa"/>
            <w:vMerge w:val="continue"/>
            <w:tcBorders>
              <w:lef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p>
        </w:tc>
        <w:tc>
          <w:tcPr>
            <w:tcW w:w="473" w:type="dxa"/>
            <w:vMerge w:val="continue"/>
            <w:tcBorders>
              <w:lef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p>
        </w:tc>
        <w:tc>
          <w:tcPr>
            <w:tcW w:w="1309" w:type="dxa"/>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化粪池</w:t>
            </w:r>
          </w:p>
        </w:tc>
        <w:tc>
          <w:tcPr>
            <w:tcW w:w="1163" w:type="dxa"/>
            <w:vAlign w:val="center"/>
          </w:tcPr>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化粪池</w:t>
            </w:r>
          </w:p>
          <w:p>
            <w:pPr>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污泥</w:t>
            </w:r>
          </w:p>
        </w:tc>
        <w:tc>
          <w:tcPr>
            <w:tcW w:w="3550" w:type="dxa"/>
            <w:vMerge w:val="restart"/>
            <w:tcBorders>
              <w:right w:val="single" w:color="auto" w:sz="4" w:space="0"/>
            </w:tcBorders>
            <w:vAlign w:val="center"/>
          </w:tcPr>
          <w:p>
            <w:pPr>
              <w:adjustRightInd w:val="0"/>
              <w:snapToGrid w:val="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定期进行凊掏后，用于区域内绿化覆土追肥。</w:t>
            </w:r>
          </w:p>
        </w:tc>
        <w:tc>
          <w:tcPr>
            <w:tcW w:w="1644" w:type="dxa"/>
            <w:vMerge w:val="continue"/>
            <w:tcBorders>
              <w:right w:val="single" w:color="auto" w:sz="4" w:space="0"/>
            </w:tcBorders>
            <w:vAlign w:val="center"/>
          </w:tcPr>
          <w:p>
            <w:pPr>
              <w:adjustRightInd w:val="0"/>
              <w:snapToGrid w:val="0"/>
              <w:rPr>
                <w:rFonts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401" w:type="dxa"/>
            <w:vMerge w:val="continue"/>
            <w:tcBorders>
              <w:lef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p>
        </w:tc>
        <w:tc>
          <w:tcPr>
            <w:tcW w:w="473" w:type="dxa"/>
            <w:vMerge w:val="continue"/>
            <w:tcBorders>
              <w:left w:val="single" w:color="auto" w:sz="4" w:space="0"/>
            </w:tcBorders>
            <w:vAlign w:val="center"/>
          </w:tcPr>
          <w:p>
            <w:pPr>
              <w:adjustRightInd w:val="0"/>
              <w:snapToGrid w:val="0"/>
              <w:jc w:val="center"/>
              <w:rPr>
                <w:rFonts w:asciiTheme="minorEastAsia" w:hAnsiTheme="minorEastAsia" w:eastAsiaTheme="minorEastAsia" w:cstheme="minorEastAsia"/>
                <w:color w:val="auto"/>
                <w:sz w:val="21"/>
                <w:szCs w:val="21"/>
              </w:rPr>
            </w:pPr>
          </w:p>
        </w:tc>
        <w:tc>
          <w:tcPr>
            <w:tcW w:w="1309" w:type="dxa"/>
            <w:vAlign w:val="center"/>
          </w:tcPr>
          <w:p>
            <w:pPr>
              <w:adjustRightInd w:val="0"/>
              <w:snapToGrid w:val="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污水处理站</w:t>
            </w:r>
          </w:p>
        </w:tc>
        <w:tc>
          <w:tcPr>
            <w:tcW w:w="1163" w:type="dxa"/>
            <w:vAlign w:val="center"/>
          </w:tcPr>
          <w:p>
            <w:pPr>
              <w:adjustRightInd w:val="0"/>
              <w:snapToGrid w:val="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沉渣</w:t>
            </w:r>
          </w:p>
        </w:tc>
        <w:tc>
          <w:tcPr>
            <w:tcW w:w="3550" w:type="dxa"/>
            <w:vMerge w:val="continue"/>
            <w:tcBorders>
              <w:right w:val="single" w:color="auto" w:sz="4" w:space="0"/>
            </w:tcBorders>
            <w:vAlign w:val="center"/>
          </w:tcPr>
          <w:p>
            <w:pPr>
              <w:adjustRightInd w:val="0"/>
              <w:snapToGrid w:val="0"/>
              <w:jc w:val="center"/>
              <w:rPr>
                <w:rFonts w:hint="eastAsia" w:asciiTheme="minorEastAsia" w:hAnsiTheme="minorEastAsia" w:eastAsiaTheme="minorEastAsia" w:cstheme="minorEastAsia"/>
                <w:color w:val="auto"/>
                <w:sz w:val="21"/>
                <w:szCs w:val="21"/>
              </w:rPr>
            </w:pPr>
          </w:p>
        </w:tc>
        <w:tc>
          <w:tcPr>
            <w:tcW w:w="1644" w:type="dxa"/>
            <w:vMerge w:val="continue"/>
            <w:tcBorders>
              <w:right w:val="single" w:color="auto" w:sz="4" w:space="0"/>
            </w:tcBorders>
            <w:vAlign w:val="center"/>
          </w:tcPr>
          <w:p>
            <w:pPr>
              <w:adjustRightInd w:val="0"/>
              <w:snapToGrid w:val="0"/>
              <w:rPr>
                <w:rFonts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2" w:hRule="atLeast"/>
          <w:jc w:val="center"/>
        </w:trPr>
        <w:tc>
          <w:tcPr>
            <w:tcW w:w="8540" w:type="dxa"/>
            <w:gridSpan w:val="6"/>
            <w:tcBorders>
              <w:left w:val="single" w:color="auto" w:sz="4" w:space="0"/>
              <w:right w:val="single" w:color="auto" w:sz="4" w:space="0"/>
            </w:tcBorders>
          </w:tcPr>
          <w:p>
            <w:pPr>
              <w:widowControl w:val="0"/>
              <w:spacing w:line="360" w:lineRule="auto"/>
              <w:jc w:val="both"/>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生态保护措施及预期效果影响(不够时可附另页)：</w:t>
            </w:r>
          </w:p>
          <w:p>
            <w:pPr>
              <w:widowControl w:val="0"/>
              <w:autoSpaceDE w:val="0"/>
              <w:autoSpaceDN w:val="0"/>
              <w:spacing w:line="360" w:lineRule="auto"/>
              <w:ind w:firstLine="480"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在施工期间建设截排水沟渠及末端临时沉沙池，对表土堆场采取遮盖并设置围挡、优化施工方案分段施工、尽量避开雨季开挖作业等防治措施将区域水土流失降到环境允许范围。运营期项目区域均被建筑物、绿化、硬化路面、景观等覆盖，雨污水管网齐全，水土流失影响将得到明显降低。绿化面积20000m</w:t>
            </w:r>
            <w:r>
              <w:rPr>
                <w:rFonts w:hint="eastAsia" w:asciiTheme="minorEastAsia" w:hAnsiTheme="minorEastAsia" w:eastAsiaTheme="minorEastAsia" w:cstheme="minorEastAsia"/>
                <w:color w:val="auto"/>
                <w:vertAlign w:val="superscript"/>
              </w:rPr>
              <w:t>2</w:t>
            </w:r>
            <w:r>
              <w:rPr>
                <w:rFonts w:hint="eastAsia" w:asciiTheme="minorEastAsia" w:hAnsiTheme="minorEastAsia" w:eastAsiaTheme="minorEastAsia" w:cstheme="minorEastAsia"/>
                <w:color w:val="auto"/>
              </w:rPr>
              <w:t>，绿地率18.07%，采用乔灌草结合方式进行。绿化的建设将对区域内部分环境空气起到改善作用，增加区域绿地，提高区内环境质量，对生态环境具有一定的提升改善作用。</w:t>
            </w:r>
          </w:p>
          <w:p>
            <w:pPr>
              <w:widowControl w:val="0"/>
              <w:spacing w:line="360" w:lineRule="auto"/>
              <w:ind w:firstLine="420" w:firstLineChars="200"/>
              <w:jc w:val="both"/>
              <w:rPr>
                <w:rFonts w:asciiTheme="minorEastAsia" w:hAnsiTheme="minorEastAsia" w:eastAsiaTheme="minorEastAsia" w:cstheme="minorEastAsia"/>
                <w:color w:val="auto"/>
                <w:sz w:val="21"/>
                <w:szCs w:val="21"/>
              </w:rPr>
            </w:pPr>
          </w:p>
          <w:p>
            <w:pPr>
              <w:widowControl w:val="0"/>
              <w:spacing w:line="360" w:lineRule="auto"/>
              <w:ind w:firstLine="420" w:firstLineChars="200"/>
              <w:jc w:val="both"/>
              <w:rPr>
                <w:rFonts w:asciiTheme="minorEastAsia" w:hAnsiTheme="minorEastAsia" w:eastAsiaTheme="minorEastAsia" w:cstheme="minorEastAsia"/>
                <w:color w:val="auto"/>
                <w:sz w:val="21"/>
                <w:szCs w:val="21"/>
              </w:rPr>
            </w:pPr>
          </w:p>
          <w:p>
            <w:pPr>
              <w:pStyle w:val="15"/>
              <w:rPr>
                <w:rFonts w:asciiTheme="minorEastAsia" w:hAnsiTheme="minorEastAsia" w:eastAsiaTheme="minorEastAsia" w:cstheme="minorEastAsia"/>
                <w:color w:val="auto"/>
                <w:sz w:val="21"/>
                <w:szCs w:val="21"/>
              </w:rPr>
            </w:pPr>
          </w:p>
          <w:p>
            <w:pPr>
              <w:pStyle w:val="14"/>
              <w:ind w:firstLine="210"/>
              <w:rPr>
                <w:rFonts w:asciiTheme="minorEastAsia" w:hAnsiTheme="minorEastAsia" w:eastAsiaTheme="minorEastAsia" w:cstheme="minorEastAsia"/>
                <w:color w:val="auto"/>
                <w:sz w:val="21"/>
                <w:szCs w:val="21"/>
              </w:rPr>
            </w:pPr>
          </w:p>
          <w:p>
            <w:pPr>
              <w:rPr>
                <w:rFonts w:asciiTheme="minorEastAsia" w:hAnsiTheme="minorEastAsia" w:eastAsiaTheme="minorEastAsia" w:cstheme="minorEastAsia"/>
                <w:color w:val="auto"/>
                <w:sz w:val="21"/>
                <w:szCs w:val="21"/>
              </w:rPr>
            </w:pPr>
          </w:p>
          <w:p>
            <w:pPr>
              <w:pStyle w:val="14"/>
              <w:ind w:firstLine="0" w:firstLineChars="0"/>
              <w:rPr>
                <w:color w:val="auto"/>
              </w:rPr>
            </w:pPr>
          </w:p>
          <w:p>
            <w:pPr>
              <w:widowControl w:val="0"/>
              <w:spacing w:line="360" w:lineRule="auto"/>
              <w:ind w:firstLine="420" w:firstLineChars="200"/>
              <w:jc w:val="both"/>
              <w:rPr>
                <w:rFonts w:asciiTheme="minorEastAsia" w:hAnsiTheme="minorEastAsia" w:eastAsiaTheme="minorEastAsia" w:cstheme="minorEastAsia"/>
                <w:color w:val="auto"/>
                <w:sz w:val="21"/>
                <w:szCs w:val="21"/>
              </w:rPr>
            </w:pPr>
          </w:p>
          <w:p>
            <w:pPr>
              <w:widowControl w:val="0"/>
              <w:spacing w:line="360" w:lineRule="auto"/>
              <w:ind w:firstLine="420" w:firstLineChars="200"/>
              <w:jc w:val="both"/>
              <w:rPr>
                <w:rFonts w:asciiTheme="minorEastAsia" w:hAnsiTheme="minorEastAsia" w:eastAsiaTheme="minorEastAsia" w:cstheme="minorEastAsia"/>
                <w:color w:val="auto"/>
                <w:sz w:val="21"/>
                <w:szCs w:val="21"/>
              </w:rPr>
            </w:pPr>
          </w:p>
        </w:tc>
      </w:tr>
    </w:tbl>
    <w:p>
      <w:pPr>
        <w:spacing w:line="360" w:lineRule="auto"/>
        <w:outlineLvl w:val="0"/>
        <w:rPr>
          <w:b/>
          <w:color w:val="auto"/>
        </w:rPr>
        <w:sectPr>
          <w:pgSz w:w="11906" w:h="16838"/>
          <w:pgMar w:top="1440" w:right="1800" w:bottom="1440" w:left="1800" w:header="851" w:footer="992" w:gutter="0"/>
          <w:pgNumType w:fmt="decimal"/>
          <w:cols w:space="720" w:num="1"/>
          <w:docGrid w:type="lines" w:linePitch="312" w:charSpace="0"/>
        </w:sectPr>
      </w:pPr>
    </w:p>
    <w:p>
      <w:pPr>
        <w:spacing w:line="360" w:lineRule="auto"/>
        <w:outlineLvl w:val="0"/>
        <w:rPr>
          <w:b/>
          <w:color w:val="auto"/>
        </w:rPr>
      </w:pPr>
      <w:r>
        <w:rPr>
          <w:b/>
          <w:color w:val="auto"/>
        </w:rPr>
        <w:t>九、结论与建议</w:t>
      </w:r>
    </w:p>
    <w:tbl>
      <w:tblPr>
        <w:tblStyle w:val="1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7" w:hRule="atLeast"/>
          <w:jc w:val="center"/>
        </w:trPr>
        <w:tc>
          <w:tcPr>
            <w:tcW w:w="8522" w:type="dxa"/>
          </w:tcPr>
          <w:p>
            <w:pPr>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一、结论</w:t>
            </w:r>
          </w:p>
          <w:p>
            <w:pPr>
              <w:widowControl w:val="0"/>
              <w:adjustRightInd w:val="0"/>
              <w:snapToGrid w:val="0"/>
              <w:spacing w:line="360" w:lineRule="auto"/>
              <w:ind w:firstLine="480"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项目位于元谋县江边乡龙街渡口，占地面积</w:t>
            </w:r>
            <w:r>
              <w:rPr>
                <w:rFonts w:hint="eastAsia" w:asciiTheme="minorEastAsia" w:hAnsiTheme="minorEastAsia" w:eastAsiaTheme="minorEastAsia" w:cstheme="minorEastAsia"/>
                <w:color w:val="auto"/>
                <w:lang w:eastAsia="zh-CN"/>
              </w:rPr>
              <w:t>110672.2</w:t>
            </w:r>
            <w:r>
              <w:rPr>
                <w:rFonts w:hint="eastAsia" w:ascii="宋体" w:hAnsi="宋体" w:eastAsia="宋体" w:cs="宋体"/>
                <w:color w:val="auto"/>
              </w:rPr>
              <w:t>㎡</w:t>
            </w:r>
            <w:r>
              <w:rPr>
                <w:rFonts w:hint="eastAsia" w:asciiTheme="minorEastAsia" w:hAnsiTheme="minorEastAsia" w:eastAsiaTheme="minorEastAsia" w:cstheme="minorEastAsia"/>
                <w:color w:val="auto"/>
              </w:rPr>
              <w:t>，拟建景区内道路、景区旅游步道、景观廊亭、绿化、红军标语墙、厕所等，总建筑面积39600</w:t>
            </w:r>
            <w:r>
              <w:rPr>
                <w:rFonts w:hint="eastAsia" w:ascii="宋体" w:hAnsi="宋体" w:cs="宋体"/>
                <w:color w:val="auto"/>
              </w:rPr>
              <w:t>㎡</w:t>
            </w:r>
            <w:r>
              <w:rPr>
                <w:rFonts w:hint="eastAsia" w:asciiTheme="minorEastAsia" w:hAnsiTheme="minorEastAsia" w:eastAsiaTheme="minorEastAsia" w:cstheme="minorEastAsia"/>
                <w:color w:val="auto"/>
              </w:rPr>
              <w:t>。项目总投资809万元，其中环保投资47.5万元，占总投资的5.87%。项目运营期产生的废气、废水、固废、噪声等污染物均有可行的污染治理方式，污染物都可以做到达标排放或者妥善处置。项目建设无环境制约因素。项目建设与各项评价原则符合性结论如下：</w:t>
            </w:r>
          </w:p>
          <w:p>
            <w:pPr>
              <w:widowControl w:val="0"/>
              <w:adjustRightInd w:val="0"/>
              <w:snapToGrid w:val="0"/>
              <w:spacing w:line="360" w:lineRule="auto"/>
              <w:ind w:firstLine="480"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1、产业政策符合性分析</w:t>
            </w:r>
          </w:p>
          <w:p>
            <w:pPr>
              <w:widowControl w:val="0"/>
              <w:adjustRightInd w:val="0"/>
              <w:snapToGrid w:val="0"/>
              <w:spacing w:line="360" w:lineRule="auto"/>
              <w:ind w:firstLine="480"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经查阅《产业结构调整指导目录（2011年本）（2013年修订）》，项目属于其中的鼓励类项目“三十四、旅游业，2、乡村旅游、生态旅游、森林旅游、工业旅游、体育旅游、红色旅游、民族风情游及其他旅游资源综合开发服务”，项目已经取得楚雄州发展和改革局的可行性研究报告批复文件，楚发改社会[2018]110号（附件2）；项目已经在云南省投资项目在线审批监管平台上进行了报备，项目代码为：2018-532328-78-01-022716，详见附件1，项目符合产业政策。</w:t>
            </w:r>
          </w:p>
          <w:p>
            <w:pPr>
              <w:widowControl w:val="0"/>
              <w:adjustRightInd w:val="0"/>
              <w:snapToGrid w:val="0"/>
              <w:spacing w:line="360" w:lineRule="auto"/>
              <w:ind w:firstLine="480"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 2、规划符合性结论</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建设项目用地位于元谋县江边乡龙街渡口，根据楚雄州住建局选址意见书（附件3）和元谋县国土资源局对本项目的用地预审意见，项目用地性质为风景区建设用地</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lang w:eastAsia="zh-CN"/>
              </w:rPr>
              <w:t>详见附图</w:t>
            </w:r>
            <w:r>
              <w:rPr>
                <w:rFonts w:hint="eastAsia" w:asciiTheme="minorEastAsia" w:hAnsiTheme="minorEastAsia" w:eastAsiaTheme="minorEastAsia" w:cstheme="minorEastAsia"/>
                <w:color w:val="auto"/>
                <w:lang w:val="en-US" w:eastAsia="zh-CN"/>
              </w:rPr>
              <w:t>9</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，项目建设景区内的基础设施和景观布置，建设内容符合风景区用地规划。</w:t>
            </w:r>
          </w:p>
          <w:p>
            <w:pPr>
              <w:keepNext w:val="0"/>
              <w:keepLines w:val="0"/>
              <w:pageBreakBefore w:val="0"/>
              <w:widowControl w:val="0"/>
              <w:tabs>
                <w:tab w:val="right" w:leader="dot" w:pos="8190"/>
              </w:tabs>
              <w:kinsoku/>
              <w:wordWrap/>
              <w:overflowPunct/>
              <w:topLinePunct w:val="0"/>
              <w:autoSpaceDE/>
              <w:autoSpaceDN/>
              <w:bidi w:val="0"/>
              <w:adjustRightInd w:val="0"/>
              <w:snapToGrid w:val="0"/>
              <w:spacing w:line="360" w:lineRule="auto"/>
              <w:ind w:firstLine="480" w:firstLineChars="200"/>
              <w:jc w:val="both"/>
              <w:textAlignment w:val="auto"/>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3、选址符合性结论</w:t>
            </w:r>
          </w:p>
          <w:p>
            <w:pPr>
              <w:pStyle w:val="15"/>
              <w:keepNext w:val="0"/>
              <w:keepLines w:val="0"/>
              <w:pageBreakBefore w:val="0"/>
              <w:kinsoku/>
              <w:wordWrap/>
              <w:overflowPunct/>
              <w:topLinePunct w:val="0"/>
              <w:autoSpaceDE/>
              <w:autoSpaceDN/>
              <w:bidi w:val="0"/>
              <w:spacing w:line="360" w:lineRule="auto"/>
              <w:ind w:firstLine="480"/>
              <w:textAlignment w:val="auto"/>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建设项目用地位于元谋县江边乡龙街渡口，属于风景名胜区域用地范围，原项目一期、二期工程已取得了整个地块的用地文件；本项目为三期工程的建设，用地不再进行新增，而是在原取得地块中的空旷区域进行建设；本项目的建设内容主要为对风景区基础设施、绿化等内容的完善建设处于风景名胜区内用地，而且本项目取得了元谋县国土资源局的用地预审意见，符合元谋县土地利用总体规划；项目建设地内无不良地理条件，周围无限性建设因素存在；周边已覆盖了乡镇道路、电力设施、通讯设施，建设条件良好；用地靠近金沙江，考虑到远期乌东德水电站蓄水淹没周边，因此预留了后期的污水处理站建设和码头建设用地；故本项目选址合理。</w:t>
            </w:r>
          </w:p>
          <w:p>
            <w:pPr>
              <w:numPr>
                <w:ilvl w:val="0"/>
                <w:numId w:val="11"/>
              </w:numPr>
              <w:tabs>
                <w:tab w:val="right" w:leader="dot" w:pos="8190"/>
              </w:tabs>
              <w:adjustRightInd w:val="0"/>
              <w:snapToGrid w:val="0"/>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总平面布置合理性结论</w:t>
            </w:r>
          </w:p>
          <w:p>
            <w:pPr>
              <w:widowControl w:val="0"/>
              <w:tabs>
                <w:tab w:val="right" w:leader="dot" w:pos="8190"/>
              </w:tabs>
              <w:adjustRightInd w:val="0"/>
              <w:snapToGrid w:val="0"/>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据第七章影响分析，项目在景区内道路、旅游步道、旅游公厕、电瓶车停车场、景观绿化布置、排水沟渠设置、景观廊亭布置等方面均已做到便于参观游览、景观协调等，满足游客游览需要，平面布置合理。</w:t>
            </w:r>
          </w:p>
          <w:p>
            <w:pPr>
              <w:widowControl w:val="0"/>
              <w:numPr>
                <w:ilvl w:val="0"/>
                <w:numId w:val="11"/>
              </w:numPr>
              <w:adjustRightInd w:val="0"/>
              <w:snapToGrid w:val="0"/>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环境质量状况评价结论</w:t>
            </w:r>
          </w:p>
          <w:p>
            <w:pPr>
              <w:pStyle w:val="6"/>
              <w:widowControl w:val="0"/>
              <w:adjustRightInd w:val="0"/>
              <w:snapToGrid w:val="0"/>
              <w:spacing w:after="0" w:line="360" w:lineRule="auto"/>
              <w:ind w:firstLine="480"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拟建项目位于元谋县江边乡龙街渡口，所在区域为乡村区域，空气环境质量优良，可达到《环境空气质量标准》（GB3095-2012）中的二级标准；周边无较大产噪声源影响，声环境质量</w:t>
            </w:r>
            <w:r>
              <w:rPr>
                <w:rFonts w:hint="eastAsia" w:asciiTheme="minorEastAsia" w:hAnsiTheme="minorEastAsia" w:eastAsiaTheme="minorEastAsia" w:cstheme="minorEastAsia"/>
                <w:color w:val="auto"/>
                <w:lang w:val="zh-CN"/>
              </w:rPr>
              <w:t>可满足</w:t>
            </w:r>
            <w:r>
              <w:rPr>
                <w:rFonts w:hint="eastAsia" w:asciiTheme="minorEastAsia" w:hAnsiTheme="minorEastAsia" w:eastAsiaTheme="minorEastAsia" w:cstheme="minorEastAsia"/>
                <w:color w:val="auto"/>
              </w:rPr>
              <w:t>2类</w:t>
            </w:r>
            <w:r>
              <w:rPr>
                <w:rFonts w:hint="eastAsia" w:asciiTheme="minorEastAsia" w:hAnsiTheme="minorEastAsia" w:eastAsiaTheme="minorEastAsia" w:cstheme="minorEastAsia"/>
                <w:color w:val="auto"/>
                <w:lang w:val="zh-CN"/>
              </w:rPr>
              <w:t>标准要求。</w:t>
            </w:r>
            <w:r>
              <w:rPr>
                <w:rFonts w:hint="eastAsia" w:asciiTheme="minorEastAsia" w:hAnsiTheme="minorEastAsia" w:eastAsiaTheme="minorEastAsia" w:cstheme="minorEastAsia"/>
                <w:color w:val="auto"/>
              </w:rPr>
              <w:t>周边地表水为西面360m处的龙川江和北侧100m处的金沙江，江边</w:t>
            </w:r>
            <w:r>
              <w:rPr>
                <w:rFonts w:hint="eastAsia" w:asciiTheme="minorEastAsia" w:hAnsiTheme="minorEastAsia" w:eastAsiaTheme="minorEastAsia" w:cstheme="minorEastAsia"/>
                <w:color w:val="auto"/>
                <w:lang w:eastAsia="zh-CN"/>
              </w:rPr>
              <w:t>和大湾子</w:t>
            </w:r>
            <w:r>
              <w:rPr>
                <w:rFonts w:hint="eastAsia" w:asciiTheme="minorEastAsia" w:hAnsiTheme="minorEastAsia" w:eastAsiaTheme="minorEastAsia" w:cstheme="minorEastAsia"/>
                <w:color w:val="auto"/>
              </w:rPr>
              <w:t>断面为II类水质水质状况为优，周边除了农村面源、生活源轻微影响外，水环境质量能满足III类水要求。区域植被主要为一期、二期人工种植绿化带、次生杂草及小灌木等，经过长久以来的人为活动及扰动后生物种类单一，群落种类稀少，多样性较差，生态环境一般。</w:t>
            </w:r>
          </w:p>
          <w:p>
            <w:pPr>
              <w:widowControl w:val="0"/>
              <w:adjustRightInd w:val="0"/>
              <w:snapToGrid w:val="0"/>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 6、施工期影响评价结论</w:t>
            </w:r>
          </w:p>
          <w:p>
            <w:pPr>
              <w:widowControl w:val="0"/>
              <w:adjustRightInd w:val="0"/>
              <w:snapToGrid w:val="0"/>
              <w:spacing w:line="360" w:lineRule="auto"/>
              <w:ind w:firstLine="480" w:firstLineChars="200"/>
              <w:textAlignment w:val="baseline"/>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（1）施工期环境空气影响结论</w:t>
            </w:r>
          </w:p>
          <w:p>
            <w:pPr>
              <w:pStyle w:val="34"/>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施工期环境空气主要污染物是施工扬尘、道路运输扬尘及机械设备尾气，对施工扬尘采取东面、东北面的居民敏感点设置不低于2米的临时围挡墙，在施工场地安排专用洒水车洒水，建筑材料合理布置堆场于整个场地的中部，砂料、水泥等粉状建筑材料堆放时使用土工布进行覆盖，土石方临时堆存过程中使用土工布进行覆盖，优化施工方案、合理设计施工时序分段进行施工；对道路运输扬尘采取路面洒水抑尘，对物料运输车辆实行加盖篷布封闭运输，加强管理限速行驶，道路及时清扫、保洁；对机械废气采取加强维护保养，自然扩散及绿化吸附；通过以上污染物防治措施后，废气对环境空气和周边敏感点的影响可接受。</w:t>
            </w:r>
          </w:p>
          <w:p>
            <w:pPr>
              <w:widowControl w:val="0"/>
              <w:adjustRightInd w:val="0"/>
              <w:snapToGrid w:val="0"/>
              <w:spacing w:line="360" w:lineRule="auto"/>
              <w:ind w:firstLine="480" w:firstLineChars="200"/>
              <w:textAlignment w:val="baseline"/>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（2）施工期地表水环境影响结论</w:t>
            </w:r>
          </w:p>
          <w:p>
            <w:pPr>
              <w:widowControl w:val="0"/>
              <w:adjustRightInd w:val="0"/>
              <w:snapToGrid w:val="0"/>
              <w:spacing w:line="360" w:lineRule="auto"/>
              <w:ind w:firstLine="480" w:firstLineChars="200"/>
              <w:textAlignment w:val="baseline"/>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施工期的废水主要是施工废水和生活废水。施工期施工人员均不在施工现场食宿，少量生活污水依托原有区域设置的公厕化粪池收集后</w:t>
            </w:r>
            <w:r>
              <w:rPr>
                <w:rFonts w:hint="eastAsia" w:asciiTheme="minorEastAsia" w:hAnsiTheme="minorEastAsia" w:eastAsiaTheme="minorEastAsia" w:cstheme="minorEastAsia"/>
                <w:color w:val="auto"/>
                <w:lang w:eastAsia="zh-CN"/>
              </w:rPr>
              <w:t>进入原有污水处理站处理达标用于区域绿化</w:t>
            </w:r>
            <w:r>
              <w:rPr>
                <w:rFonts w:hint="eastAsia" w:asciiTheme="minorEastAsia" w:hAnsiTheme="minorEastAsia" w:eastAsiaTheme="minorEastAsia" w:cstheme="minorEastAsia"/>
                <w:color w:val="auto"/>
              </w:rPr>
              <w:t>，不外排；机械设备清洗废水通过设置临时废水收集沉淀池收集后，用于区域降尘洒水，不外排；混凝土保养废水经东、西、东南、北设置废水收集池收集后，用于混凝土保养，不外排；施工期间的地表径流经设置截排水沟渠及末端沉砂池处理后，排入西面龙川江和北面金沙江，对龙川江和金沙江水质影响较小。</w:t>
            </w:r>
          </w:p>
          <w:p>
            <w:pPr>
              <w:widowControl w:val="0"/>
              <w:adjustRightInd w:val="0"/>
              <w:snapToGrid w:val="0"/>
              <w:spacing w:line="360" w:lineRule="auto"/>
              <w:ind w:firstLine="480" w:firstLineChars="200"/>
              <w:jc w:val="both"/>
              <w:textAlignment w:val="baseline"/>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（3）施工期声环境影响结论</w:t>
            </w:r>
          </w:p>
          <w:p>
            <w:pPr>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施工期间以最不利因素考虑，所有施工设备均置于施工场界且多台机械设备同时运转时，厂界外30m处时能够达到《建筑施工场界环境噪声排放标准》（GB12523-2011）标准昼限值且夜间禁止施工；距离项目最近的敏感点龙街村1户散户和龙街村居民点，在无任何噪声防治措施的情况下噪声预测值分别为73.08dB（A）和70.16dB（A），昼间及夜间噪声均不能达到《声环境质量标准》（GB3096-2008）中2类标准限值；通过采取在部分固定产噪设备上安装减振降噪装置、分时段和工序进行施工，固定的高噪声设备尽量在地块中部布置，在临近东面、东南面施工时设置临时围挡，优化施工方案，避免多工序、多设备进行同时施工，加强施工人员及机械设备的管理，夜间和午休时段禁止施工，在采取以上措施处理后噪声对周边居民敏感点的影响使声环境质量的影响程度将降到最低，并随施工期结束而消失，在周边环境可接受范围。</w:t>
            </w:r>
          </w:p>
          <w:p>
            <w:pPr>
              <w:widowControl w:val="0"/>
              <w:adjustRightInd w:val="0"/>
              <w:snapToGrid w:val="0"/>
              <w:spacing w:line="360" w:lineRule="auto"/>
              <w:ind w:firstLine="480" w:firstLineChars="200"/>
              <w:jc w:val="both"/>
              <w:textAlignment w:val="baseline"/>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（4）施工期固体废弃物环境影响结论</w:t>
            </w:r>
          </w:p>
          <w:p>
            <w:pPr>
              <w:widowControl w:val="0"/>
              <w:adjustRightInd w:val="0"/>
              <w:snapToGrid w:val="0"/>
              <w:spacing w:line="360" w:lineRule="auto"/>
              <w:ind w:firstLine="480"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zh-CN"/>
              </w:rPr>
              <w:t>本项目挖方中表土堆存于项目区内用于后期绿化覆土，剩余土石方用于区域内低洼处填垫，不外排；建筑垃圾分类处理，具有回收价值的，由施工方收集后送至有资质的废品回收站回收利用，不可回收利用的</w:t>
            </w:r>
            <w:r>
              <w:rPr>
                <w:rFonts w:hint="eastAsia" w:asciiTheme="minorEastAsia" w:hAnsiTheme="minorEastAsia" w:eastAsiaTheme="minorEastAsia" w:cstheme="minorEastAsia"/>
                <w:color w:val="auto"/>
              </w:rPr>
              <w:t>由施工方统一运至城市建设管理部门指定地点堆放；施工人员生活垃圾收利用区域内原有设施集后定期清运至江边乡垃圾收储设施；化粪池污泥废液则委托附近居民定期清</w:t>
            </w:r>
            <w:r>
              <w:rPr>
                <w:rFonts w:hint="eastAsia" w:asciiTheme="minorEastAsia" w:hAnsiTheme="minorEastAsia" w:eastAsiaTheme="minorEastAsia" w:cstheme="minorEastAsia"/>
                <w:color w:val="auto"/>
                <w:lang w:val="zh-CN"/>
              </w:rPr>
              <w:t>掏用作农家肥。固废处置率</w:t>
            </w:r>
            <w:r>
              <w:rPr>
                <w:rFonts w:hint="eastAsia" w:asciiTheme="minorEastAsia" w:hAnsiTheme="minorEastAsia" w:eastAsiaTheme="minorEastAsia" w:cstheme="minorEastAsia"/>
                <w:color w:val="auto"/>
              </w:rPr>
              <w:t>100%，对周围环境影响轻微。</w:t>
            </w:r>
          </w:p>
          <w:p>
            <w:pPr>
              <w:widowControl w:val="0"/>
              <w:adjustRightInd w:val="0"/>
              <w:snapToGrid w:val="0"/>
              <w:spacing w:line="360" w:lineRule="auto"/>
              <w:ind w:firstLine="480"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（5）生态环境影响结论</w:t>
            </w:r>
          </w:p>
          <w:p>
            <w:pPr>
              <w:widowControl w:val="0"/>
              <w:adjustRightInd w:val="0"/>
              <w:snapToGrid w:val="0"/>
              <w:spacing w:line="360" w:lineRule="auto"/>
              <w:ind w:firstLine="480"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zh-CN"/>
              </w:rPr>
              <w:t>项目在施工期间采取建设截排水沟渠及末端地表径流临时沉沙池，对表土堆场采取遮盖、设置围挡、尽量避开雨季施工、优化施工方案分段施工等防治措施后，将项目区水土流失影响控制在环境允许范围内。项目建设完成后，区域均被建筑物、道路和景观绿化所覆盖，施工期产生的水土流失影响将得到缓解或消除。且运营期大量生态绿化的种植，</w:t>
            </w:r>
            <w:r>
              <w:rPr>
                <w:rFonts w:hint="eastAsia" w:asciiTheme="minorEastAsia" w:hAnsiTheme="minorEastAsia" w:eastAsiaTheme="minorEastAsia" w:cstheme="minorEastAsia"/>
                <w:color w:val="auto"/>
              </w:rPr>
              <w:t>对原有生态环境破坏具有明显补偿作用。综上，施工期对生态环境的影响不大。</w:t>
            </w:r>
          </w:p>
          <w:p>
            <w:pPr>
              <w:widowControl w:val="0"/>
              <w:adjustRightInd w:val="0"/>
              <w:snapToGrid w:val="0"/>
              <w:spacing w:line="360" w:lineRule="auto"/>
              <w:ind w:firstLine="480"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（6）施工期对周边金沙江、元谋远古墓葬文物发掘地环境影响结论</w:t>
            </w:r>
          </w:p>
          <w:p>
            <w:pPr>
              <w:pStyle w:val="15"/>
              <w:spacing w:line="360" w:lineRule="auto"/>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施工期间对靠近金沙江的北侧边界进行施工临时围挡、设置截排水沟渠及末端沉砂池对地表径流处置、混凝土保养废水设置池体收集后回用不外排、土石方及时清运、建筑垃圾集中堆存、生活垃圾利用区域内垃圾桶收集，生活废水利用区域内化粪池收集。通过以上保护措施后，项目施工对金沙江水体影响较小。</w:t>
            </w:r>
          </w:p>
          <w:p>
            <w:pPr>
              <w:pStyle w:val="14"/>
              <w:spacing w:after="0"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施工期间对东侧靠近文物发掘地一侧进行临时围挡，及时清运开挖的土石方至临时堆场内，设置截排水沟渠对地表径流疏导，设置保养废水临时收集沉淀池回用，加强管理</w:t>
            </w:r>
            <w:r>
              <w:rPr>
                <w:rFonts w:hint="eastAsia" w:asciiTheme="minorEastAsia" w:hAnsiTheme="minorEastAsia" w:eastAsiaTheme="minorEastAsia" w:cstheme="minorEastAsia"/>
                <w:color w:val="auto"/>
                <w:lang w:eastAsia="zh-CN"/>
              </w:rPr>
              <w:t>；景区内道路施工期间合理设计道路远离东面厂界减少振动对文物影响</w:t>
            </w:r>
            <w:r>
              <w:rPr>
                <w:rFonts w:hint="eastAsia" w:asciiTheme="minorEastAsia" w:hAnsiTheme="minorEastAsia" w:eastAsiaTheme="minorEastAsia" w:cstheme="minorEastAsia"/>
                <w:color w:val="auto"/>
              </w:rPr>
              <w:t>。通过以上措施后，项目施工对元谋远古墓葬文物发掘区域影响较小。</w:t>
            </w:r>
          </w:p>
          <w:p>
            <w:pPr>
              <w:widowControl w:val="0"/>
              <w:adjustRightInd w:val="0"/>
              <w:snapToGrid w:val="0"/>
              <w:spacing w:line="360" w:lineRule="auto"/>
              <w:ind w:firstLine="480"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7、运营期影响评价结论</w:t>
            </w:r>
          </w:p>
          <w:p>
            <w:pPr>
              <w:widowControl w:val="0"/>
              <w:adjustRightInd w:val="0"/>
              <w:snapToGrid w:val="0"/>
              <w:spacing w:line="360" w:lineRule="auto"/>
              <w:ind w:firstLine="480" w:firstLineChars="200"/>
              <w:jc w:val="both"/>
              <w:textAlignment w:val="baseline"/>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（1）运营期环境空气影响结论</w:t>
            </w:r>
          </w:p>
          <w:p>
            <w:pPr>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运营期环境空气主要污染源为异味，通过分散设置带盖垃圾桶、化粪池地埋式设置于绿化带下、公厕合理设置并加强清扫和消毒、垃圾收集池内垃圾及时清运处理减少堆存时间，</w:t>
            </w:r>
            <w:r>
              <w:rPr>
                <w:rFonts w:hint="eastAsia" w:asciiTheme="minorEastAsia" w:hAnsiTheme="minorEastAsia" w:eastAsiaTheme="minorEastAsia" w:cstheme="minorEastAsia"/>
                <w:color w:val="auto"/>
                <w:lang w:eastAsia="zh-CN"/>
              </w:rPr>
              <w:t>污水处理站密闭，</w:t>
            </w:r>
            <w:r>
              <w:rPr>
                <w:rFonts w:hint="eastAsia" w:asciiTheme="minorEastAsia" w:hAnsiTheme="minorEastAsia" w:eastAsiaTheme="minorEastAsia" w:cstheme="minorEastAsia"/>
                <w:color w:val="auto"/>
              </w:rPr>
              <w:t>周边设置绿化吸收阻隔等措施后，异味对周边环境影响较小。</w:t>
            </w:r>
          </w:p>
          <w:p>
            <w:pPr>
              <w:widowControl w:val="0"/>
              <w:adjustRightInd w:val="0"/>
              <w:snapToGrid w:val="0"/>
              <w:spacing w:line="360" w:lineRule="auto"/>
              <w:ind w:firstLine="480" w:firstLineChars="200"/>
              <w:jc w:val="both"/>
              <w:textAlignment w:val="baseline"/>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（2）运营期水环境影响结论</w:t>
            </w:r>
          </w:p>
          <w:p>
            <w:pPr>
              <w:widowControl w:val="0"/>
              <w:adjustRightInd w:val="0"/>
              <w:snapToGrid w:val="0"/>
              <w:spacing w:line="360" w:lineRule="auto"/>
              <w:ind w:firstLine="480" w:firstLineChars="200"/>
              <w:jc w:val="both"/>
              <w:textAlignment w:val="baseline"/>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项目运营期产生的废水主要为管理人员生活废水和游客入厕废水，废水经污水管网收集、化粪池处理、一套污水处理站处理达《城市污水再生利用 绿地灌溉水质（GB/T25499-2010）》后，回用于区域内绿化，不外排；运营期间产生的废水均不外排，对周边地表水体环境影响较小。</w:t>
            </w:r>
          </w:p>
          <w:p>
            <w:pPr>
              <w:spacing w:line="360" w:lineRule="auto"/>
              <w:ind w:firstLine="480" w:firstLineChars="200"/>
              <w:textAlignment w:val="baseline"/>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区域内产生的雨水较为清洁，其中的主要污染物质为SS，经过景区内道路布设的雨水管收集后，在北面、南面分别设置1个沉砂池处理后排入龙川江和金沙江，对龙川江和金沙江水质影响较小</w:t>
            </w:r>
            <w:r>
              <w:rPr>
                <w:rFonts w:hint="eastAsia" w:asciiTheme="minorEastAsia" w:hAnsiTheme="minorEastAsia" w:eastAsiaTheme="minorEastAsia" w:cstheme="minorEastAsia"/>
                <w:color w:val="auto"/>
                <w:lang w:eastAsia="zh-CN"/>
              </w:rPr>
              <w:t>；运营期间加强对污水处理设备的维护保养确保效率，禁止雨季消纳废水，废水消纳时加入清水稀释后，对周边水体影响较小</w:t>
            </w:r>
            <w:r>
              <w:rPr>
                <w:rFonts w:hint="eastAsia" w:asciiTheme="minorEastAsia" w:hAnsiTheme="minorEastAsia" w:eastAsiaTheme="minorEastAsia" w:cstheme="minorEastAsia"/>
                <w:color w:val="auto"/>
              </w:rPr>
              <w:t>。</w:t>
            </w:r>
          </w:p>
          <w:p>
            <w:pPr>
              <w:spacing w:line="360" w:lineRule="auto"/>
              <w:ind w:firstLine="480" w:firstLineChars="200"/>
              <w:textAlignment w:val="baseline"/>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（3）运营期声环境影响结论</w:t>
            </w:r>
          </w:p>
          <w:p>
            <w:pPr>
              <w:spacing w:line="360" w:lineRule="auto"/>
              <w:ind w:firstLine="480" w:firstLineChars="200"/>
              <w:textAlignment w:val="baseline"/>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项目运营期的主要噪声为人群产噪、交通噪声及设备噪声。</w:t>
            </w:r>
          </w:p>
          <w:p>
            <w:pPr>
              <w:pStyle w:val="39"/>
              <w:adjustRightInd/>
              <w:snapToGrid/>
              <w:ind w:firstLine="48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对于交通噪声，通过设置限速标志、加强进入区域内车辆管理、禁止鸣笛等措施进行防治，减少交通噪声对周边环境敏感点的影响；对于人群产噪，噪声具有偶发性和间歇性，通过加强游客的管理、距离衰减、绿化阻隔后对周边环境影响较小；对于机械噪声，通过采取合理布置设备位置、选用低噪声设备、加强维护保养、距离衰减等措施后，减少噪声对周边环境的影响。</w:t>
            </w:r>
          </w:p>
          <w:p>
            <w:pPr>
              <w:pStyle w:val="39"/>
              <w:adjustRightInd/>
              <w:snapToGrid/>
              <w:ind w:firstLine="48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本项目产生的噪声声级较低，且为间歇性和偶发性，不具有连续性，对区域和周边环境的影响很小，在环境可接受范围内。</w:t>
            </w:r>
          </w:p>
          <w:p>
            <w:pPr>
              <w:spacing w:line="360" w:lineRule="auto"/>
              <w:ind w:firstLine="480" w:firstLineChars="200"/>
              <w:textAlignment w:val="baseline"/>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（4）运营期固体废弃物环境影响结论</w:t>
            </w:r>
          </w:p>
          <w:p>
            <w:pPr>
              <w:spacing w:line="360" w:lineRule="auto"/>
              <w:ind w:firstLine="480" w:firstLineChars="200"/>
              <w:textAlignment w:val="baseline"/>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运营期的固体废弃物为生活垃圾、化</w:t>
            </w:r>
            <w:r>
              <w:rPr>
                <w:rFonts w:hint="eastAsia" w:asciiTheme="minorEastAsia" w:hAnsiTheme="minorEastAsia" w:eastAsiaTheme="minorEastAsia" w:cstheme="minorEastAsia"/>
                <w:color w:val="auto"/>
              </w:rPr>
              <w:t>粪池污泥</w:t>
            </w:r>
            <w:r>
              <w:rPr>
                <w:rFonts w:hint="eastAsia" w:asciiTheme="minorEastAsia" w:hAnsiTheme="minorEastAsia" w:eastAsiaTheme="minorEastAsia" w:cstheme="minorEastAsia"/>
                <w:color w:val="auto"/>
                <w:lang w:eastAsia="zh-CN"/>
              </w:rPr>
              <w:t>及污水处理站沉渣</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rPr>
              <w:t>生活垃圾利用垃圾桶和原有设置的垃圾池收集后，</w:t>
            </w:r>
            <w:r>
              <w:rPr>
                <w:rFonts w:hint="eastAsia" w:asciiTheme="minorEastAsia" w:hAnsiTheme="minorEastAsia" w:eastAsiaTheme="minorEastAsia" w:cstheme="minorEastAsia"/>
                <w:color w:val="auto"/>
                <w:lang w:eastAsia="zh-CN"/>
              </w:rPr>
              <w:t>定期委托环卫部门清运</w:t>
            </w:r>
            <w:r>
              <w:rPr>
                <w:rFonts w:hint="eastAsia" w:asciiTheme="minorEastAsia" w:hAnsiTheme="minorEastAsia" w:eastAsiaTheme="minorEastAsia" w:cstheme="minorEastAsia"/>
                <w:color w:val="auto"/>
              </w:rPr>
              <w:t>；化粪池污泥</w:t>
            </w:r>
            <w:r>
              <w:rPr>
                <w:rFonts w:hint="eastAsia" w:asciiTheme="minorEastAsia" w:hAnsiTheme="minorEastAsia" w:eastAsiaTheme="minorEastAsia" w:cstheme="minorEastAsia"/>
                <w:color w:val="auto"/>
                <w:lang w:eastAsia="zh-CN"/>
              </w:rPr>
              <w:t>和污水处理站沉渣，定期凊掏用于区域内绿化覆土追肥</w:t>
            </w:r>
            <w:r>
              <w:rPr>
                <w:rFonts w:hint="eastAsia" w:asciiTheme="minorEastAsia" w:hAnsiTheme="minorEastAsia" w:eastAsiaTheme="minorEastAsia" w:cstheme="minorEastAsia"/>
                <w:color w:val="auto"/>
              </w:rPr>
              <w:t>。</w:t>
            </w:r>
          </w:p>
          <w:p>
            <w:pPr>
              <w:widowControl w:val="0"/>
              <w:spacing w:line="360" w:lineRule="auto"/>
              <w:ind w:firstLine="480"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（5）生态影响分析</w:t>
            </w:r>
          </w:p>
          <w:p>
            <w:pPr>
              <w:widowControl w:val="0"/>
              <w:adjustRightInd w:val="0"/>
              <w:snapToGrid w:val="0"/>
              <w:spacing w:line="360" w:lineRule="auto"/>
              <w:ind w:firstLine="480"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运营期项目区域均被建筑物、绿化、硬化路面、景观等覆盖，区域雨污水管网齐全，水土流失影响将得到明显降低。绿化面积20000㎡，绿地率18.07%，对原有生态破坏具有明显补偿和改善作用，采用乔灌草结合方式进行，区域原有小动物将逐渐恢复，原有的生态效应将逐步恢复。绿化的建设将对区域内环境空气起到改善作用，增加区域绿地，提高区内环境质量，对生态环境具有一定的提升改善作用。</w:t>
            </w:r>
          </w:p>
          <w:p>
            <w:pPr>
              <w:widowControl w:val="0"/>
              <w:adjustRightInd w:val="0"/>
              <w:snapToGrid w:val="0"/>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8、总量控制</w:t>
            </w:r>
          </w:p>
          <w:p>
            <w:pPr>
              <w:widowControl w:val="0"/>
              <w:adjustRightInd w:val="0"/>
              <w:snapToGrid w:val="0"/>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w:t>
            </w:r>
            <w:r>
              <w:rPr>
                <w:rFonts w:hint="eastAsia" w:asciiTheme="minorEastAsia" w:hAnsiTheme="minorEastAsia" w:eastAsiaTheme="minorEastAsia" w:cstheme="minorEastAsia"/>
                <w:color w:val="auto"/>
                <w:lang w:eastAsia="zh-CN"/>
              </w:rPr>
              <w:t>运营期间</w:t>
            </w:r>
            <w:r>
              <w:rPr>
                <w:rFonts w:hint="eastAsia" w:asciiTheme="minorEastAsia" w:hAnsiTheme="minorEastAsia" w:eastAsiaTheme="minorEastAsia" w:cstheme="minorEastAsia"/>
                <w:color w:val="auto"/>
              </w:rPr>
              <w:t>废水用于区域内的绿化浇灌，不外排，因此不设置总量控制指标。项目废气主要为异味，为无组织排放，不设废气总量控制指标。固废处置率100%。</w:t>
            </w:r>
          </w:p>
          <w:p>
            <w:pPr>
              <w:tabs>
                <w:tab w:val="left" w:pos="993"/>
              </w:tabs>
              <w:topLinePunct/>
              <w:autoSpaceDE w:val="0"/>
              <w:autoSpaceDN w:val="0"/>
              <w:adjustRightInd w:val="0"/>
              <w:snapToGrid w:val="0"/>
              <w:spacing w:before="156"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二、综合评价结论</w:t>
            </w:r>
          </w:p>
          <w:p>
            <w:pPr>
              <w:pStyle w:val="34"/>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该项目建设符合国家产业政策，选址合理，符合相关规划，符合达标排放、总量控制的原则；项目施工和运营过程中对所在区域的环境质量影响较小，不改变所在区域的环境功能，对环境保护目标不会产生显著影响；建设单位只要认真实施本环境影响报告表中提出的环境污染防治对策和措施，严格执行“三同时”制度，加强企业的环境管理，确保污染物的达标排放，则该项目建设从环境的角度来说是可行的。</w:t>
            </w:r>
          </w:p>
          <w:p>
            <w:pPr>
              <w:spacing w:line="360" w:lineRule="auto"/>
              <w:ind w:firstLine="480" w:firstLineChars="200"/>
              <w:textAlignment w:val="baseline"/>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三、建议：</w:t>
            </w:r>
          </w:p>
          <w:p>
            <w:pPr>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w:t>
            </w:r>
            <w:r>
              <w:rPr>
                <w:rFonts w:hint="eastAsia" w:asciiTheme="minorEastAsia" w:hAnsiTheme="minorEastAsia" w:eastAsiaTheme="minorEastAsia" w:cstheme="minorEastAsia"/>
                <w:color w:val="auto"/>
                <w:lang w:eastAsia="zh-CN"/>
              </w:rPr>
              <w:t>及时对化粪池凊掏确保化粪池效率，</w:t>
            </w:r>
            <w:r>
              <w:rPr>
                <w:rFonts w:hint="eastAsia" w:asciiTheme="minorEastAsia" w:hAnsiTheme="minorEastAsia" w:eastAsiaTheme="minorEastAsia" w:cstheme="minorEastAsia"/>
                <w:color w:val="auto"/>
              </w:rPr>
              <w:t>加强对污水处理站的维护和巡检并做好台账记录保障污水处理设备的处理效率。</w:t>
            </w:r>
          </w:p>
          <w:p>
            <w:pPr>
              <w:pStyle w:val="15"/>
              <w:spacing w:line="360" w:lineRule="auto"/>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2、施工期间，与文物发掘单位、周边居民进行沟通，及时排除整改问题减少纠纷。</w:t>
            </w:r>
          </w:p>
          <w:p>
            <w:pPr>
              <w:pStyle w:val="14"/>
              <w:spacing w:after="0" w:line="360" w:lineRule="auto"/>
              <w:ind w:firstLine="480" w:firstLineChars="200"/>
              <w:rPr>
                <w:rFonts w:asciiTheme="minorEastAsia" w:hAnsiTheme="minorEastAsia" w:eastAsiaTheme="minorEastAsia" w:cstheme="minorEastAsia"/>
                <w:color w:val="auto"/>
              </w:rPr>
            </w:pPr>
          </w:p>
          <w:p>
            <w:pPr>
              <w:spacing w:line="360" w:lineRule="auto"/>
              <w:ind w:firstLine="480" w:firstLineChars="200"/>
              <w:rPr>
                <w:rFonts w:asciiTheme="minorEastAsia" w:hAnsiTheme="minorEastAsia" w:eastAsiaTheme="minorEastAsia" w:cstheme="minorEastAsia"/>
                <w:color w:val="auto"/>
              </w:rPr>
            </w:pPr>
          </w:p>
          <w:p>
            <w:pPr>
              <w:pStyle w:val="15"/>
              <w:spacing w:line="360" w:lineRule="auto"/>
              <w:ind w:firstLine="480"/>
              <w:rPr>
                <w:rFonts w:asciiTheme="minorEastAsia" w:hAnsiTheme="minorEastAsia" w:eastAsiaTheme="minorEastAsia" w:cstheme="minorEastAsia"/>
                <w:color w:val="auto"/>
              </w:rPr>
            </w:pPr>
          </w:p>
          <w:p>
            <w:pPr>
              <w:pStyle w:val="15"/>
              <w:spacing w:line="360" w:lineRule="auto"/>
              <w:ind w:firstLine="480"/>
              <w:rPr>
                <w:rFonts w:asciiTheme="minorEastAsia" w:hAnsiTheme="minorEastAsia" w:eastAsiaTheme="minorEastAsia" w:cstheme="minorEastAsia"/>
                <w:color w:val="auto"/>
              </w:rPr>
            </w:pPr>
          </w:p>
          <w:p>
            <w:pPr>
              <w:pStyle w:val="14"/>
              <w:spacing w:after="0" w:line="360" w:lineRule="auto"/>
              <w:ind w:firstLine="480" w:firstLineChars="200"/>
              <w:rPr>
                <w:rFonts w:asciiTheme="minorEastAsia" w:hAnsiTheme="minorEastAsia" w:eastAsiaTheme="minorEastAsia" w:cstheme="minorEastAsia"/>
                <w:color w:val="auto"/>
              </w:rPr>
            </w:pPr>
          </w:p>
          <w:p>
            <w:pPr>
              <w:pStyle w:val="14"/>
              <w:spacing w:after="0" w:line="360" w:lineRule="auto"/>
              <w:ind w:firstLine="480" w:firstLineChars="200"/>
              <w:rPr>
                <w:rFonts w:asciiTheme="minorEastAsia" w:hAnsiTheme="minorEastAsia" w:eastAsiaTheme="minorEastAsia" w:cstheme="minorEastAsia"/>
                <w:color w:val="auto"/>
              </w:rPr>
            </w:pPr>
          </w:p>
          <w:p>
            <w:pPr>
              <w:spacing w:line="360" w:lineRule="auto"/>
              <w:ind w:firstLine="480" w:firstLineChars="200"/>
              <w:rPr>
                <w:rFonts w:asciiTheme="minorEastAsia" w:hAnsiTheme="minorEastAsia" w:eastAsiaTheme="minorEastAsia" w:cstheme="minorEastAsia"/>
                <w:color w:val="auto"/>
              </w:rPr>
            </w:pPr>
          </w:p>
          <w:p>
            <w:pPr>
              <w:pStyle w:val="15"/>
              <w:spacing w:line="360" w:lineRule="auto"/>
              <w:ind w:firstLine="480"/>
              <w:rPr>
                <w:rFonts w:asciiTheme="minorEastAsia" w:hAnsiTheme="minorEastAsia" w:eastAsiaTheme="minorEastAsia" w:cstheme="minorEastAsia"/>
                <w:color w:val="auto"/>
              </w:rPr>
            </w:pPr>
          </w:p>
          <w:p>
            <w:pPr>
              <w:pStyle w:val="14"/>
              <w:spacing w:after="0" w:line="360" w:lineRule="auto"/>
              <w:ind w:firstLine="480" w:firstLineChars="200"/>
              <w:rPr>
                <w:rFonts w:asciiTheme="minorEastAsia" w:hAnsiTheme="minorEastAsia" w:eastAsiaTheme="minorEastAsia" w:cstheme="minorEastAsia"/>
                <w:color w:val="auto"/>
              </w:rPr>
            </w:pPr>
          </w:p>
          <w:p>
            <w:pPr>
              <w:pStyle w:val="14"/>
              <w:spacing w:after="0" w:line="360" w:lineRule="auto"/>
              <w:ind w:firstLine="480" w:firstLineChars="200"/>
              <w:rPr>
                <w:rFonts w:asciiTheme="minorEastAsia" w:hAnsiTheme="minorEastAsia" w:eastAsiaTheme="minorEastAsia" w:cstheme="minorEastAsia"/>
                <w:color w:val="auto"/>
              </w:rPr>
            </w:pPr>
          </w:p>
          <w:p>
            <w:pPr>
              <w:rPr>
                <w:color w:val="auto"/>
              </w:rPr>
            </w:pPr>
          </w:p>
          <w:p>
            <w:pPr>
              <w:spacing w:line="360" w:lineRule="auto"/>
              <w:ind w:firstLine="480" w:firstLineChars="200"/>
              <w:rPr>
                <w:rFonts w:asciiTheme="minorEastAsia" w:hAnsiTheme="minorEastAsia" w:eastAsiaTheme="minorEastAsia" w:cstheme="minorEastAsia"/>
                <w:color w:val="auto"/>
              </w:rPr>
            </w:pPr>
          </w:p>
          <w:p>
            <w:pPr>
              <w:pStyle w:val="15"/>
              <w:spacing w:line="360" w:lineRule="auto"/>
              <w:ind w:firstLine="480"/>
              <w:rPr>
                <w:rFonts w:asciiTheme="minorEastAsia" w:hAnsiTheme="minorEastAsia" w:eastAsiaTheme="minorEastAsia" w:cstheme="minorEastAsia"/>
                <w:color w:val="auto"/>
              </w:rPr>
            </w:pPr>
          </w:p>
          <w:p>
            <w:pPr>
              <w:pStyle w:val="14"/>
              <w:spacing w:after="0" w:line="360" w:lineRule="auto"/>
              <w:ind w:firstLine="480" w:firstLineChars="200"/>
              <w:rPr>
                <w:rFonts w:asciiTheme="minorEastAsia" w:hAnsiTheme="minorEastAsia" w:eastAsiaTheme="minorEastAsia" w:cstheme="minorEastAsia"/>
                <w:color w:val="auto"/>
              </w:rPr>
            </w:pPr>
          </w:p>
          <w:p>
            <w:pPr>
              <w:spacing w:line="360" w:lineRule="auto"/>
              <w:ind w:firstLine="480" w:firstLineChars="200"/>
              <w:rPr>
                <w:rFonts w:asciiTheme="minorEastAsia" w:hAnsiTheme="minorEastAsia" w:eastAsiaTheme="minorEastAsia" w:cstheme="minorEastAsia"/>
                <w:color w:val="auto"/>
              </w:rPr>
            </w:pPr>
          </w:p>
          <w:p>
            <w:pPr>
              <w:pStyle w:val="15"/>
              <w:spacing w:line="360" w:lineRule="auto"/>
              <w:ind w:firstLine="480"/>
              <w:rPr>
                <w:rFonts w:asciiTheme="minorEastAsia" w:hAnsiTheme="minorEastAsia" w:eastAsiaTheme="minorEastAsia" w:cstheme="minorEastAsia"/>
                <w:color w:val="auto"/>
              </w:rPr>
            </w:pPr>
          </w:p>
          <w:p>
            <w:pPr>
              <w:pStyle w:val="14"/>
              <w:spacing w:after="0" w:line="360" w:lineRule="auto"/>
              <w:ind w:firstLine="480" w:firstLineChars="200"/>
              <w:rPr>
                <w:rFonts w:asciiTheme="minorEastAsia" w:hAnsiTheme="minorEastAsia" w:eastAsiaTheme="minorEastAsia" w:cstheme="minorEastAsia"/>
                <w:color w:val="auto"/>
              </w:rPr>
            </w:pPr>
          </w:p>
          <w:p>
            <w:pPr>
              <w:spacing w:line="360" w:lineRule="auto"/>
              <w:ind w:firstLine="480" w:firstLineChars="200"/>
              <w:rPr>
                <w:rFonts w:asciiTheme="minorEastAsia" w:hAnsiTheme="minorEastAsia" w:eastAsiaTheme="minorEastAsia" w:cstheme="minorEastAsia"/>
                <w:color w:val="auto"/>
              </w:rPr>
            </w:pPr>
          </w:p>
          <w:p>
            <w:pPr>
              <w:pStyle w:val="14"/>
              <w:spacing w:after="0" w:line="360" w:lineRule="auto"/>
              <w:ind w:firstLine="0" w:firstLineChars="0"/>
              <w:rPr>
                <w:rFonts w:asciiTheme="minorEastAsia" w:hAnsiTheme="minorEastAsia" w:eastAsiaTheme="minorEastAsia" w:cstheme="minorEastAsia"/>
                <w:color w:val="auto"/>
              </w:rPr>
            </w:pPr>
          </w:p>
          <w:p>
            <w:pPr>
              <w:rPr>
                <w:rFonts w:asciiTheme="minorEastAsia" w:hAnsiTheme="minorEastAsia" w:eastAsiaTheme="minorEastAsia" w:cstheme="minorEastAsia"/>
                <w:color w:val="auto"/>
              </w:rPr>
            </w:pPr>
          </w:p>
          <w:p>
            <w:pPr>
              <w:pStyle w:val="15"/>
              <w:ind w:firstLine="480"/>
              <w:rPr>
                <w:rFonts w:hint="eastAsia"/>
                <w:color w:val="auto"/>
                <w:lang w:eastAsia="zh-CN"/>
              </w:rPr>
            </w:pPr>
          </w:p>
          <w:p>
            <w:pPr>
              <w:pStyle w:val="15"/>
              <w:ind w:firstLine="480"/>
              <w:rPr>
                <w:rFonts w:hint="eastAsia"/>
                <w:color w:val="auto"/>
                <w:lang w:eastAsia="zh-CN"/>
              </w:rPr>
            </w:pPr>
          </w:p>
          <w:p>
            <w:pPr>
              <w:pStyle w:val="15"/>
              <w:ind w:firstLine="480"/>
              <w:rPr>
                <w:rFonts w:hint="eastAsia"/>
                <w:color w:val="auto"/>
                <w:lang w:eastAsia="zh-CN"/>
              </w:rPr>
            </w:pPr>
          </w:p>
          <w:p>
            <w:pPr>
              <w:pStyle w:val="15"/>
              <w:ind w:firstLine="480"/>
              <w:rPr>
                <w:rFonts w:hint="eastAsia"/>
                <w:color w:val="auto"/>
                <w:lang w:eastAsia="zh-CN"/>
              </w:rPr>
            </w:pPr>
          </w:p>
          <w:p>
            <w:pPr>
              <w:pStyle w:val="15"/>
              <w:ind w:firstLine="480"/>
              <w:rPr>
                <w:rFonts w:hint="eastAsia"/>
                <w:color w:val="auto"/>
                <w:lang w:eastAsia="zh-CN"/>
              </w:rPr>
            </w:pPr>
          </w:p>
          <w:p>
            <w:pPr>
              <w:pStyle w:val="15"/>
              <w:ind w:firstLine="480"/>
              <w:rPr>
                <w:rFonts w:hint="eastAsia"/>
                <w:color w:val="auto"/>
                <w:lang w:eastAsia="zh-CN"/>
              </w:rPr>
            </w:pPr>
          </w:p>
          <w:p>
            <w:pPr>
              <w:pStyle w:val="15"/>
              <w:ind w:firstLine="480"/>
              <w:rPr>
                <w:rFonts w:hint="eastAsia"/>
                <w:color w:val="auto"/>
                <w:lang w:eastAsia="zh-CN"/>
              </w:rPr>
            </w:pPr>
          </w:p>
          <w:p>
            <w:pPr>
              <w:pStyle w:val="15"/>
              <w:ind w:firstLine="480"/>
              <w:rPr>
                <w:rFonts w:hint="eastAsia"/>
                <w:color w:val="auto"/>
                <w:lang w:eastAsia="zh-CN"/>
              </w:rPr>
            </w:pPr>
          </w:p>
          <w:p>
            <w:pPr>
              <w:pStyle w:val="15"/>
              <w:ind w:left="0" w:leftChars="0" w:firstLine="0" w:firstLineChars="0"/>
              <w:rPr>
                <w:rFonts w:hint="eastAsia" w:eastAsia="宋体"/>
                <w:color w:val="auto"/>
                <w:lang w:eastAsia="zh-CN"/>
              </w:rPr>
            </w:pPr>
          </w:p>
          <w:p>
            <w:pPr>
              <w:spacing w:line="360" w:lineRule="auto"/>
              <w:ind w:firstLine="480" w:firstLineChars="200"/>
              <w:rPr>
                <w:rFonts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522" w:type="dxa"/>
            <w:tcBorders>
              <w:top w:val="single" w:color="auto" w:sz="4" w:space="0"/>
              <w:left w:val="single" w:color="auto" w:sz="4" w:space="0"/>
              <w:bottom w:val="single" w:color="auto" w:sz="4" w:space="0"/>
              <w:right w:val="single" w:color="auto" w:sz="4" w:space="0"/>
            </w:tcBorders>
          </w:tcPr>
          <w:p>
            <w:pPr>
              <w:spacing w:line="360" w:lineRule="auto"/>
              <w:ind w:firstLine="482" w:firstLineChars="200"/>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预审意见：</w:t>
            </w: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公 章</w:t>
            </w:r>
          </w:p>
          <w:p>
            <w:pPr>
              <w:spacing w:line="360" w:lineRule="auto"/>
              <w:ind w:firstLine="482" w:firstLineChars="200"/>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经办人：                                       年   月   日</w:t>
            </w:r>
          </w:p>
          <w:p>
            <w:pPr>
              <w:spacing w:line="360" w:lineRule="auto"/>
              <w:ind w:firstLine="480" w:firstLineChars="200"/>
              <w:rPr>
                <w:rFonts w:asciiTheme="minorEastAsia" w:hAnsiTheme="minorEastAsia" w:eastAsiaTheme="minorEastAsia" w:cstheme="minorEastAsia"/>
                <w:color w:val="auto"/>
              </w:rPr>
            </w:pPr>
          </w:p>
          <w:p>
            <w:pPr>
              <w:spacing w:line="360" w:lineRule="auto"/>
              <w:ind w:firstLine="480" w:firstLineChars="200"/>
              <w:rPr>
                <w:rFonts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522" w:type="dxa"/>
            <w:tcBorders>
              <w:top w:val="single" w:color="auto" w:sz="4" w:space="0"/>
              <w:left w:val="single" w:color="auto" w:sz="4" w:space="0"/>
              <w:bottom w:val="single" w:color="auto" w:sz="4" w:space="0"/>
              <w:right w:val="single" w:color="auto" w:sz="4" w:space="0"/>
            </w:tcBorders>
          </w:tcPr>
          <w:p>
            <w:pPr>
              <w:spacing w:line="360" w:lineRule="auto"/>
              <w:ind w:firstLine="482" w:firstLineChars="200"/>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下一级环境保护行政主管部门审查意见：</w:t>
            </w: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公 章</w:t>
            </w:r>
          </w:p>
          <w:p>
            <w:pPr>
              <w:spacing w:line="360" w:lineRule="auto"/>
              <w:ind w:firstLine="482" w:firstLineChars="200"/>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经办人：                                      年   月   日</w:t>
            </w: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0" w:firstLineChars="200"/>
              <w:rPr>
                <w:rFonts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522" w:type="dxa"/>
            <w:tcBorders>
              <w:top w:val="single" w:color="auto" w:sz="4" w:space="0"/>
              <w:left w:val="single" w:color="auto" w:sz="4" w:space="0"/>
              <w:bottom w:val="single" w:color="auto" w:sz="4" w:space="0"/>
              <w:right w:val="single" w:color="auto" w:sz="4" w:space="0"/>
            </w:tcBorders>
          </w:tcPr>
          <w:p>
            <w:pPr>
              <w:spacing w:line="360" w:lineRule="auto"/>
              <w:ind w:firstLine="482" w:firstLineChars="200"/>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审批意见：</w:t>
            </w: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2" w:firstLineChars="200"/>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公 章</w:t>
            </w:r>
          </w:p>
          <w:p>
            <w:pPr>
              <w:spacing w:line="360" w:lineRule="auto"/>
              <w:ind w:firstLine="482" w:firstLineChars="200"/>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经办人：                                   年   月   日</w:t>
            </w:r>
          </w:p>
          <w:p>
            <w:pPr>
              <w:spacing w:line="360" w:lineRule="auto"/>
              <w:ind w:firstLine="482" w:firstLineChars="200"/>
              <w:rPr>
                <w:rFonts w:asciiTheme="minorEastAsia" w:hAnsiTheme="minorEastAsia" w:eastAsiaTheme="minorEastAsia" w:cstheme="minorEastAsia"/>
                <w:b/>
                <w:color w:val="auto"/>
              </w:rPr>
            </w:pPr>
          </w:p>
          <w:p>
            <w:pPr>
              <w:spacing w:line="360" w:lineRule="auto"/>
              <w:ind w:firstLine="480" w:firstLineChars="200"/>
              <w:rPr>
                <w:rFonts w:asciiTheme="minorEastAsia" w:hAnsiTheme="minorEastAsia" w:eastAsiaTheme="minorEastAsia" w:cstheme="minorEastAsia"/>
                <w:color w:val="auto"/>
              </w:rPr>
            </w:pPr>
          </w:p>
        </w:tc>
      </w:tr>
    </w:tbl>
    <w:p>
      <w:pPr>
        <w:rPr>
          <w:color w:val="auto"/>
        </w:rPr>
      </w:pPr>
    </w:p>
    <w:p>
      <w:pPr>
        <w:jc w:val="center"/>
        <w:rPr>
          <w:b/>
          <w:bCs/>
          <w:color w:val="auto"/>
          <w:sz w:val="32"/>
          <w:szCs w:val="32"/>
        </w:rPr>
      </w:pPr>
      <w:r>
        <w:rPr>
          <w:rFonts w:hint="eastAsia"/>
          <w:b/>
          <w:bCs/>
          <w:color w:val="auto"/>
          <w:sz w:val="32"/>
          <w:szCs w:val="32"/>
        </w:rPr>
        <w:t>注释</w:t>
      </w:r>
    </w:p>
    <w:p>
      <w:pPr>
        <w:spacing w:line="480" w:lineRule="auto"/>
        <w:outlineLvl w:val="0"/>
        <w:rPr>
          <w:color w:val="auto"/>
          <w:sz w:val="28"/>
        </w:rPr>
      </w:pPr>
      <w:r>
        <w:rPr>
          <w:rFonts w:hint="eastAsia"/>
          <w:color w:val="auto"/>
          <w:sz w:val="28"/>
        </w:rPr>
        <w:t>一、附件：</w:t>
      </w:r>
    </w:p>
    <w:p>
      <w:pPr>
        <w:spacing w:line="480" w:lineRule="auto"/>
        <w:rPr>
          <w:color w:val="auto"/>
        </w:rPr>
      </w:pPr>
      <w:r>
        <w:rPr>
          <w:rFonts w:hint="eastAsia"/>
          <w:color w:val="auto"/>
        </w:rPr>
        <w:t>委托书</w:t>
      </w:r>
    </w:p>
    <w:p>
      <w:pPr>
        <w:numPr>
          <w:ilvl w:val="0"/>
          <w:numId w:val="12"/>
        </w:numPr>
        <w:spacing w:line="480" w:lineRule="auto"/>
        <w:rPr>
          <w:color w:val="auto"/>
        </w:rPr>
      </w:pPr>
      <w:r>
        <w:rPr>
          <w:rFonts w:hint="eastAsia"/>
          <w:color w:val="auto"/>
        </w:rPr>
        <w:t>项目基本信息表</w:t>
      </w:r>
    </w:p>
    <w:p>
      <w:pPr>
        <w:numPr>
          <w:ilvl w:val="0"/>
          <w:numId w:val="12"/>
        </w:numPr>
        <w:spacing w:line="480" w:lineRule="auto"/>
        <w:rPr>
          <w:color w:val="auto"/>
        </w:rPr>
      </w:pPr>
      <w:r>
        <w:rPr>
          <w:rFonts w:hint="eastAsia"/>
          <w:color w:val="auto"/>
        </w:rPr>
        <w:t>可行性研究报告批复</w:t>
      </w:r>
    </w:p>
    <w:p>
      <w:pPr>
        <w:numPr>
          <w:ilvl w:val="0"/>
          <w:numId w:val="12"/>
        </w:numPr>
        <w:spacing w:line="480" w:lineRule="auto"/>
        <w:rPr>
          <w:color w:val="auto"/>
        </w:rPr>
      </w:pPr>
      <w:r>
        <w:rPr>
          <w:rFonts w:hint="eastAsia"/>
          <w:color w:val="auto"/>
        </w:rPr>
        <w:t>楚雄州住建局选址意见书</w:t>
      </w:r>
    </w:p>
    <w:p>
      <w:pPr>
        <w:numPr>
          <w:ilvl w:val="0"/>
          <w:numId w:val="12"/>
        </w:numPr>
        <w:spacing w:line="480" w:lineRule="auto"/>
        <w:rPr>
          <w:color w:val="auto"/>
        </w:rPr>
      </w:pPr>
      <w:r>
        <w:rPr>
          <w:rFonts w:hint="eastAsia"/>
          <w:color w:val="auto"/>
        </w:rPr>
        <w:t>元谋县国土资源局土地预审意见</w:t>
      </w:r>
    </w:p>
    <w:p>
      <w:pPr>
        <w:pStyle w:val="15"/>
        <w:ind w:firstLine="0" w:firstLineChars="0"/>
        <w:rPr>
          <w:color w:val="auto"/>
        </w:rPr>
      </w:pPr>
      <w:r>
        <w:rPr>
          <w:rFonts w:hint="eastAsia"/>
          <w:color w:val="auto"/>
        </w:rPr>
        <w:t>5、云南省委宣传部审查意见</w:t>
      </w:r>
    </w:p>
    <w:p>
      <w:pPr>
        <w:spacing w:line="480" w:lineRule="auto"/>
        <w:rPr>
          <w:color w:val="auto"/>
        </w:rPr>
      </w:pPr>
      <w:r>
        <w:rPr>
          <w:rFonts w:hint="eastAsia"/>
          <w:color w:val="auto"/>
        </w:rPr>
        <w:t>6、评估会议纪要</w:t>
      </w:r>
    </w:p>
    <w:p>
      <w:pPr>
        <w:spacing w:line="480" w:lineRule="auto"/>
        <w:rPr>
          <w:color w:val="auto"/>
        </w:rPr>
      </w:pPr>
      <w:r>
        <w:rPr>
          <w:rFonts w:hint="eastAsia"/>
          <w:color w:val="auto"/>
        </w:rPr>
        <w:t>7、专家签到表</w:t>
      </w:r>
    </w:p>
    <w:p>
      <w:pPr>
        <w:spacing w:line="480" w:lineRule="auto"/>
        <w:rPr>
          <w:color w:val="auto"/>
        </w:rPr>
      </w:pPr>
      <w:r>
        <w:rPr>
          <w:rFonts w:hint="eastAsia"/>
          <w:color w:val="auto"/>
        </w:rPr>
        <w:t>8、修改对照表</w:t>
      </w:r>
    </w:p>
    <w:p>
      <w:pPr>
        <w:spacing w:line="480" w:lineRule="auto"/>
        <w:rPr>
          <w:color w:val="auto"/>
          <w:sz w:val="28"/>
        </w:rPr>
      </w:pPr>
      <w:r>
        <w:rPr>
          <w:rFonts w:hint="eastAsia"/>
          <w:color w:val="auto"/>
          <w:sz w:val="28"/>
        </w:rPr>
        <w:t>二、附图：</w:t>
      </w:r>
    </w:p>
    <w:p>
      <w:pPr>
        <w:keepNext w:val="0"/>
        <w:keepLines w:val="0"/>
        <w:pageBreakBefore w:val="0"/>
        <w:widowControl/>
        <w:kinsoku/>
        <w:wordWrap/>
        <w:overflowPunct/>
        <w:topLinePunct w:val="0"/>
        <w:autoSpaceDE/>
        <w:autoSpaceDN/>
        <w:bidi w:val="0"/>
        <w:adjustRightInd/>
        <w:snapToGrid/>
        <w:spacing w:line="480" w:lineRule="auto"/>
        <w:textAlignment w:val="auto"/>
        <w:rPr>
          <w:color w:val="auto"/>
        </w:rPr>
      </w:pPr>
      <w:r>
        <w:rPr>
          <w:rFonts w:hint="eastAsia"/>
          <w:color w:val="auto"/>
        </w:rPr>
        <w:t>1、项目地理位置图</w:t>
      </w:r>
    </w:p>
    <w:p>
      <w:pPr>
        <w:keepNext w:val="0"/>
        <w:keepLines w:val="0"/>
        <w:pageBreakBefore w:val="0"/>
        <w:widowControl/>
        <w:kinsoku/>
        <w:wordWrap/>
        <w:overflowPunct/>
        <w:topLinePunct w:val="0"/>
        <w:autoSpaceDE/>
        <w:autoSpaceDN/>
        <w:bidi w:val="0"/>
        <w:adjustRightInd/>
        <w:snapToGrid/>
        <w:spacing w:line="480" w:lineRule="auto"/>
        <w:textAlignment w:val="auto"/>
        <w:rPr>
          <w:color w:val="auto"/>
        </w:rPr>
      </w:pPr>
      <w:r>
        <w:rPr>
          <w:rFonts w:hint="eastAsia"/>
          <w:color w:val="auto"/>
        </w:rPr>
        <w:t>2、周边关系示意图</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rPr>
      </w:pPr>
      <w:r>
        <w:rPr>
          <w:rFonts w:hint="eastAsia"/>
          <w:color w:val="auto"/>
        </w:rPr>
        <w:t>3</w:t>
      </w:r>
      <w:r>
        <w:rPr>
          <w:rFonts w:hint="eastAsia" w:asciiTheme="minorEastAsia" w:hAnsiTheme="minorEastAsia" w:eastAsiaTheme="minorEastAsia" w:cstheme="minorEastAsia"/>
          <w:color w:val="auto"/>
        </w:rPr>
        <w:t>、项目总平面布置图</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4、项目地水系图</w:t>
      </w:r>
    </w:p>
    <w:p>
      <w:pPr>
        <w:pStyle w:val="15"/>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5、云南省生态保护红线空间分布格局图</w:t>
      </w:r>
    </w:p>
    <w:p>
      <w:pPr>
        <w:pStyle w:val="14"/>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6、云南省生态保护红线功能类型图</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7、云南省生态红线分布</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8、楚雄州生态红线图</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9、元谋县风景名胜区规划图</w:t>
      </w: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S4s7EsICAADYBQAADgAAAAAA&#10;AAABACAAAAAfAQAAZHJzL2Uyb0RvYy54bWxQSwUGAAAAAAYABgBZAQAAUwY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9888A5"/>
    <w:multiLevelType w:val="singleLevel"/>
    <w:tmpl w:val="BB9888A5"/>
    <w:lvl w:ilvl="0" w:tentative="0">
      <w:start w:val="1"/>
      <w:numFmt w:val="decimal"/>
      <w:suff w:val="nothing"/>
      <w:lvlText w:val="（%1）"/>
      <w:lvlJc w:val="left"/>
    </w:lvl>
  </w:abstractNum>
  <w:abstractNum w:abstractNumId="1">
    <w:nsid w:val="00000001"/>
    <w:multiLevelType w:val="singleLevel"/>
    <w:tmpl w:val="00000001"/>
    <w:lvl w:ilvl="0" w:tentative="0">
      <w:start w:val="1"/>
      <w:numFmt w:val="decimal"/>
      <w:suff w:val="nothing"/>
      <w:lvlText w:val="%1、"/>
      <w:lvlJc w:val="left"/>
    </w:lvl>
  </w:abstractNum>
  <w:abstractNum w:abstractNumId="2">
    <w:nsid w:val="00000003"/>
    <w:multiLevelType w:val="singleLevel"/>
    <w:tmpl w:val="00000003"/>
    <w:lvl w:ilvl="0" w:tentative="0">
      <w:start w:val="4"/>
      <w:numFmt w:val="decimal"/>
      <w:suff w:val="nothing"/>
      <w:lvlText w:val="%1、"/>
      <w:lvlJc w:val="left"/>
    </w:lvl>
  </w:abstractNum>
  <w:abstractNum w:abstractNumId="3">
    <w:nsid w:val="0000000B"/>
    <w:multiLevelType w:val="singleLevel"/>
    <w:tmpl w:val="0000000B"/>
    <w:lvl w:ilvl="0" w:tentative="0">
      <w:start w:val="3"/>
      <w:numFmt w:val="chineseCounting"/>
      <w:suff w:val="nothing"/>
      <w:lvlText w:val="%1、"/>
      <w:lvlJc w:val="left"/>
    </w:lvl>
  </w:abstractNum>
  <w:abstractNum w:abstractNumId="4">
    <w:nsid w:val="0000000C"/>
    <w:multiLevelType w:val="singleLevel"/>
    <w:tmpl w:val="0000000C"/>
    <w:lvl w:ilvl="0" w:tentative="0">
      <w:start w:val="2"/>
      <w:numFmt w:val="chineseCounting"/>
      <w:suff w:val="nothing"/>
      <w:lvlText w:val="%1、"/>
      <w:lvlJc w:val="left"/>
    </w:lvl>
  </w:abstractNum>
  <w:abstractNum w:abstractNumId="5">
    <w:nsid w:val="0000000D"/>
    <w:multiLevelType w:val="singleLevel"/>
    <w:tmpl w:val="0000000D"/>
    <w:lvl w:ilvl="0" w:tentative="0">
      <w:start w:val="3"/>
      <w:numFmt w:val="chineseCounting"/>
      <w:suff w:val="nothing"/>
      <w:lvlText w:val="%1、"/>
      <w:lvlJc w:val="left"/>
    </w:lvl>
  </w:abstractNum>
  <w:abstractNum w:abstractNumId="6">
    <w:nsid w:val="0000000E"/>
    <w:multiLevelType w:val="singleLevel"/>
    <w:tmpl w:val="0000000E"/>
    <w:lvl w:ilvl="0" w:tentative="0">
      <w:start w:val="4"/>
      <w:numFmt w:val="chineseCounting"/>
      <w:suff w:val="nothing"/>
      <w:lvlText w:val="%1、"/>
      <w:lvlJc w:val="left"/>
    </w:lvl>
  </w:abstractNum>
  <w:abstractNum w:abstractNumId="7">
    <w:nsid w:val="00000010"/>
    <w:multiLevelType w:val="singleLevel"/>
    <w:tmpl w:val="00000010"/>
    <w:lvl w:ilvl="0" w:tentative="0">
      <w:start w:val="2"/>
      <w:numFmt w:val="decimal"/>
      <w:suff w:val="nothing"/>
      <w:lvlText w:val="（%1）"/>
      <w:lvlJc w:val="left"/>
    </w:lvl>
  </w:abstractNum>
  <w:abstractNum w:abstractNumId="8">
    <w:nsid w:val="00000011"/>
    <w:multiLevelType w:val="singleLevel"/>
    <w:tmpl w:val="00000011"/>
    <w:lvl w:ilvl="0" w:tentative="0">
      <w:start w:val="6"/>
      <w:numFmt w:val="decimal"/>
      <w:suff w:val="nothing"/>
      <w:lvlText w:val="（%1）"/>
      <w:lvlJc w:val="left"/>
    </w:lvl>
  </w:abstractNum>
  <w:abstractNum w:abstractNumId="9">
    <w:nsid w:val="09AD6272"/>
    <w:multiLevelType w:val="singleLevel"/>
    <w:tmpl w:val="09AD6272"/>
    <w:lvl w:ilvl="0" w:tentative="0">
      <w:start w:val="7"/>
      <w:numFmt w:val="decimal"/>
      <w:suff w:val="nothing"/>
      <w:lvlText w:val="%1、"/>
      <w:lvlJc w:val="left"/>
    </w:lvl>
  </w:abstractNum>
  <w:abstractNum w:abstractNumId="10">
    <w:nsid w:val="21B75E31"/>
    <w:multiLevelType w:val="singleLevel"/>
    <w:tmpl w:val="21B75E31"/>
    <w:lvl w:ilvl="0" w:tentative="0">
      <w:start w:val="1"/>
      <w:numFmt w:val="decimal"/>
      <w:suff w:val="nothing"/>
      <w:lvlText w:val="（%1）"/>
      <w:lvlJc w:val="left"/>
    </w:lvl>
  </w:abstractNum>
  <w:abstractNum w:abstractNumId="11">
    <w:nsid w:val="5AC063B2"/>
    <w:multiLevelType w:val="singleLevel"/>
    <w:tmpl w:val="5AC063B2"/>
    <w:lvl w:ilvl="0" w:tentative="0">
      <w:start w:val="4"/>
      <w:numFmt w:val="decimal"/>
      <w:suff w:val="nothing"/>
      <w:lvlText w:val="（%1）"/>
      <w:lvlJc w:val="left"/>
    </w:lvl>
  </w:abstractNum>
  <w:num w:numId="1">
    <w:abstractNumId w:val="7"/>
  </w:num>
  <w:num w:numId="2">
    <w:abstractNumId w:val="8"/>
  </w:num>
  <w:num w:numId="3">
    <w:abstractNumId w:val="3"/>
  </w:num>
  <w:num w:numId="4">
    <w:abstractNumId w:val="4"/>
  </w:num>
  <w:num w:numId="5">
    <w:abstractNumId w:val="5"/>
  </w:num>
  <w:num w:numId="6">
    <w:abstractNumId w:val="6"/>
  </w:num>
  <w:num w:numId="7">
    <w:abstractNumId w:val="10"/>
  </w:num>
  <w:num w:numId="8">
    <w:abstractNumId w:val="11"/>
  </w:num>
  <w:num w:numId="9">
    <w:abstractNumId w:val="9"/>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FB"/>
    <w:rsid w:val="003B5743"/>
    <w:rsid w:val="0053560D"/>
    <w:rsid w:val="005F3A76"/>
    <w:rsid w:val="00714F26"/>
    <w:rsid w:val="007C1365"/>
    <w:rsid w:val="007E2BFB"/>
    <w:rsid w:val="00A85640"/>
    <w:rsid w:val="00B87C48"/>
    <w:rsid w:val="00C728FE"/>
    <w:rsid w:val="00DF5F7D"/>
    <w:rsid w:val="00E306E3"/>
    <w:rsid w:val="00F95F9B"/>
    <w:rsid w:val="00FC0DAE"/>
    <w:rsid w:val="03D57E3D"/>
    <w:rsid w:val="04B0564E"/>
    <w:rsid w:val="052141EB"/>
    <w:rsid w:val="07C24EBB"/>
    <w:rsid w:val="113A0411"/>
    <w:rsid w:val="168D7310"/>
    <w:rsid w:val="16AE5462"/>
    <w:rsid w:val="1B107009"/>
    <w:rsid w:val="1D3B59F4"/>
    <w:rsid w:val="22291FA3"/>
    <w:rsid w:val="230E63A2"/>
    <w:rsid w:val="25817E07"/>
    <w:rsid w:val="26CC0C95"/>
    <w:rsid w:val="285B70B7"/>
    <w:rsid w:val="2AC00BB8"/>
    <w:rsid w:val="2D8F0C29"/>
    <w:rsid w:val="2E8C4133"/>
    <w:rsid w:val="2F6B531A"/>
    <w:rsid w:val="2F98287A"/>
    <w:rsid w:val="31F91B03"/>
    <w:rsid w:val="35134086"/>
    <w:rsid w:val="39D16799"/>
    <w:rsid w:val="3BC67CAC"/>
    <w:rsid w:val="3F1F6B0F"/>
    <w:rsid w:val="423F7967"/>
    <w:rsid w:val="4BCA2F61"/>
    <w:rsid w:val="4CC039BC"/>
    <w:rsid w:val="510A5DA3"/>
    <w:rsid w:val="529F27C0"/>
    <w:rsid w:val="52B40CC4"/>
    <w:rsid w:val="5441183F"/>
    <w:rsid w:val="589161BC"/>
    <w:rsid w:val="58CF0436"/>
    <w:rsid w:val="5CA63B51"/>
    <w:rsid w:val="5E4F280A"/>
    <w:rsid w:val="5E890D96"/>
    <w:rsid w:val="60A26977"/>
    <w:rsid w:val="62624B42"/>
    <w:rsid w:val="6AFC1750"/>
    <w:rsid w:val="6AFC61F7"/>
    <w:rsid w:val="6B453B94"/>
    <w:rsid w:val="6C2A1BC6"/>
    <w:rsid w:val="724D39F1"/>
    <w:rsid w:val="7713329C"/>
    <w:rsid w:val="775F14B1"/>
    <w:rsid w:val="78D62FF1"/>
    <w:rsid w:val="79D72C2E"/>
    <w:rsid w:val="7AEB51B1"/>
    <w:rsid w:val="7B001136"/>
    <w:rsid w:val="7D6D2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qFormat/>
    <w:uiPriority w:val="0"/>
    <w:pPr>
      <w:keepNext/>
      <w:keepLines/>
      <w:widowControl w:val="0"/>
      <w:spacing w:before="340" w:after="330" w:line="576" w:lineRule="auto"/>
      <w:jc w:val="both"/>
      <w:outlineLvl w:val="0"/>
    </w:pPr>
    <w:rPr>
      <w:b/>
      <w:bCs/>
      <w:kern w:val="44"/>
      <w:sz w:val="44"/>
      <w:szCs w:val="4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Indent"/>
    <w:basedOn w:val="1"/>
    <w:qFormat/>
    <w:uiPriority w:val="0"/>
    <w:pPr>
      <w:adjustRightInd w:val="0"/>
      <w:snapToGrid w:val="0"/>
      <w:spacing w:line="360" w:lineRule="auto"/>
      <w:ind w:firstLine="200" w:firstLineChars="200"/>
    </w:pPr>
    <w:rPr>
      <w:rFonts w:ascii="宋体" w:hAnsi="宋体"/>
      <w:snapToGrid w:val="0"/>
      <w:color w:val="000000"/>
      <w:kern w:val="2"/>
    </w:rPr>
  </w:style>
  <w:style w:type="paragraph" w:styleId="5">
    <w:name w:val="annotation text"/>
    <w:basedOn w:val="1"/>
    <w:link w:val="47"/>
    <w:qFormat/>
    <w:uiPriority w:val="0"/>
  </w:style>
  <w:style w:type="paragraph" w:styleId="6">
    <w:name w:val="Body Text"/>
    <w:basedOn w:val="1"/>
    <w:qFormat/>
    <w:uiPriority w:val="0"/>
    <w:pPr>
      <w:spacing w:after="120"/>
    </w:pPr>
    <w:rPr>
      <w:rFonts w:ascii="宋体" w:hAnsi="宋体"/>
    </w:rPr>
  </w:style>
  <w:style w:type="paragraph" w:styleId="7">
    <w:name w:val="Plain Text"/>
    <w:basedOn w:val="1"/>
    <w:qFormat/>
    <w:uiPriority w:val="0"/>
    <w:pPr>
      <w:widowControl w:val="0"/>
      <w:spacing w:line="240" w:lineRule="atLeast"/>
      <w:jc w:val="both"/>
    </w:pPr>
    <w:rPr>
      <w:rFonts w:ascii="宋体" w:hAnsi="Courier New"/>
      <w:kern w:val="2"/>
      <w:sz w:val="28"/>
      <w:szCs w:val="21"/>
    </w:rPr>
  </w:style>
  <w:style w:type="paragraph" w:styleId="8">
    <w:name w:val="Balloon Text"/>
    <w:basedOn w:val="1"/>
    <w:link w:val="49"/>
    <w:qFormat/>
    <w:uiPriority w:val="0"/>
    <w:rPr>
      <w:sz w:val="18"/>
      <w:szCs w:val="18"/>
    </w:rPr>
  </w:style>
  <w:style w:type="paragraph" w:styleId="9">
    <w:name w:val="footer"/>
    <w:basedOn w:val="1"/>
    <w:qFormat/>
    <w:uiPriority w:val="0"/>
    <w:pPr>
      <w:tabs>
        <w:tab w:val="center" w:pos="4153"/>
        <w:tab w:val="right" w:pos="8306"/>
      </w:tabs>
      <w:snapToGrid w:val="0"/>
    </w:pPr>
    <w:rPr>
      <w:sz w:val="18"/>
      <w:szCs w:val="18"/>
    </w:rPr>
  </w:style>
  <w:style w:type="paragraph" w:styleId="10">
    <w:name w:val="List"/>
    <w:basedOn w:val="1"/>
    <w:qFormat/>
    <w:uiPriority w:val="0"/>
    <w:pPr>
      <w:ind w:left="200" w:hanging="200" w:hangingChars="200"/>
    </w:pPr>
  </w:style>
  <w:style w:type="paragraph" w:styleId="11">
    <w:name w:val="Body Text Indent 3"/>
    <w:basedOn w:val="1"/>
    <w:qFormat/>
    <w:uiPriority w:val="0"/>
    <w:pPr>
      <w:widowControl w:val="0"/>
      <w:spacing w:after="120"/>
      <w:ind w:left="420" w:leftChars="200"/>
      <w:jc w:val="both"/>
    </w:pPr>
    <w:rPr>
      <w:kern w:val="2"/>
      <w:sz w:val="16"/>
      <w:szCs w:val="16"/>
    </w:rPr>
  </w:style>
  <w:style w:type="paragraph" w:styleId="12">
    <w:name w:val="Body Text 2"/>
    <w:basedOn w:val="1"/>
    <w:qFormat/>
    <w:uiPriority w:val="0"/>
    <w:rPr>
      <w:b/>
      <w:sz w:val="32"/>
    </w:rPr>
  </w:style>
  <w:style w:type="paragraph" w:styleId="13">
    <w:name w:val="annotation subject"/>
    <w:basedOn w:val="5"/>
    <w:next w:val="5"/>
    <w:link w:val="48"/>
    <w:qFormat/>
    <w:uiPriority w:val="0"/>
    <w:rPr>
      <w:b/>
      <w:bCs/>
    </w:rPr>
  </w:style>
  <w:style w:type="paragraph" w:styleId="14">
    <w:name w:val="Body Text First Indent"/>
    <w:basedOn w:val="6"/>
    <w:next w:val="1"/>
    <w:qFormat/>
    <w:uiPriority w:val="0"/>
    <w:pPr>
      <w:ind w:firstLine="420" w:firstLineChars="100"/>
    </w:pPr>
  </w:style>
  <w:style w:type="paragraph" w:styleId="15">
    <w:name w:val="Body Text First Indent 2"/>
    <w:basedOn w:val="1"/>
    <w:next w:val="14"/>
    <w:qFormat/>
    <w:uiPriority w:val="0"/>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9">
    <w:name w:val="page number"/>
    <w:basedOn w:val="18"/>
    <w:qFormat/>
    <w:uiPriority w:val="0"/>
  </w:style>
  <w:style w:type="character" w:styleId="20">
    <w:name w:val="FollowedHyperlink"/>
    <w:basedOn w:val="18"/>
    <w:qFormat/>
    <w:uiPriority w:val="0"/>
    <w:rPr>
      <w:color w:val="222222"/>
      <w:u w:val="none"/>
    </w:rPr>
  </w:style>
  <w:style w:type="character" w:styleId="21">
    <w:name w:val="Emphasis"/>
    <w:basedOn w:val="18"/>
    <w:qFormat/>
    <w:uiPriority w:val="0"/>
  </w:style>
  <w:style w:type="character" w:styleId="22">
    <w:name w:val="HTML Definition"/>
    <w:basedOn w:val="18"/>
    <w:qFormat/>
    <w:uiPriority w:val="0"/>
  </w:style>
  <w:style w:type="character" w:styleId="23">
    <w:name w:val="HTML Typewriter"/>
    <w:basedOn w:val="18"/>
    <w:qFormat/>
    <w:uiPriority w:val="0"/>
    <w:rPr>
      <w:rFonts w:ascii="Courier New" w:hAnsi="Courier New" w:cs="Courier New"/>
      <w:sz w:val="20"/>
    </w:rPr>
  </w:style>
  <w:style w:type="character" w:styleId="24">
    <w:name w:val="HTML Acronym"/>
    <w:basedOn w:val="18"/>
    <w:qFormat/>
    <w:uiPriority w:val="0"/>
  </w:style>
  <w:style w:type="character" w:styleId="25">
    <w:name w:val="HTML Variable"/>
    <w:basedOn w:val="18"/>
    <w:qFormat/>
    <w:uiPriority w:val="0"/>
  </w:style>
  <w:style w:type="character" w:styleId="26">
    <w:name w:val="Hyperlink"/>
    <w:basedOn w:val="18"/>
    <w:qFormat/>
    <w:uiPriority w:val="0"/>
    <w:rPr>
      <w:color w:val="222222"/>
      <w:u w:val="none"/>
    </w:rPr>
  </w:style>
  <w:style w:type="character" w:styleId="27">
    <w:name w:val="HTML Code"/>
    <w:basedOn w:val="18"/>
    <w:qFormat/>
    <w:uiPriority w:val="0"/>
    <w:rPr>
      <w:rFonts w:hint="default" w:ascii="Courier New" w:hAnsi="Courier New" w:cs="Courier New"/>
      <w:sz w:val="20"/>
    </w:rPr>
  </w:style>
  <w:style w:type="character" w:styleId="28">
    <w:name w:val="annotation reference"/>
    <w:basedOn w:val="18"/>
    <w:qFormat/>
    <w:uiPriority w:val="0"/>
    <w:rPr>
      <w:sz w:val="21"/>
      <w:szCs w:val="21"/>
    </w:rPr>
  </w:style>
  <w:style w:type="character" w:styleId="29">
    <w:name w:val="HTML Cite"/>
    <w:basedOn w:val="18"/>
    <w:qFormat/>
    <w:uiPriority w:val="0"/>
  </w:style>
  <w:style w:type="character" w:styleId="30">
    <w:name w:val="HTML Keyboard"/>
    <w:basedOn w:val="18"/>
    <w:qFormat/>
    <w:uiPriority w:val="0"/>
    <w:rPr>
      <w:rFonts w:hint="default" w:ascii="Courier New" w:hAnsi="Courier New" w:cs="Courier New"/>
      <w:sz w:val="20"/>
    </w:rPr>
  </w:style>
  <w:style w:type="character" w:styleId="31">
    <w:name w:val="HTML Sample"/>
    <w:basedOn w:val="18"/>
    <w:qFormat/>
    <w:uiPriority w:val="0"/>
    <w:rPr>
      <w:rFonts w:hint="default" w:ascii="Courier New" w:hAnsi="Courier New" w:cs="Courier New"/>
    </w:rPr>
  </w:style>
  <w:style w:type="paragraph" w:customStyle="1" w:styleId="32">
    <w:name w:val="Char1 Char Char Char1 Char Char Char Char Char Char Char Char Char Char Char Char"/>
    <w:basedOn w:val="1"/>
    <w:next w:val="1"/>
    <w:qFormat/>
    <w:uiPriority w:val="0"/>
    <w:rPr>
      <w:rFonts w:ascii="宋体" w:hAnsi="宋体"/>
    </w:rPr>
  </w:style>
  <w:style w:type="paragraph" w:customStyle="1" w:styleId="33">
    <w:name w:val="中文报告书"/>
    <w:basedOn w:val="1"/>
    <w:qFormat/>
    <w:uiPriority w:val="0"/>
    <w:pPr>
      <w:adjustRightInd w:val="0"/>
      <w:spacing w:after="80" w:line="420" w:lineRule="atLeast"/>
      <w:textAlignment w:val="baseline"/>
    </w:pPr>
  </w:style>
  <w:style w:type="paragraph" w:customStyle="1" w:styleId="34">
    <w:name w:val="p0"/>
    <w:basedOn w:val="1"/>
    <w:qFormat/>
    <w:uiPriority w:val="0"/>
    <w:rPr>
      <w:sz w:val="20"/>
      <w:szCs w:val="20"/>
    </w:rPr>
  </w:style>
  <w:style w:type="paragraph" w:customStyle="1" w:styleId="35">
    <w:name w:val="中文报告书样式"/>
    <w:basedOn w:val="1"/>
    <w:qFormat/>
    <w:uiPriority w:val="0"/>
    <w:pPr>
      <w:widowControl w:val="0"/>
      <w:adjustRightInd w:val="0"/>
      <w:spacing w:line="480" w:lineRule="atLeast"/>
      <w:ind w:firstLine="482"/>
      <w:jc w:val="both"/>
      <w:textAlignment w:val="baseline"/>
    </w:pPr>
    <w:rPr>
      <w:kern w:val="24"/>
      <w:szCs w:val="20"/>
    </w:rPr>
  </w:style>
  <w:style w:type="paragraph" w:customStyle="1" w:styleId="36">
    <w:name w:val="表中值"/>
    <w:basedOn w:val="1"/>
    <w:qFormat/>
    <w:uiPriority w:val="0"/>
    <w:pPr>
      <w:keepLines/>
      <w:spacing w:line="360" w:lineRule="exact"/>
      <w:jc w:val="center"/>
    </w:pPr>
    <w:rPr>
      <w:spacing w:val="4"/>
      <w:kern w:val="2"/>
      <w:sz w:val="21"/>
      <w:szCs w:val="20"/>
    </w:rPr>
  </w:style>
  <w:style w:type="paragraph" w:customStyle="1" w:styleId="37">
    <w:name w:val="正文01"/>
    <w:basedOn w:val="1"/>
    <w:qFormat/>
    <w:uiPriority w:val="0"/>
    <w:pPr>
      <w:spacing w:before="60" w:line="460" w:lineRule="exact"/>
      <w:ind w:firstLine="200" w:firstLineChars="200"/>
    </w:pPr>
  </w:style>
  <w:style w:type="paragraph" w:customStyle="1" w:styleId="38">
    <w:name w:val="房-报告正文"/>
    <w:basedOn w:val="1"/>
    <w:qFormat/>
    <w:uiPriority w:val="0"/>
    <w:pPr>
      <w:tabs>
        <w:tab w:val="left" w:pos="4270"/>
      </w:tabs>
      <w:adjustRightInd w:val="0"/>
      <w:snapToGrid w:val="0"/>
      <w:spacing w:line="360" w:lineRule="auto"/>
      <w:ind w:firstLine="520" w:firstLineChars="200"/>
    </w:pPr>
    <w:rPr>
      <w:rFonts w:hAnsi="宋体"/>
      <w:snapToGrid w:val="0"/>
      <w:color w:val="000000"/>
      <w:spacing w:val="10"/>
    </w:rPr>
  </w:style>
  <w:style w:type="paragraph" w:customStyle="1" w:styleId="39">
    <w:name w:val="报告正文"/>
    <w:basedOn w:val="1"/>
    <w:qFormat/>
    <w:uiPriority w:val="0"/>
    <w:pPr>
      <w:widowControl w:val="0"/>
      <w:adjustRightInd w:val="0"/>
      <w:snapToGrid w:val="0"/>
      <w:spacing w:line="360" w:lineRule="auto"/>
      <w:ind w:firstLine="200" w:firstLineChars="200"/>
      <w:jc w:val="both"/>
    </w:pPr>
    <w:rPr>
      <w:rFonts w:ascii="宋体"/>
      <w:kern w:val="2"/>
      <w:szCs w:val="20"/>
    </w:rPr>
  </w:style>
  <w:style w:type="paragraph" w:customStyle="1" w:styleId="40">
    <w:name w:val="_Style 11"/>
    <w:basedOn w:val="1"/>
    <w:next w:val="6"/>
    <w:qFormat/>
    <w:uiPriority w:val="0"/>
    <w:pPr>
      <w:jc w:val="center"/>
    </w:pPr>
  </w:style>
  <w:style w:type="character" w:customStyle="1" w:styleId="41">
    <w:name w:val="disabled"/>
    <w:basedOn w:val="18"/>
    <w:qFormat/>
    <w:uiPriority w:val="0"/>
    <w:rPr>
      <w:color w:val="333333"/>
      <w:sz w:val="18"/>
      <w:szCs w:val="18"/>
      <w:bdr w:val="single" w:color="DDDDDD" w:sz="6" w:space="0"/>
    </w:rPr>
  </w:style>
  <w:style w:type="paragraph" w:customStyle="1" w:styleId="42">
    <w:name w:val="1.5倍行距"/>
    <w:basedOn w:val="1"/>
    <w:qFormat/>
    <w:uiPriority w:val="0"/>
    <w:pPr>
      <w:spacing w:line="360" w:lineRule="auto"/>
      <w:ind w:firstLine="200" w:firstLineChars="200"/>
    </w:pPr>
  </w:style>
  <w:style w:type="paragraph" w:customStyle="1" w:styleId="43">
    <w:name w:val="Char"/>
    <w:basedOn w:val="1"/>
    <w:qFormat/>
    <w:uiPriority w:val="0"/>
    <w:pPr>
      <w:snapToGrid w:val="0"/>
      <w:spacing w:line="360" w:lineRule="auto"/>
      <w:ind w:firstLine="529" w:firstLineChars="200"/>
    </w:pPr>
  </w:style>
  <w:style w:type="paragraph" w:customStyle="1" w:styleId="44">
    <w:name w:val="！正文 Alt+0"/>
    <w:basedOn w:val="1"/>
    <w:qFormat/>
    <w:uiPriority w:val="0"/>
    <w:pPr>
      <w:spacing w:line="360" w:lineRule="auto"/>
      <w:ind w:firstLine="200" w:firstLineChars="200"/>
    </w:pPr>
    <w:rPr>
      <w:szCs w:val="28"/>
    </w:rPr>
  </w:style>
  <w:style w:type="paragraph" w:customStyle="1" w:styleId="45">
    <w:name w:val="表题"/>
    <w:basedOn w:val="1"/>
    <w:qFormat/>
    <w:uiPriority w:val="0"/>
    <w:pPr>
      <w:snapToGrid w:val="0"/>
      <w:spacing w:before="156" w:beforeLines="50" w:line="360" w:lineRule="auto"/>
      <w:jc w:val="center"/>
    </w:pPr>
    <w:rPr>
      <w:b/>
      <w:color w:val="000000"/>
    </w:rPr>
  </w:style>
  <w:style w:type="paragraph" w:customStyle="1" w:styleId="46">
    <w:name w:val="Default"/>
    <w:basedOn w:val="1"/>
    <w:qFormat/>
    <w:uiPriority w:val="0"/>
    <w:pPr>
      <w:widowControl w:val="0"/>
      <w:autoSpaceDE w:val="0"/>
      <w:autoSpaceDN w:val="0"/>
    </w:pPr>
    <w:rPr>
      <w:rFonts w:hint="eastAsia" w:ascii="宋体"/>
      <w:color w:val="000000"/>
    </w:rPr>
  </w:style>
  <w:style w:type="character" w:customStyle="1" w:styleId="47">
    <w:name w:val="批注文字 字符"/>
    <w:basedOn w:val="18"/>
    <w:link w:val="5"/>
    <w:qFormat/>
    <w:uiPriority w:val="0"/>
    <w:rPr>
      <w:sz w:val="24"/>
      <w:szCs w:val="24"/>
    </w:rPr>
  </w:style>
  <w:style w:type="character" w:customStyle="1" w:styleId="48">
    <w:name w:val="批注主题 字符"/>
    <w:basedOn w:val="47"/>
    <w:link w:val="13"/>
    <w:qFormat/>
    <w:uiPriority w:val="0"/>
    <w:rPr>
      <w:b/>
      <w:bCs/>
      <w:sz w:val="24"/>
      <w:szCs w:val="24"/>
    </w:rPr>
  </w:style>
  <w:style w:type="character" w:customStyle="1" w:styleId="49">
    <w:name w:val="批注框文本 字符"/>
    <w:basedOn w:val="18"/>
    <w:link w:val="8"/>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6.wmf"/><Relationship Id="rId15" Type="http://schemas.openxmlformats.org/officeDocument/2006/relationships/oleObject" Target="embeddings/oleObject5.bin"/><Relationship Id="rId14" Type="http://schemas.openxmlformats.org/officeDocument/2006/relationships/image" Target="media/image5.wmf"/><Relationship Id="rId13" Type="http://schemas.openxmlformats.org/officeDocument/2006/relationships/oleObject" Target="embeddings/oleObject4.bin"/><Relationship Id="rId12" Type="http://schemas.openxmlformats.org/officeDocument/2006/relationships/image" Target="media/image4.wmf"/><Relationship Id="rId11" Type="http://schemas.openxmlformats.org/officeDocument/2006/relationships/oleObject" Target="embeddings/oleObject3.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6650</Words>
  <Characters>37907</Characters>
  <Lines>315</Lines>
  <Paragraphs>88</Paragraphs>
  <TotalTime>2</TotalTime>
  <ScaleCrop>false</ScaleCrop>
  <LinksUpToDate>false</LinksUpToDate>
  <CharactersWithSpaces>44469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狼走天边</cp:lastModifiedBy>
  <dcterms:modified xsi:type="dcterms:W3CDTF">2019-06-12T07:51:14Z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